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F53" w:rsidRPr="00BA7D7A" w:rsidRDefault="003A6F53" w:rsidP="0050031D">
      <w:pPr>
        <w:spacing w:before="120"/>
        <w:jc w:val="center"/>
      </w:pPr>
      <w:r w:rsidRPr="00BA7D7A">
        <w:rPr>
          <w:b/>
          <w:bCs/>
          <w:lang w:val="vi-VN"/>
        </w:rPr>
        <w:t>BIỂU MẪU 04</w:t>
      </w:r>
    </w:p>
    <w:p w:rsidR="003A6F53" w:rsidRPr="00BA7D7A" w:rsidRDefault="003A6F53" w:rsidP="0050031D">
      <w:pPr>
        <w:spacing w:before="120"/>
        <w:jc w:val="center"/>
      </w:pPr>
      <w:bookmarkStart w:id="0" w:name="chuong_pl_6_name"/>
      <w:r w:rsidRPr="00BA7D7A">
        <w:rPr>
          <w:b/>
          <w:bCs/>
          <w:lang w:val="vi-VN"/>
        </w:rPr>
        <w:t>BẢNG TỔNG HỢP KẾT QUẢ ĐÁNH GIÁ GIÁO VIÊN CỦA CƠ SỞ GIÁO DỤC PHỔ THÔNG</w:t>
      </w:r>
      <w:bookmarkEnd w:id="0"/>
    </w:p>
    <w:p w:rsidR="003A6F53" w:rsidRPr="00BA7D7A" w:rsidRDefault="003A6F53" w:rsidP="0050031D">
      <w:pPr>
        <w:spacing w:before="120"/>
      </w:pPr>
      <w:r w:rsidRPr="00BA7D7A">
        <w:rPr>
          <w:lang w:val="vi-VN"/>
        </w:rPr>
        <w:t>Trường</w:t>
      </w:r>
      <w:r w:rsidRPr="00BA7D7A">
        <w:t xml:space="preserve">: </w:t>
      </w:r>
      <w:r w:rsidRPr="00BA7D7A">
        <w:rPr>
          <w:lang w:val="vi-VN"/>
        </w:rPr>
        <w:t xml:space="preserve"> </w:t>
      </w:r>
      <w:r w:rsidRPr="00BA7D7A">
        <w:t xml:space="preserve">PTDTBT THCS </w:t>
      </w:r>
      <w:r w:rsidR="0013314F">
        <w:t>Pu Nhi</w:t>
      </w:r>
    </w:p>
    <w:p w:rsidR="003A6F53" w:rsidRPr="00BA7D7A" w:rsidRDefault="003A6F53" w:rsidP="0050031D">
      <w:pPr>
        <w:spacing w:before="120"/>
      </w:pPr>
      <w:r w:rsidRPr="00BA7D7A">
        <w:rPr>
          <w:lang w:val="vi-VN"/>
        </w:rPr>
        <w:t>Số lượng giáo viên được đánh giá</w:t>
      </w:r>
      <w:r w:rsidRPr="00BA7D7A">
        <w:t xml:space="preserve">: </w:t>
      </w:r>
      <w:r w:rsidR="0013314F">
        <w:t>3</w:t>
      </w:r>
      <w:r w:rsidR="00210DBF">
        <w:t>2</w:t>
      </w:r>
    </w:p>
    <w:p w:rsidR="003A6F53" w:rsidRPr="00BA7D7A" w:rsidRDefault="003A6F53" w:rsidP="0050031D">
      <w:pPr>
        <w:spacing w:before="120"/>
      </w:pPr>
      <w:r w:rsidRPr="00BA7D7A">
        <w:rPr>
          <w:lang w:val="vi-VN"/>
        </w:rPr>
        <w:t>Quận/Huyện/Tp,Tx</w:t>
      </w:r>
      <w:r w:rsidRPr="00BA7D7A">
        <w:t xml:space="preserve">: </w:t>
      </w:r>
      <w:r w:rsidRPr="00BA7D7A">
        <w:rPr>
          <w:lang w:val="vi-VN"/>
        </w:rPr>
        <w:t xml:space="preserve"> </w:t>
      </w:r>
      <w:r w:rsidRPr="00BA7D7A">
        <w:t xml:space="preserve">Điện Biên Đông. </w:t>
      </w:r>
      <w:r w:rsidRPr="00BA7D7A">
        <w:rPr>
          <w:lang w:val="vi-VN"/>
        </w:rPr>
        <w:t>Tỉnh/Thành phố</w:t>
      </w:r>
      <w:r w:rsidRPr="00BA7D7A">
        <w:t>: Điện Biên</w:t>
      </w:r>
    </w:p>
    <w:p w:rsidR="003A6F53" w:rsidRPr="00210DBF" w:rsidRDefault="003A6F53" w:rsidP="0050031D">
      <w:pPr>
        <w:spacing w:before="120"/>
      </w:pPr>
      <w:r w:rsidRPr="00BA7D7A">
        <w:rPr>
          <w:lang w:val="vi-VN"/>
        </w:rPr>
        <w:t xml:space="preserve">Thời gian đánh giá (ngày, tháng, năm): </w:t>
      </w:r>
      <w:r w:rsidR="00210DBF">
        <w:rPr>
          <w:lang w:val="vi-VN"/>
        </w:rPr>
        <w:t>25</w:t>
      </w:r>
      <w:r w:rsidR="0013314F">
        <w:rPr>
          <w:lang w:val="vi-VN"/>
        </w:rPr>
        <w:t>/5/202</w:t>
      </w:r>
      <w:r w:rsidR="00210DBF">
        <w:t>3</w:t>
      </w:r>
    </w:p>
    <w:p w:rsidR="003A6F53" w:rsidRPr="00BA7D7A" w:rsidRDefault="003A6F53" w:rsidP="0050031D">
      <w:pPr>
        <w:spacing w:before="120"/>
      </w:pPr>
      <w:r w:rsidRPr="00BA7D7A">
        <w:rPr>
          <w:b/>
          <w:bCs/>
          <w:lang w:val="vi-VN"/>
        </w:rPr>
        <w:t>1. Kết quả xếp loại đánh giá của cơ sở giáo dục phổ thông</w:t>
      </w:r>
    </w:p>
    <w:tbl>
      <w:tblPr>
        <w:tblW w:w="5535"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460"/>
        <w:gridCol w:w="2379"/>
        <w:gridCol w:w="433"/>
        <w:gridCol w:w="435"/>
        <w:gridCol w:w="434"/>
        <w:gridCol w:w="434"/>
        <w:gridCol w:w="434"/>
        <w:gridCol w:w="434"/>
        <w:gridCol w:w="434"/>
        <w:gridCol w:w="434"/>
        <w:gridCol w:w="434"/>
        <w:gridCol w:w="434"/>
        <w:gridCol w:w="434"/>
        <w:gridCol w:w="434"/>
        <w:gridCol w:w="434"/>
        <w:gridCol w:w="434"/>
        <w:gridCol w:w="440"/>
        <w:gridCol w:w="984"/>
      </w:tblGrid>
      <w:tr w:rsidR="003A6F53" w:rsidRPr="0013314F" w:rsidTr="00D200CC">
        <w:tc>
          <w:tcPr>
            <w:tcW w:w="2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13314F">
            <w:pPr>
              <w:jc w:val="center"/>
            </w:pPr>
            <w:r w:rsidRPr="0013314F">
              <w:rPr>
                <w:b/>
                <w:bCs/>
                <w:lang w:val="vi-VN"/>
              </w:rPr>
              <w:t>TT</w:t>
            </w:r>
          </w:p>
        </w:tc>
        <w:tc>
          <w:tcPr>
            <w:tcW w:w="11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b/>
                <w:bCs/>
                <w:lang w:val="vi-VN"/>
              </w:rPr>
              <w:t>Họ và tên</w:t>
            </w:r>
          </w:p>
        </w:tc>
        <w:tc>
          <w:tcPr>
            <w:tcW w:w="3151" w:type="pct"/>
            <w:gridSpan w:val="1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b/>
                <w:bCs/>
                <w:lang w:val="vi-VN"/>
              </w:rPr>
              <w:t>Kết quả đánh giá của tiêu chí</w:t>
            </w:r>
            <w:r w:rsidRPr="0013314F">
              <w:rPr>
                <w:b/>
                <w:bCs/>
              </w:rPr>
              <w:br/>
            </w:r>
            <w:r w:rsidRPr="0013314F">
              <w:rPr>
                <w:i/>
                <w:iCs/>
                <w:lang w:val="vi-VN"/>
              </w:rPr>
              <w:t>Chưa đạt (CĐ); Đạt (Đ); Khá (Kh); Tốt (T)</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b/>
                <w:bCs/>
                <w:lang w:val="vi-VN"/>
              </w:rPr>
              <w:t>Xếp loại</w:t>
            </w:r>
          </w:p>
        </w:tc>
      </w:tr>
      <w:tr w:rsidR="003A6F53" w:rsidRPr="0013314F" w:rsidTr="003A6F5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A6F53" w:rsidRPr="0013314F" w:rsidRDefault="003A6F53" w:rsidP="0013314F">
            <w:pPr>
              <w:jc w:val="center"/>
            </w:pPr>
          </w:p>
        </w:tc>
        <w:tc>
          <w:tcPr>
            <w:tcW w:w="115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3A6F53" w:rsidRPr="0013314F" w:rsidRDefault="003A6F53" w:rsidP="005C7D8E">
            <w:pPr>
              <w:jc w:val="center"/>
            </w:pP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5</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7</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8</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9</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10</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6F53" w:rsidRPr="0013314F" w:rsidRDefault="003A6F53" w:rsidP="005C7D8E">
            <w:pPr>
              <w:jc w:val="center"/>
            </w:pPr>
            <w:r w:rsidRPr="0013314F">
              <w:rPr>
                <w:lang w:val="vi-VN"/>
              </w:rPr>
              <w:t>15</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3A6F53" w:rsidRPr="0013314F" w:rsidRDefault="003A6F53" w:rsidP="005C7D8E">
            <w:pPr>
              <w:jc w:val="center"/>
            </w:pP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rPr>
                <w:lang w:val="vi-VN"/>
              </w:rPr>
              <w:t>1</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r w:rsidRPr="007471BD">
              <w:rPr>
                <w:color w:val="000000"/>
              </w:rPr>
              <w:t>Nguyễn Thị Ánh</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Đ</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K</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B23A2B"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rPr>
                <w:lang w:val="vi-VN"/>
              </w:rPr>
              <w:t>2</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Trần Lan Anh</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162FB6">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Đ</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K</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162FB6" w:rsidP="0050031D">
            <w:pPr>
              <w:jc w:val="center"/>
            </w:pPr>
            <w:r>
              <w:t>K</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3</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Thanh Huyền</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4</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Lò Thị Mai</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5</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Vũ Đức Minh</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B23A2B" w:rsidRDefault="0050031D" w:rsidP="0050031D">
            <w:pPr>
              <w:jc w:val="center"/>
            </w:pPr>
            <w:r>
              <w:t>Khá</w:t>
            </w:r>
          </w:p>
        </w:tc>
      </w:tr>
      <w:tr w:rsidR="0050031D" w:rsidRPr="0013314F" w:rsidTr="00CE3D9A">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6</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Trần Văn Phúc</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13314F" w:rsidRDefault="0050031D" w:rsidP="0050031D">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13314F" w:rsidRDefault="0050031D" w:rsidP="0050031D">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7</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Vũ Thị Thiện</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CE3D9A">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8</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Vũ Thị Yến</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9</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Đoàn Anh Tuấn</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10</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Trần Thị Thuyên</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11</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Thu Hà</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12</w:t>
            </w:r>
          </w:p>
        </w:tc>
        <w:tc>
          <w:tcPr>
            <w:tcW w:w="11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Ngọc</w:t>
            </w:r>
          </w:p>
        </w:tc>
        <w:tc>
          <w:tcPr>
            <w:tcW w:w="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D200CC">
        <w:tblPrEx>
          <w:tblBorders>
            <w:top w:val="none" w:sz="0" w:space="0" w:color="auto"/>
            <w:bottom w:val="none" w:sz="0" w:space="0" w:color="auto"/>
            <w:insideH w:val="none" w:sz="0" w:space="0" w:color="auto"/>
            <w:insideV w:val="none" w:sz="0" w:space="0" w:color="auto"/>
          </w:tblBorders>
        </w:tblPrEx>
        <w:tc>
          <w:tcPr>
            <w:tcW w:w="22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13</w:t>
            </w:r>
          </w:p>
        </w:tc>
        <w:tc>
          <w:tcPr>
            <w:tcW w:w="115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Trần Thị Giang</w:t>
            </w:r>
          </w:p>
        </w:tc>
        <w:tc>
          <w:tcPr>
            <w:tcW w:w="20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14</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Bắc</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15</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Thu Thảo</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16</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Quàng Thị Thu</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17</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Lường Thị Tiên</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18</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Đinh Vương Cường</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19</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Vũ Minh Tuyền</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20</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Phan Thị Thu Nhẫn</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21</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Giang Việt Khoa</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B23A2B"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22</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Sùng A Tếnh</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B23A2B"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rPr>
          <w:trHeight w:val="70"/>
        </w:trPr>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23</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Sâm</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24</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Thùy Dương</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25</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Thị Loan</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B23A2B"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rsidRPr="0013314F">
              <w:t>26</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Lò Xuân Thủy</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B23A2B"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27</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Nguyễn Hữu Miện</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28</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 xml:space="preserve"> Hoàng Hà Dũng</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29</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Lò Văn Phương</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30</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Lầu Thị Dùa</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lastRenderedPageBreak/>
              <w:t>31</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Đàm Ngọc Đương</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Tốt</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32</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Vũ Trường Đại</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Khá</w:t>
            </w:r>
          </w:p>
        </w:tc>
      </w:tr>
      <w:tr w:rsidR="0050031D" w:rsidRPr="0013314F" w:rsidTr="006770A3">
        <w:tblPrEx>
          <w:tblBorders>
            <w:top w:val="none" w:sz="0" w:space="0" w:color="auto"/>
            <w:bottom w:val="none" w:sz="0" w:space="0" w:color="auto"/>
            <w:insideH w:val="none" w:sz="0" w:space="0" w:color="auto"/>
            <w:insideV w:val="none" w:sz="0" w:space="0" w:color="auto"/>
          </w:tblBorders>
        </w:tblPrEx>
        <w:tc>
          <w:tcPr>
            <w:tcW w:w="2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33</w:t>
            </w:r>
          </w:p>
        </w:tc>
        <w:tc>
          <w:tcPr>
            <w:tcW w:w="11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7471BD" w:rsidRDefault="0050031D" w:rsidP="0050031D">
            <w:pPr>
              <w:rPr>
                <w:color w:val="000000"/>
              </w:rPr>
            </w:pPr>
            <w:r w:rsidRPr="007471BD">
              <w:rPr>
                <w:color w:val="000000"/>
              </w:rPr>
              <w:t>Lê Như Quỳnh</w:t>
            </w:r>
          </w:p>
        </w:tc>
        <w:tc>
          <w:tcPr>
            <w:tcW w:w="20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T</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r>
              <w:t>K</w:t>
            </w: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0031D" w:rsidRPr="0013314F" w:rsidRDefault="0050031D" w:rsidP="0050031D">
            <w:pPr>
              <w:jc w:val="center"/>
            </w:pPr>
          </w:p>
        </w:tc>
        <w:tc>
          <w:tcPr>
            <w:tcW w:w="4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50031D" w:rsidRPr="000D0026" w:rsidRDefault="0050031D" w:rsidP="0050031D">
            <w:pPr>
              <w:jc w:val="center"/>
            </w:pPr>
            <w:r>
              <w:t>Khá</w:t>
            </w:r>
          </w:p>
        </w:tc>
      </w:tr>
    </w:tbl>
    <w:p w:rsidR="003A6F53" w:rsidRPr="00BA7D7A" w:rsidRDefault="003A6F53" w:rsidP="0050031D">
      <w:pPr>
        <w:spacing w:before="120" w:after="100" w:afterAutospacing="1"/>
      </w:pPr>
      <w:r w:rsidRPr="00BA7D7A">
        <w:rPr>
          <w:b/>
          <w:bCs/>
          <w:lang w:val="vi-VN"/>
        </w:rPr>
        <w:t>2. Đánh giá chung về năng lực giáo viên</w:t>
      </w:r>
    </w:p>
    <w:p w:rsidR="003A6F53" w:rsidRPr="00BA7D7A" w:rsidRDefault="003A6F53" w:rsidP="009301B9">
      <w:pPr>
        <w:spacing w:before="120" w:after="280" w:afterAutospacing="1"/>
      </w:pPr>
      <w:r w:rsidRPr="00BA7D7A">
        <w:rPr>
          <w:i/>
          <w:iCs/>
          <w:lang w:val="vi-VN"/>
        </w:rPr>
        <w:t xml:space="preserve">a) Điểm mạnh: </w:t>
      </w:r>
      <w:r w:rsidR="009301B9">
        <w:rPr>
          <w:i/>
          <w:iCs/>
        </w:rPr>
        <w:t>Hầu hết cán bộ giáo viên đều có tư tưởng chính trị, đạo đức tốt, tâm huyết với nghề, có tinh thần trách nhiệm trong công việc, hoàn thành nhiệm vụ được giao</w:t>
      </w:r>
    </w:p>
    <w:p w:rsidR="003A6F53" w:rsidRPr="00BA7D7A" w:rsidRDefault="003A6F53" w:rsidP="00B021C9">
      <w:pPr>
        <w:spacing w:before="120" w:after="280" w:afterAutospacing="1"/>
      </w:pPr>
      <w:r w:rsidRPr="00BA7D7A">
        <w:rPr>
          <w:i/>
          <w:iCs/>
          <w:lang w:val="vi-VN"/>
        </w:rPr>
        <w:t>b) Những v</w:t>
      </w:r>
      <w:r w:rsidRPr="00BA7D7A">
        <w:rPr>
          <w:i/>
          <w:iCs/>
        </w:rPr>
        <w:t>ấ</w:t>
      </w:r>
      <w:r w:rsidRPr="00BA7D7A">
        <w:rPr>
          <w:i/>
          <w:iCs/>
          <w:lang w:val="vi-VN"/>
        </w:rPr>
        <w:t>n đề cần cải thiện:</w:t>
      </w:r>
      <w:r w:rsidR="00B021C9">
        <w:rPr>
          <w:i/>
          <w:iCs/>
        </w:rPr>
        <w:t xml:space="preserve"> Cần tăng cường bồi dưỡng chuyên môn nghiệp vụ nhất là chuyên môn giảng dạy; chuyên môn đào tạo bồi dưỡng học sinh giỏi </w:t>
      </w:r>
    </w:p>
    <w:p w:rsidR="003A6F53" w:rsidRPr="00BA7D7A" w:rsidRDefault="003A6F53" w:rsidP="003A6F53">
      <w:pPr>
        <w:spacing w:before="120" w:after="280" w:afterAutospacing="1"/>
      </w:pPr>
      <w:r w:rsidRPr="00BA7D7A">
        <w:rPr>
          <w:i/>
          <w:iCs/>
          <w:lang w:val="vi-VN"/>
        </w:rPr>
        <w:t>c) Hướng phát huy điểm mạnh, khắc phục điểm y</w:t>
      </w:r>
      <w:r w:rsidRPr="00BA7D7A">
        <w:rPr>
          <w:i/>
          <w:iCs/>
        </w:rPr>
        <w:t>ế</w:t>
      </w:r>
      <w:r w:rsidRPr="00BA7D7A">
        <w:rPr>
          <w:i/>
          <w:iCs/>
          <w:lang w:val="vi-VN"/>
        </w:rPr>
        <w:t>u:</w:t>
      </w:r>
    </w:p>
    <w:p w:rsidR="003A6F53" w:rsidRDefault="00B021C9" w:rsidP="003A6F53">
      <w:pPr>
        <w:spacing w:before="120" w:after="280" w:afterAutospacing="1"/>
      </w:pPr>
      <w:r>
        <w:t>- Phát huy điểm mạnh: Tiếp tục yên tâm công tác, giữ gìn tốt phông cách đạo đức nhà giáo, nỗ lực hoàn thành nhiệm vụ được giao</w:t>
      </w:r>
    </w:p>
    <w:p w:rsidR="00B021C9" w:rsidRPr="00BA7D7A" w:rsidRDefault="00B021C9" w:rsidP="003A6F53">
      <w:pPr>
        <w:spacing w:before="120" w:after="280" w:afterAutospacing="1"/>
      </w:pPr>
      <w:r>
        <w:t xml:space="preserve">- Khắc phục điểm yếu: Cần rèn luyện, tăng cường bồi dưỡng về chuyên môn nghiệp vụ, tạo đội ngũ cốt cán trong nhà trường. Phát huy thế mạnh của đội ngũ giáo viên trẻ vừa ra trường trong việc đào tạo, bồi dưỡng chuyên môn nâng cao chất lượng giáo dục.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A6F53" w:rsidRPr="00BA7D7A" w:rsidTr="00D200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6F53" w:rsidRPr="00BA7D7A" w:rsidRDefault="003A6F53" w:rsidP="00D200CC">
            <w:pPr>
              <w:spacing w:before="120"/>
            </w:pPr>
            <w:r w:rsidRPr="00BA7D7A">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A6F53" w:rsidRPr="00BA7D7A" w:rsidRDefault="0013314F" w:rsidP="0021072D">
            <w:pPr>
              <w:spacing w:before="120"/>
              <w:jc w:val="center"/>
            </w:pPr>
            <w:r>
              <w:rPr>
                <w:i/>
                <w:iCs/>
              </w:rPr>
              <w:t>Pu Nhi</w:t>
            </w:r>
            <w:r w:rsidR="003A6F53" w:rsidRPr="00BA7D7A">
              <w:rPr>
                <w:i/>
                <w:iCs/>
                <w:lang w:val="vi-VN"/>
              </w:rPr>
              <w:t xml:space="preserve">, ngày </w:t>
            </w:r>
            <w:r w:rsidR="00B021C9">
              <w:rPr>
                <w:i/>
                <w:iCs/>
              </w:rPr>
              <w:t>21</w:t>
            </w:r>
            <w:r w:rsidR="003A6F53" w:rsidRPr="00BA7D7A">
              <w:rPr>
                <w:i/>
                <w:iCs/>
                <w:lang w:val="vi-VN"/>
              </w:rPr>
              <w:t xml:space="preserve"> tháng</w:t>
            </w:r>
            <w:r w:rsidR="00B021C9">
              <w:rPr>
                <w:i/>
                <w:iCs/>
              </w:rPr>
              <w:t xml:space="preserve"> 5</w:t>
            </w:r>
            <w:r w:rsidR="003A6F53" w:rsidRPr="00BA7D7A">
              <w:rPr>
                <w:i/>
                <w:iCs/>
                <w:lang w:val="vi-VN"/>
              </w:rPr>
              <w:t xml:space="preserve"> năm </w:t>
            </w:r>
            <w:r w:rsidR="003A6F53" w:rsidRPr="00BA7D7A">
              <w:rPr>
                <w:i/>
                <w:iCs/>
              </w:rPr>
              <w:t>20</w:t>
            </w:r>
            <w:r w:rsidR="00B021C9">
              <w:rPr>
                <w:i/>
                <w:iCs/>
              </w:rPr>
              <w:t>2</w:t>
            </w:r>
            <w:r w:rsidR="00EC27E0">
              <w:t>3</w:t>
            </w:r>
            <w:bookmarkStart w:id="1" w:name="_GoBack"/>
            <w:bookmarkEnd w:id="1"/>
            <w:r w:rsidR="003A6F53" w:rsidRPr="00BA7D7A">
              <w:br/>
            </w:r>
            <w:r w:rsidR="003A6F53" w:rsidRPr="00BA7D7A">
              <w:rPr>
                <w:b/>
                <w:bCs/>
              </w:rPr>
              <w:t>THỦ TRƯỞNG</w:t>
            </w:r>
            <w:r w:rsidR="003A6F53" w:rsidRPr="00BA7D7A">
              <w:rPr>
                <w:b/>
                <w:bCs/>
              </w:rPr>
              <w:br/>
              <w:t>CƠ SỞ GIÁO DỤC PHỔ THÔNG</w:t>
            </w:r>
            <w:r w:rsidR="003A6F53" w:rsidRPr="00BA7D7A">
              <w:rPr>
                <w:b/>
                <w:bCs/>
              </w:rPr>
              <w:br/>
            </w:r>
            <w:r w:rsidR="003A6F53" w:rsidRPr="00BA7D7A">
              <w:rPr>
                <w:i/>
                <w:iCs/>
                <w:lang w:val="vi-VN"/>
              </w:rPr>
              <w:t>(Ký</w:t>
            </w:r>
            <w:r w:rsidR="003A6F53" w:rsidRPr="00BA7D7A">
              <w:rPr>
                <w:i/>
                <w:iCs/>
              </w:rPr>
              <w:t>, đóng dấu</w:t>
            </w:r>
            <w:r w:rsidR="003A6F53" w:rsidRPr="00BA7D7A">
              <w:rPr>
                <w:i/>
                <w:iCs/>
                <w:lang w:val="vi-VN"/>
              </w:rPr>
              <w:t>)</w:t>
            </w:r>
          </w:p>
        </w:tc>
      </w:tr>
    </w:tbl>
    <w:p w:rsidR="003A6F53" w:rsidRDefault="003A6F53" w:rsidP="003A6F53">
      <w:pPr>
        <w:spacing w:before="120" w:after="280" w:afterAutospacing="1"/>
        <w:rPr>
          <w:i/>
          <w:iCs/>
          <w:sz w:val="28"/>
          <w:szCs w:val="28"/>
        </w:rPr>
      </w:pPr>
      <w:r w:rsidRPr="003A6F53">
        <w:rPr>
          <w:i/>
          <w:iCs/>
          <w:sz w:val="28"/>
          <w:szCs w:val="28"/>
        </w:rPr>
        <w:t> </w:t>
      </w:r>
    </w:p>
    <w:p w:rsidR="006D6FEA" w:rsidRDefault="006D6FEA" w:rsidP="003A6F53">
      <w:pPr>
        <w:spacing w:before="120" w:after="280" w:afterAutospacing="1"/>
        <w:rPr>
          <w:i/>
          <w:iCs/>
          <w:sz w:val="28"/>
          <w:szCs w:val="28"/>
        </w:rPr>
      </w:pPr>
    </w:p>
    <w:p w:rsidR="006D6FEA" w:rsidRDefault="006D6FEA" w:rsidP="003A6F53">
      <w:pPr>
        <w:spacing w:before="120" w:after="280" w:afterAutospacing="1"/>
        <w:rPr>
          <w:i/>
          <w:iCs/>
          <w:sz w:val="28"/>
          <w:szCs w:val="28"/>
        </w:rPr>
      </w:pPr>
    </w:p>
    <w:p w:rsidR="006D6FEA" w:rsidRPr="000C7C42" w:rsidRDefault="006D6FEA" w:rsidP="006D6FEA">
      <w:pPr>
        <w:spacing w:before="120" w:after="280" w:afterAutospacing="1"/>
        <w:rPr>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Pr>
          <w:b/>
          <w:bCs/>
          <w:i/>
          <w:iCs/>
          <w:sz w:val="28"/>
          <w:szCs w:val="28"/>
        </w:rPr>
        <w:t>Hoàng Quốc Huy</w:t>
      </w:r>
    </w:p>
    <w:p w:rsidR="000C7C42" w:rsidRPr="000C7C42" w:rsidRDefault="000C7C42" w:rsidP="00B62E10">
      <w:pPr>
        <w:spacing w:before="120" w:after="280" w:afterAutospacing="1"/>
        <w:rPr>
          <w:sz w:val="28"/>
          <w:szCs w:val="28"/>
        </w:rPr>
      </w:pPr>
    </w:p>
    <w:sectPr w:rsidR="000C7C42" w:rsidRPr="000C7C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53"/>
    <w:rsid w:val="000C5C30"/>
    <w:rsid w:val="000C7C42"/>
    <w:rsid w:val="0013314F"/>
    <w:rsid w:val="00162FB6"/>
    <w:rsid w:val="0021072D"/>
    <w:rsid w:val="00210DBF"/>
    <w:rsid w:val="003567D1"/>
    <w:rsid w:val="003A6F53"/>
    <w:rsid w:val="004D643A"/>
    <w:rsid w:val="0050031D"/>
    <w:rsid w:val="005749DE"/>
    <w:rsid w:val="005C7D8E"/>
    <w:rsid w:val="006B1592"/>
    <w:rsid w:val="006D6FEA"/>
    <w:rsid w:val="008B4362"/>
    <w:rsid w:val="0090232D"/>
    <w:rsid w:val="009301B9"/>
    <w:rsid w:val="00940C63"/>
    <w:rsid w:val="00A354BD"/>
    <w:rsid w:val="00A47577"/>
    <w:rsid w:val="00B021C9"/>
    <w:rsid w:val="00B62E10"/>
    <w:rsid w:val="00B92575"/>
    <w:rsid w:val="00BA7D7A"/>
    <w:rsid w:val="00D200CC"/>
    <w:rsid w:val="00D60CF2"/>
    <w:rsid w:val="00EC27E0"/>
    <w:rsid w:val="00F42A00"/>
    <w:rsid w:val="00F7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CDAE"/>
  <w15:chartTrackingRefBased/>
  <w15:docId w15:val="{5963269E-C98E-493F-BAB6-803F6AD0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F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2021-05-20T07:40:00Z</dcterms:created>
  <dcterms:modified xsi:type="dcterms:W3CDTF">2024-01-25T03:49:00Z</dcterms:modified>
</cp:coreProperties>
</file>