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219" w:type="dxa"/>
        <w:tblLook w:val="01E0" w:firstRow="1" w:lastRow="1" w:firstColumn="1" w:lastColumn="1" w:noHBand="0" w:noVBand="0"/>
      </w:tblPr>
      <w:tblGrid>
        <w:gridCol w:w="4687"/>
        <w:gridCol w:w="5138"/>
      </w:tblGrid>
      <w:tr w:rsidR="004C5027" w:rsidRPr="00D118E5" w14:paraId="31FBF65A" w14:textId="77777777" w:rsidTr="00480416">
        <w:tc>
          <w:tcPr>
            <w:tcW w:w="4687" w:type="dxa"/>
          </w:tcPr>
          <w:p w14:paraId="44825E40" w14:textId="77777777" w:rsidR="004C5027" w:rsidRPr="009C23A4" w:rsidRDefault="004C5027" w:rsidP="007634F1">
            <w:pPr>
              <w:jc w:val="center"/>
              <w:rPr>
                <w:bCs/>
                <w:spacing w:val="-16"/>
                <w:sz w:val="26"/>
                <w:szCs w:val="26"/>
              </w:rPr>
            </w:pPr>
            <w:r w:rsidRPr="009C23A4">
              <w:rPr>
                <w:bCs/>
                <w:spacing w:val="-16"/>
                <w:sz w:val="26"/>
                <w:szCs w:val="26"/>
              </w:rPr>
              <w:t>PHÒNG GD&amp;ĐT ĐIỆN BIÊN ĐÔNG</w:t>
            </w:r>
          </w:p>
          <w:p w14:paraId="58668F98" w14:textId="77777777" w:rsidR="004C5027" w:rsidRPr="009C23A4" w:rsidRDefault="004C5027" w:rsidP="007634F1">
            <w:pPr>
              <w:jc w:val="center"/>
              <w:rPr>
                <w:b/>
                <w:bCs/>
                <w:spacing w:val="-16"/>
                <w:sz w:val="26"/>
                <w:szCs w:val="26"/>
              </w:rPr>
            </w:pPr>
            <w:r w:rsidRPr="009C23A4">
              <w:rPr>
                <w:b/>
                <w:bCs/>
                <w:spacing w:val="-16"/>
                <w:sz w:val="26"/>
                <w:szCs w:val="26"/>
              </w:rPr>
              <w:t>TRƯỜNG PTDTBTTHCS PU NHI</w:t>
            </w:r>
          </w:p>
          <w:p w14:paraId="719FABF5" w14:textId="77777777" w:rsidR="004C5027" w:rsidRPr="00A5676F" w:rsidRDefault="004C5027" w:rsidP="007634F1">
            <w:pPr>
              <w:jc w:val="center"/>
              <w:rPr>
                <w:b/>
                <w:bCs/>
                <w:spacing w:val="-16"/>
              </w:rPr>
            </w:pPr>
            <w:r w:rsidRPr="00A5676F">
              <w:rPr>
                <w:b/>
                <w:bCs/>
                <w:noProof/>
                <w:spacing w:val="-16"/>
                <w:lang w:val="en-US" w:eastAsia="en-US"/>
              </w:rPr>
              <mc:AlternateContent>
                <mc:Choice Requires="wps">
                  <w:drawing>
                    <wp:anchor distT="0" distB="0" distL="114300" distR="114300" simplePos="0" relativeHeight="251658240" behindDoc="0" locked="0" layoutInCell="1" allowOverlap="1" wp14:anchorId="7D01566B" wp14:editId="375D3C49">
                      <wp:simplePos x="0" y="0"/>
                      <wp:positionH relativeFrom="column">
                        <wp:posOffset>462915</wp:posOffset>
                      </wp:positionH>
                      <wp:positionV relativeFrom="paragraph">
                        <wp:posOffset>6350</wp:posOffset>
                      </wp:positionV>
                      <wp:extent cx="1955800" cy="0"/>
                      <wp:effectExtent l="13335" t="10795" r="1206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AE1A"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mc:Fallback>
              </mc:AlternateContent>
            </w:r>
          </w:p>
          <w:p w14:paraId="1594CBDE" w14:textId="0688EA8E" w:rsidR="004C5027" w:rsidRPr="00A5676F" w:rsidRDefault="004C5027" w:rsidP="00A826F3">
            <w:pPr>
              <w:jc w:val="center"/>
              <w:rPr>
                <w:bCs/>
                <w:spacing w:val="-16"/>
              </w:rPr>
            </w:pPr>
            <w:r w:rsidRPr="00A5676F">
              <w:rPr>
                <w:bCs/>
                <w:spacing w:val="-16"/>
              </w:rPr>
              <w:t xml:space="preserve">Số:  </w:t>
            </w:r>
            <w:r w:rsidR="00A826F3">
              <w:rPr>
                <w:bCs/>
                <w:spacing w:val="-16"/>
                <w:lang w:val="en-US"/>
              </w:rPr>
              <w:t>18</w:t>
            </w:r>
            <w:r w:rsidRPr="00A5676F">
              <w:rPr>
                <w:bCs/>
                <w:spacing w:val="-16"/>
              </w:rPr>
              <w:t>/KH-</w:t>
            </w:r>
            <w:r>
              <w:rPr>
                <w:bCs/>
                <w:spacing w:val="-16"/>
              </w:rPr>
              <w:t>PTDTBT</w:t>
            </w:r>
            <w:r w:rsidRPr="00A5676F">
              <w:rPr>
                <w:bCs/>
                <w:spacing w:val="-16"/>
              </w:rPr>
              <w:t>THCS</w:t>
            </w:r>
            <w:r>
              <w:rPr>
                <w:bCs/>
                <w:spacing w:val="-16"/>
              </w:rPr>
              <w:t>PUN</w:t>
            </w:r>
          </w:p>
        </w:tc>
        <w:tc>
          <w:tcPr>
            <w:tcW w:w="5138" w:type="dxa"/>
          </w:tcPr>
          <w:p w14:paraId="085DD2DA" w14:textId="77777777" w:rsidR="004C5027" w:rsidRPr="00A5676F" w:rsidRDefault="004C5027" w:rsidP="007634F1">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14:paraId="126EA873" w14:textId="77777777" w:rsidR="004C5027" w:rsidRPr="00A5676F" w:rsidRDefault="004C5027" w:rsidP="007634F1">
            <w:pPr>
              <w:jc w:val="center"/>
              <w:rPr>
                <w:b/>
                <w:bCs/>
              </w:rPr>
            </w:pPr>
            <w:r w:rsidRPr="00A5676F">
              <w:rPr>
                <w:b/>
                <w:bCs/>
              </w:rPr>
              <w:t>Độc lập - Tự do - Hạnh phúc</w:t>
            </w:r>
          </w:p>
          <w:p w14:paraId="3A41008B" w14:textId="77777777" w:rsidR="004C5027" w:rsidRPr="00A5676F" w:rsidRDefault="004C5027" w:rsidP="007634F1">
            <w:pPr>
              <w:jc w:val="center"/>
              <w:rPr>
                <w:b/>
                <w:bCs/>
                <w:spacing w:val="-16"/>
              </w:rPr>
            </w:pPr>
            <w:r w:rsidRPr="00A5676F">
              <w:rPr>
                <w:b/>
                <w:bCs/>
                <w:noProof/>
                <w:spacing w:val="-16"/>
                <w:lang w:val="en-US" w:eastAsia="en-US"/>
              </w:rPr>
              <mc:AlternateContent>
                <mc:Choice Requires="wps">
                  <w:drawing>
                    <wp:anchor distT="0" distB="0" distL="114300" distR="114300" simplePos="0" relativeHeight="251656192" behindDoc="0" locked="0" layoutInCell="1" allowOverlap="1" wp14:anchorId="0EDE8846" wp14:editId="0A1EB169">
                      <wp:simplePos x="0" y="0"/>
                      <wp:positionH relativeFrom="column">
                        <wp:posOffset>620395</wp:posOffset>
                      </wp:positionH>
                      <wp:positionV relativeFrom="paragraph">
                        <wp:posOffset>1270</wp:posOffset>
                      </wp:positionV>
                      <wp:extent cx="1955800" cy="0"/>
                      <wp:effectExtent l="13335" t="10795" r="1206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F4ADF"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mc:Fallback>
              </mc:AlternateContent>
            </w:r>
          </w:p>
          <w:p w14:paraId="6ABEBA3F" w14:textId="68D14F2D" w:rsidR="004C5027" w:rsidRPr="000A5888" w:rsidRDefault="004C5027" w:rsidP="00A826F3">
            <w:pPr>
              <w:jc w:val="right"/>
              <w:rPr>
                <w:bCs/>
                <w:i/>
                <w:spacing w:val="-16"/>
                <w:lang w:val="en-US"/>
              </w:rPr>
            </w:pPr>
            <w:r>
              <w:rPr>
                <w:bCs/>
                <w:i/>
                <w:spacing w:val="-16"/>
              </w:rPr>
              <w:t>Pu Nhi</w:t>
            </w:r>
            <w:r w:rsidRPr="00A5676F">
              <w:rPr>
                <w:bCs/>
                <w:i/>
                <w:spacing w:val="-16"/>
              </w:rPr>
              <w:t xml:space="preserve">, ngày </w:t>
            </w:r>
            <w:r w:rsidR="00A826F3">
              <w:rPr>
                <w:bCs/>
                <w:i/>
                <w:spacing w:val="-16"/>
                <w:lang w:val="en-US"/>
              </w:rPr>
              <w:t>04</w:t>
            </w:r>
            <w:r>
              <w:rPr>
                <w:bCs/>
                <w:i/>
                <w:spacing w:val="-16"/>
              </w:rPr>
              <w:t xml:space="preserve"> </w:t>
            </w:r>
            <w:r w:rsidRPr="00A5676F">
              <w:rPr>
                <w:bCs/>
                <w:i/>
                <w:spacing w:val="-16"/>
              </w:rPr>
              <w:t xml:space="preserve">tháng </w:t>
            </w:r>
            <w:r w:rsidR="006759D3">
              <w:rPr>
                <w:bCs/>
                <w:i/>
                <w:spacing w:val="-16"/>
                <w:lang w:val="en-US"/>
              </w:rPr>
              <w:t>0</w:t>
            </w:r>
            <w:r w:rsidR="00A826F3">
              <w:rPr>
                <w:bCs/>
                <w:i/>
                <w:spacing w:val="-16"/>
                <w:lang w:val="en-US"/>
              </w:rPr>
              <w:t>9</w:t>
            </w:r>
            <w:r>
              <w:rPr>
                <w:bCs/>
                <w:i/>
                <w:spacing w:val="-16"/>
              </w:rPr>
              <w:t xml:space="preserve"> </w:t>
            </w:r>
            <w:r w:rsidRPr="00A5676F">
              <w:rPr>
                <w:bCs/>
                <w:i/>
                <w:spacing w:val="-16"/>
              </w:rPr>
              <w:t>năm 20</w:t>
            </w:r>
            <w:r>
              <w:rPr>
                <w:bCs/>
                <w:i/>
                <w:spacing w:val="-16"/>
              </w:rPr>
              <w:t>2</w:t>
            </w:r>
            <w:r w:rsidR="006759D3">
              <w:rPr>
                <w:bCs/>
                <w:i/>
                <w:spacing w:val="-16"/>
                <w:lang w:val="en-US"/>
              </w:rPr>
              <w:t>4</w:t>
            </w:r>
          </w:p>
        </w:tc>
      </w:tr>
    </w:tbl>
    <w:p w14:paraId="2A26B104" w14:textId="77777777" w:rsidR="004C5027" w:rsidRPr="00221F11" w:rsidRDefault="004C5027" w:rsidP="007634F1">
      <w:pPr>
        <w:ind w:firstLine="327"/>
        <w:jc w:val="center"/>
        <w:rPr>
          <w:b/>
          <w:bCs/>
          <w:sz w:val="20"/>
        </w:rPr>
      </w:pPr>
    </w:p>
    <w:p w14:paraId="2961A385" w14:textId="650BC0AA" w:rsidR="004C5027" w:rsidRPr="000D3D0A" w:rsidRDefault="0087695C" w:rsidP="007634F1">
      <w:pPr>
        <w:ind w:firstLine="327"/>
        <w:jc w:val="center"/>
        <w:rPr>
          <w:b/>
          <w:bCs/>
        </w:rPr>
      </w:pPr>
      <w:r>
        <w:rPr>
          <w:b/>
          <w:bCs/>
        </w:rPr>
        <w:t>KẾ</w:t>
      </w:r>
      <w:r w:rsidR="004C5027" w:rsidRPr="000D3D0A">
        <w:rPr>
          <w:b/>
          <w:bCs/>
        </w:rPr>
        <w:t xml:space="preserve"> HOẠCH</w:t>
      </w:r>
      <w:r w:rsidR="004C5027">
        <w:rPr>
          <w:b/>
          <w:bCs/>
        </w:rPr>
        <w:t xml:space="preserve"> GIÁO DỤC NHÀ TRƯỜNG</w:t>
      </w:r>
    </w:p>
    <w:p w14:paraId="21CB0095" w14:textId="0014FED6" w:rsidR="004C5027" w:rsidRPr="006759D3" w:rsidRDefault="004C5027" w:rsidP="007634F1">
      <w:pPr>
        <w:ind w:firstLine="327"/>
        <w:jc w:val="center"/>
        <w:rPr>
          <w:b/>
          <w:bCs/>
          <w:lang w:val="en-US"/>
        </w:rPr>
      </w:pPr>
      <w:r>
        <w:rPr>
          <w:b/>
          <w:bCs/>
        </w:rPr>
        <w:t>NĂM HỌC 202</w:t>
      </w:r>
      <w:r w:rsidR="006759D3">
        <w:rPr>
          <w:b/>
          <w:bCs/>
          <w:lang w:val="en-US"/>
        </w:rPr>
        <w:t>4</w:t>
      </w:r>
      <w:r>
        <w:rPr>
          <w:b/>
          <w:bCs/>
        </w:rPr>
        <w:t>-202</w:t>
      </w:r>
      <w:r w:rsidR="006759D3">
        <w:rPr>
          <w:b/>
          <w:bCs/>
          <w:lang w:val="en-US"/>
        </w:rPr>
        <w:t>5</w:t>
      </w:r>
    </w:p>
    <w:p w14:paraId="03E210C0" w14:textId="77777777" w:rsidR="004C5027" w:rsidRPr="00221F11" w:rsidRDefault="004C5027" w:rsidP="007634F1">
      <w:pPr>
        <w:ind w:firstLine="327"/>
        <w:jc w:val="center"/>
        <w:rPr>
          <w:b/>
          <w:bCs/>
          <w:sz w:val="16"/>
        </w:rPr>
      </w:pPr>
      <w:r>
        <w:rPr>
          <w:b/>
          <w:bCs/>
          <w:noProof/>
          <w:sz w:val="16"/>
          <w:lang w:val="en-US" w:eastAsia="en-US"/>
        </w:rPr>
        <mc:AlternateContent>
          <mc:Choice Requires="wps">
            <w:drawing>
              <wp:anchor distT="0" distB="0" distL="114300" distR="114300" simplePos="0" relativeHeight="251660288" behindDoc="0" locked="0" layoutInCell="1" allowOverlap="1" wp14:anchorId="5688C3AA" wp14:editId="57C72547">
                <wp:simplePos x="0" y="0"/>
                <wp:positionH relativeFrom="column">
                  <wp:posOffset>2130425</wp:posOffset>
                </wp:positionH>
                <wp:positionV relativeFrom="paragraph">
                  <wp:posOffset>6350</wp:posOffset>
                </wp:positionV>
                <wp:extent cx="1689100" cy="0"/>
                <wp:effectExtent l="10160"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2F7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5pt" to="30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3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8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fQ1oXaAAAABwEAAA8AAABkcnMvZG93bnJldi54bWxMj8FOwzAQRO9I&#10;/IO1SFwqardRKxTiVAjIjQsFxHUbL0lEvE5jtw18PQsXOD7NaPZtsZl8r440xi6whcXcgCKug+u4&#10;sfDyXF1dg4oJ2WEfmCx8UoRNeX5WYO7CiZ/ouE2NkhGOOVpoUxpyrWPdksc4DwOxZO9h9JgEx0a7&#10;EU8y7nu9NGatPXYsF1oc6K6l+mN78BZi9Ur76mtWz8xb1gRa7u8fH9Day4vp9gZUoin9leFHX9Sh&#10;FKddOLCLqreQZauVVCWQlyRfm4Xw7pd1Wej//uU3AAAA//8DAFBLAQItABQABgAIAAAAIQC2gziS&#10;/gAAAOEBAAATAAAAAAAAAAAAAAAAAAAAAABbQ29udGVudF9UeXBlc10ueG1sUEsBAi0AFAAGAAgA&#10;AAAhADj9If/WAAAAlAEAAAsAAAAAAAAAAAAAAAAALwEAAF9yZWxzLy5yZWxzUEsBAi0AFAAGAAgA&#10;AAAhAH5ROfccAgAANgQAAA4AAAAAAAAAAAAAAAAALgIAAGRycy9lMm9Eb2MueG1sUEsBAi0AFAAG&#10;AAgAAAAhAAfQ1oXaAAAABwEAAA8AAAAAAAAAAAAAAAAAdgQAAGRycy9kb3ducmV2LnhtbFBLBQYA&#10;AAAABAAEAPMAAAB9BQAAAAA=&#10;"/>
            </w:pict>
          </mc:Fallback>
        </mc:AlternateContent>
      </w:r>
    </w:p>
    <w:p w14:paraId="12A94735" w14:textId="77777777" w:rsidR="004C5027" w:rsidRPr="000D3D0A" w:rsidRDefault="004C5027" w:rsidP="007634F1">
      <w:pPr>
        <w:ind w:firstLine="327"/>
        <w:jc w:val="center"/>
        <w:rPr>
          <w:bCs/>
        </w:rPr>
      </w:pPr>
      <w:r w:rsidRPr="000D3D0A">
        <w:rPr>
          <w:b/>
          <w:bCs/>
        </w:rPr>
        <w:t>Phần I: Những căn cứ để xây dựng kế hoạch</w:t>
      </w:r>
    </w:p>
    <w:p w14:paraId="031D6B3D" w14:textId="77777777" w:rsidR="004C5027" w:rsidRDefault="004C5027" w:rsidP="007634F1">
      <w:pPr>
        <w:ind w:firstLine="700"/>
        <w:jc w:val="both"/>
        <w:rPr>
          <w:b/>
          <w:bCs/>
        </w:rPr>
      </w:pPr>
    </w:p>
    <w:p w14:paraId="1AA7B25E" w14:textId="77777777" w:rsidR="004C5027" w:rsidRDefault="004C5027" w:rsidP="007634F1">
      <w:pPr>
        <w:ind w:firstLine="700"/>
        <w:jc w:val="both"/>
        <w:rPr>
          <w:b/>
          <w:bCs/>
        </w:rPr>
      </w:pPr>
      <w:r>
        <w:rPr>
          <w:b/>
          <w:bCs/>
        </w:rPr>
        <w:t>I</w:t>
      </w:r>
      <w:r w:rsidRPr="000D3D0A">
        <w:rPr>
          <w:b/>
          <w:bCs/>
        </w:rPr>
        <w:t>. C</w:t>
      </w:r>
      <w:r w:rsidRPr="000D3D0A">
        <w:rPr>
          <w:rFonts w:hint="eastAsia"/>
          <w:b/>
          <w:bCs/>
        </w:rPr>
        <w:t>ă</w:t>
      </w:r>
      <w:r w:rsidRPr="000D3D0A">
        <w:rPr>
          <w:b/>
          <w:bCs/>
        </w:rPr>
        <w:t>n cứ</w:t>
      </w:r>
      <w:r w:rsidRPr="000D3D0A">
        <w:rPr>
          <w:bCs/>
        </w:rPr>
        <w:t xml:space="preserve"> </w:t>
      </w:r>
      <w:r w:rsidRPr="000D3D0A">
        <w:rPr>
          <w:b/>
          <w:bCs/>
        </w:rPr>
        <w:t xml:space="preserve"> pháp l</w:t>
      </w:r>
      <w:r>
        <w:rPr>
          <w:b/>
          <w:bCs/>
        </w:rPr>
        <w:t>ý</w:t>
      </w:r>
    </w:p>
    <w:p w14:paraId="2E728443" w14:textId="0A12081A" w:rsidR="004C5027" w:rsidRPr="00C22495" w:rsidRDefault="004C5027" w:rsidP="007634F1">
      <w:pPr>
        <w:ind w:firstLine="567"/>
        <w:jc w:val="both"/>
      </w:pPr>
      <w:r w:rsidRPr="00C22495">
        <w:t>Căn cứ Thông tư số 32/2020/TT-BGDĐT, ngày 15/9/2020 ban hành Điều lệ trường THCS, THPT và trường phổ thông có nhiều cấp học;</w:t>
      </w:r>
    </w:p>
    <w:p w14:paraId="78088583" w14:textId="77777777" w:rsidR="00C22495" w:rsidRPr="00C22495" w:rsidRDefault="00C22495" w:rsidP="00C22495">
      <w:pPr>
        <w:ind w:firstLine="567"/>
        <w:jc w:val="both"/>
        <w:rPr>
          <w:lang w:val="nl-NL"/>
        </w:rPr>
      </w:pPr>
      <w:r w:rsidRPr="00C22495">
        <w:rPr>
          <w:lang w:val="nl-NL"/>
        </w:rPr>
        <w:t>Căn cứ vào thông tư số 03/2023/TT-BGD-ĐT ngày 06/02/2023 bàn hành quy chế tổ chức và hoạt động của trường PTDTBT;</w:t>
      </w:r>
    </w:p>
    <w:p w14:paraId="7A48CD16" w14:textId="254603F1" w:rsidR="004C5027" w:rsidRPr="00C22495" w:rsidRDefault="004C5027" w:rsidP="007634F1">
      <w:pPr>
        <w:ind w:firstLine="567"/>
        <w:jc w:val="both"/>
      </w:pPr>
      <w:r w:rsidRPr="00C22495">
        <w:t xml:space="preserve">Căn cứ vào Quyết định số: </w:t>
      </w:r>
      <w:r w:rsidR="00C22495" w:rsidRPr="00C22495">
        <w:rPr>
          <w:lang w:val="en-US"/>
        </w:rPr>
        <w:t>7672</w:t>
      </w:r>
      <w:r w:rsidR="002D64FE" w:rsidRPr="00C22495">
        <w:t xml:space="preserve">/QĐ-UBND </w:t>
      </w:r>
      <w:r w:rsidRPr="00C22495">
        <w:t xml:space="preserve">ngày </w:t>
      </w:r>
      <w:r w:rsidR="005F6FD0" w:rsidRPr="00C22495">
        <w:rPr>
          <w:lang w:val="en-US"/>
        </w:rPr>
        <w:t>1</w:t>
      </w:r>
      <w:r w:rsidR="00C22495" w:rsidRPr="00C22495">
        <w:rPr>
          <w:lang w:val="en-US"/>
        </w:rPr>
        <w:t>3</w:t>
      </w:r>
      <w:r w:rsidRPr="00C22495">
        <w:t xml:space="preserve"> tháng 8 năm 202</w:t>
      </w:r>
      <w:r w:rsidR="00C22495" w:rsidRPr="00C22495">
        <w:rPr>
          <w:lang w:val="en-US"/>
        </w:rPr>
        <w:t>4</w:t>
      </w:r>
      <w:r w:rsidR="002D64FE" w:rsidRPr="00C22495">
        <w:rPr>
          <w:lang w:val="en-US"/>
        </w:rPr>
        <w:t xml:space="preserve"> của UBND huyện Điện Biên Đông</w:t>
      </w:r>
      <w:r w:rsidRPr="00C22495">
        <w:t xml:space="preserve"> về việc ban hành</w:t>
      </w:r>
      <w:r w:rsidR="005F6FD0" w:rsidRPr="00C22495">
        <w:t xml:space="preserve"> Kế hoạch thời gian năm học 202</w:t>
      </w:r>
      <w:r w:rsidR="00C22495" w:rsidRPr="00C22495">
        <w:rPr>
          <w:lang w:val="en-US"/>
        </w:rPr>
        <w:t>4</w:t>
      </w:r>
      <w:r w:rsidR="002D64FE" w:rsidRPr="00C22495">
        <w:t xml:space="preserve"> - 20</w:t>
      </w:r>
      <w:r w:rsidR="005F6FD0" w:rsidRPr="00C22495">
        <w:rPr>
          <w:lang w:val="en-US"/>
        </w:rPr>
        <w:t>2</w:t>
      </w:r>
      <w:r w:rsidR="00C22495" w:rsidRPr="00C22495">
        <w:rPr>
          <w:lang w:val="en-US"/>
        </w:rPr>
        <w:t>5</w:t>
      </w:r>
      <w:r w:rsidRPr="00C22495">
        <w:t xml:space="preserve"> </w:t>
      </w:r>
      <w:r w:rsidR="002D64FE" w:rsidRPr="00C22495">
        <w:rPr>
          <w:lang w:val="en-US"/>
        </w:rPr>
        <w:t>đối với</w:t>
      </w:r>
      <w:r w:rsidRPr="00C22495">
        <w:t xml:space="preserve"> </w:t>
      </w:r>
      <w:r w:rsidR="002D64FE" w:rsidRPr="00C22495">
        <w:rPr>
          <w:lang w:val="en-US"/>
        </w:rPr>
        <w:t>giáo dục mầm non</w:t>
      </w:r>
      <w:r w:rsidRPr="00C22495">
        <w:t xml:space="preserve">, giáo dục phổ thông và giáo dục thường xuyên trên địa bàn </w:t>
      </w:r>
      <w:r w:rsidR="002D64FE" w:rsidRPr="00C22495">
        <w:rPr>
          <w:lang w:val="en-US"/>
        </w:rPr>
        <w:t>huyện</w:t>
      </w:r>
      <w:r w:rsidRPr="00C22495">
        <w:t xml:space="preserve"> Điện Biên</w:t>
      </w:r>
      <w:r w:rsidR="002D64FE" w:rsidRPr="00C22495">
        <w:rPr>
          <w:lang w:val="en-US"/>
        </w:rPr>
        <w:t xml:space="preserve"> Đông</w:t>
      </w:r>
      <w:r w:rsidRPr="00C22495">
        <w:t xml:space="preserve">; </w:t>
      </w:r>
    </w:p>
    <w:p w14:paraId="63066264" w14:textId="2C974EC6" w:rsidR="00D35572" w:rsidRDefault="00D35572" w:rsidP="00D35572">
      <w:pPr>
        <w:ind w:firstLine="567"/>
        <w:jc w:val="both"/>
        <w:rPr>
          <w:color w:val="FF0000"/>
        </w:rPr>
      </w:pPr>
      <w:r w:rsidRPr="00094252">
        <w:t xml:space="preserve">Căn cứ vào Quyết định số: </w:t>
      </w:r>
      <w:r w:rsidRPr="00094252">
        <w:rPr>
          <w:lang w:val="en-US"/>
        </w:rPr>
        <w:t>275</w:t>
      </w:r>
      <w:r w:rsidRPr="00094252">
        <w:t>/QĐ-</w:t>
      </w:r>
      <w:r w:rsidRPr="00094252">
        <w:rPr>
          <w:lang w:val="en-US"/>
        </w:rPr>
        <w:t>PGDĐT</w:t>
      </w:r>
      <w:r w:rsidRPr="00094252">
        <w:t xml:space="preserve"> ngày </w:t>
      </w:r>
      <w:r w:rsidRPr="00094252">
        <w:rPr>
          <w:lang w:val="en-US"/>
        </w:rPr>
        <w:t>22</w:t>
      </w:r>
      <w:r w:rsidRPr="00094252">
        <w:t xml:space="preserve"> tháng 8 năm 202</w:t>
      </w:r>
      <w:r w:rsidRPr="00094252">
        <w:rPr>
          <w:lang w:val="en-US"/>
        </w:rPr>
        <w:t>4 của Phòng G&amp;ĐT huyện Điện Biên Đông</w:t>
      </w:r>
      <w:r w:rsidRPr="00094252">
        <w:t xml:space="preserve"> về việc </w:t>
      </w:r>
      <w:r w:rsidRPr="00094252">
        <w:rPr>
          <w:lang w:val="en-US"/>
        </w:rPr>
        <w:t>giao chỉ tiêu kế hoạch phát triển sự nghiệp giáo dục và đào tạo năm 2024 (năm học 2024-2025)</w:t>
      </w:r>
      <w:r w:rsidRPr="00094252">
        <w:t xml:space="preserve">; </w:t>
      </w:r>
    </w:p>
    <w:p w14:paraId="36FB9CD1" w14:textId="737B22E8" w:rsidR="00AA7CB3" w:rsidRPr="00BA2179" w:rsidRDefault="00AA7CB3" w:rsidP="007634F1">
      <w:pPr>
        <w:ind w:firstLine="700"/>
        <w:jc w:val="both"/>
      </w:pPr>
      <w:r w:rsidRPr="00BA2179">
        <w:t xml:space="preserve">Công văn số </w:t>
      </w:r>
      <w:r w:rsidR="00BA2179" w:rsidRPr="00BA2179">
        <w:rPr>
          <w:lang w:val="en-US"/>
        </w:rPr>
        <w:t>79</w:t>
      </w:r>
      <w:r w:rsidRPr="00BA2179">
        <w:rPr>
          <w:lang w:val="en-US"/>
        </w:rPr>
        <w:t>8</w:t>
      </w:r>
      <w:r w:rsidRPr="00BA2179">
        <w:t>/HD-</w:t>
      </w:r>
      <w:r w:rsidR="00BA2179" w:rsidRPr="00BA2179">
        <w:rPr>
          <w:lang w:val="en-US"/>
        </w:rPr>
        <w:t>PGDĐT</w:t>
      </w:r>
      <w:r w:rsidRPr="00BA2179">
        <w:t xml:space="preserve"> ngày </w:t>
      </w:r>
      <w:r w:rsidR="00BA2179" w:rsidRPr="00BA2179">
        <w:rPr>
          <w:lang w:val="en-US"/>
        </w:rPr>
        <w:t>23</w:t>
      </w:r>
      <w:r w:rsidRPr="00BA2179">
        <w:t xml:space="preserve"> tháng </w:t>
      </w:r>
      <w:r w:rsidRPr="00BA2179">
        <w:rPr>
          <w:lang w:val="en-US"/>
        </w:rPr>
        <w:t xml:space="preserve"> </w:t>
      </w:r>
      <w:r w:rsidR="00BA2179" w:rsidRPr="00BA2179">
        <w:rPr>
          <w:lang w:val="en-US"/>
        </w:rPr>
        <w:t>8</w:t>
      </w:r>
      <w:r w:rsidRPr="00BA2179">
        <w:t xml:space="preserve"> năm 202</w:t>
      </w:r>
      <w:r w:rsidR="00BA2179" w:rsidRPr="00BA2179">
        <w:rPr>
          <w:lang w:val="en-US"/>
        </w:rPr>
        <w:t>4</w:t>
      </w:r>
      <w:r w:rsidRPr="00BA2179">
        <w:t xml:space="preserve"> của </w:t>
      </w:r>
      <w:r w:rsidR="00BA2179" w:rsidRPr="00BA2179">
        <w:rPr>
          <w:lang w:val="en-US"/>
        </w:rPr>
        <w:t>Phòng</w:t>
      </w:r>
      <w:r w:rsidRPr="00BA2179">
        <w:t xml:space="preserve"> </w:t>
      </w:r>
      <w:r w:rsidR="00BA2179" w:rsidRPr="00BA2179">
        <w:rPr>
          <w:lang w:val="en-US"/>
        </w:rPr>
        <w:t xml:space="preserve">GD&amp;ĐT </w:t>
      </w:r>
      <w:r w:rsidRPr="00BA2179">
        <w:t xml:space="preserve">huyện Điện Biên Đông về việc Hướng dẫn thực hiện </w:t>
      </w:r>
      <w:r w:rsidRPr="00BA2179">
        <w:rPr>
          <w:lang w:val="en-US"/>
        </w:rPr>
        <w:t xml:space="preserve">các khoản thu trong cơ sở giáo dục </w:t>
      </w:r>
      <w:r w:rsidR="00883ED3" w:rsidRPr="00BA2179">
        <w:rPr>
          <w:lang w:val="en-US"/>
        </w:rPr>
        <w:t xml:space="preserve"> </w:t>
      </w:r>
      <w:r w:rsidRPr="00BA2179">
        <w:t>năm học 202</w:t>
      </w:r>
      <w:r w:rsidR="00BA2179" w:rsidRPr="00BA2179">
        <w:rPr>
          <w:lang w:val="en-US"/>
        </w:rPr>
        <w:t>4</w:t>
      </w:r>
      <w:r w:rsidRPr="00BA2179">
        <w:t>-202</w:t>
      </w:r>
      <w:r w:rsidR="00BA2179" w:rsidRPr="00BA2179">
        <w:rPr>
          <w:lang w:val="en-US"/>
        </w:rPr>
        <w:t>5</w:t>
      </w:r>
      <w:r w:rsidRPr="00BA2179">
        <w:t>;</w:t>
      </w:r>
    </w:p>
    <w:p w14:paraId="55F0C186" w14:textId="1ABC6DCC" w:rsidR="004C5027" w:rsidRDefault="004C5027" w:rsidP="007634F1">
      <w:pPr>
        <w:ind w:firstLine="700"/>
        <w:jc w:val="both"/>
      </w:pPr>
      <w:r w:rsidRPr="00233044">
        <w:t xml:space="preserve">Công văn số </w:t>
      </w:r>
      <w:r w:rsidR="00233044" w:rsidRPr="00233044">
        <w:rPr>
          <w:lang w:val="en-US"/>
        </w:rPr>
        <w:t>7</w:t>
      </w:r>
      <w:r w:rsidR="00782BC8">
        <w:rPr>
          <w:lang w:val="en-US"/>
        </w:rPr>
        <w:t>37</w:t>
      </w:r>
      <w:r w:rsidRPr="00233044">
        <w:t>/PGDĐT</w:t>
      </w:r>
      <w:r w:rsidR="00782BC8">
        <w:rPr>
          <w:lang w:val="en-US"/>
        </w:rPr>
        <w:t xml:space="preserve">- </w:t>
      </w:r>
      <w:r w:rsidR="002D64FE" w:rsidRPr="00233044">
        <w:rPr>
          <w:lang w:val="en-US"/>
        </w:rPr>
        <w:t>CMTHCS</w:t>
      </w:r>
      <w:r w:rsidRPr="00233044">
        <w:t xml:space="preserve"> ngày </w:t>
      </w:r>
      <w:r w:rsidR="00782BC8">
        <w:rPr>
          <w:lang w:val="en-US"/>
        </w:rPr>
        <w:t>08</w:t>
      </w:r>
      <w:r w:rsidRPr="00233044">
        <w:t xml:space="preserve"> tháng 8 năm 202</w:t>
      </w:r>
      <w:r w:rsidR="00782BC8">
        <w:rPr>
          <w:lang w:val="en-US"/>
        </w:rPr>
        <w:t>4</w:t>
      </w:r>
      <w:r w:rsidRPr="00233044">
        <w:t xml:space="preserve"> của Phòng Giáo dục và Đào tạo huyện Điện Biên Đông về việc </w:t>
      </w:r>
      <w:r w:rsidR="00782BC8">
        <w:rPr>
          <w:lang w:val="en-US"/>
        </w:rPr>
        <w:t>hướng dẫn thực hiện</w:t>
      </w:r>
      <w:r w:rsidRPr="00233044">
        <w:t xml:space="preserve"> nhiệm vụ giáo dục </w:t>
      </w:r>
      <w:r w:rsidR="00233044" w:rsidRPr="00233044">
        <w:rPr>
          <w:lang w:val="en-US"/>
        </w:rPr>
        <w:t>trung học</w:t>
      </w:r>
      <w:r w:rsidR="002D64FE" w:rsidRPr="00233044">
        <w:rPr>
          <w:lang w:val="en-US"/>
        </w:rPr>
        <w:t xml:space="preserve"> </w:t>
      </w:r>
      <w:r w:rsidRPr="00233044">
        <w:t xml:space="preserve"> năm học 202</w:t>
      </w:r>
      <w:r w:rsidR="00782BC8">
        <w:rPr>
          <w:lang w:val="en-US"/>
        </w:rPr>
        <w:t>4</w:t>
      </w:r>
      <w:r w:rsidRPr="00233044">
        <w:t>-202</w:t>
      </w:r>
      <w:r w:rsidR="00782BC8">
        <w:rPr>
          <w:lang w:val="en-US"/>
        </w:rPr>
        <w:t>5</w:t>
      </w:r>
      <w:r w:rsidRPr="00233044">
        <w:t>;</w:t>
      </w:r>
    </w:p>
    <w:p w14:paraId="103D0753" w14:textId="66890919" w:rsidR="004C5027" w:rsidRPr="006B5715" w:rsidRDefault="004C5027" w:rsidP="007634F1">
      <w:pPr>
        <w:ind w:firstLine="700"/>
        <w:jc w:val="both"/>
      </w:pPr>
      <w:r w:rsidRPr="006B5715">
        <w:t xml:space="preserve">Công văn số </w:t>
      </w:r>
      <w:r w:rsidR="00233044" w:rsidRPr="006B5715">
        <w:rPr>
          <w:lang w:val="en-US"/>
        </w:rPr>
        <w:t>8</w:t>
      </w:r>
      <w:r w:rsidR="006B5715" w:rsidRPr="006B5715">
        <w:rPr>
          <w:lang w:val="en-US"/>
        </w:rPr>
        <w:t>26</w:t>
      </w:r>
      <w:r w:rsidRPr="006B5715">
        <w:t>/HD-PGDĐT ngày 2</w:t>
      </w:r>
      <w:r w:rsidR="006B5715" w:rsidRPr="006B5715">
        <w:rPr>
          <w:lang w:val="en-US"/>
        </w:rPr>
        <w:t>9</w:t>
      </w:r>
      <w:r w:rsidRPr="006B5715">
        <w:t xml:space="preserve"> tháng 8 năm 202</w:t>
      </w:r>
      <w:r w:rsidR="006B5715" w:rsidRPr="006B5715">
        <w:rPr>
          <w:lang w:val="en-US"/>
        </w:rPr>
        <w:t>4</w:t>
      </w:r>
      <w:r w:rsidRPr="006B5715">
        <w:t xml:space="preserve"> của Phòng Giáo dục và Đào tạo huyện Điện Biên Đông về việc hướng dẫn thực hiện nhiệm vụ năm học 202</w:t>
      </w:r>
      <w:r w:rsidR="006B5715" w:rsidRPr="006B5715">
        <w:rPr>
          <w:lang w:val="en-US"/>
        </w:rPr>
        <w:t>4</w:t>
      </w:r>
      <w:r w:rsidRPr="006B5715">
        <w:t>-202</w:t>
      </w:r>
      <w:r w:rsidR="006B5715" w:rsidRPr="006B5715">
        <w:rPr>
          <w:lang w:val="en-US"/>
        </w:rPr>
        <w:t>5</w:t>
      </w:r>
      <w:r w:rsidR="002D64FE" w:rsidRPr="006B5715">
        <w:rPr>
          <w:lang w:val="en-US"/>
        </w:rPr>
        <w:t xml:space="preserve"> đối với </w:t>
      </w:r>
      <w:r w:rsidR="002D64FE" w:rsidRPr="006B5715">
        <w:t>giáo dục dân tộc</w:t>
      </w:r>
      <w:r w:rsidRPr="006B5715">
        <w:t>;</w:t>
      </w:r>
    </w:p>
    <w:p w14:paraId="104EC63C" w14:textId="58B6B0E1" w:rsidR="004C5027" w:rsidRPr="002D70E2" w:rsidRDefault="004C5027" w:rsidP="007634F1">
      <w:pPr>
        <w:ind w:firstLine="700"/>
        <w:jc w:val="both"/>
      </w:pPr>
      <w:r w:rsidRPr="002D70E2">
        <w:t xml:space="preserve">Công văn số </w:t>
      </w:r>
      <w:r w:rsidR="00233044" w:rsidRPr="002D70E2">
        <w:rPr>
          <w:lang w:val="en-US"/>
        </w:rPr>
        <w:t>8</w:t>
      </w:r>
      <w:r w:rsidR="00E26EED" w:rsidRPr="002D70E2">
        <w:rPr>
          <w:lang w:val="en-US"/>
        </w:rPr>
        <w:t>06</w:t>
      </w:r>
      <w:r w:rsidR="00233044" w:rsidRPr="002D70E2">
        <w:t xml:space="preserve">/HD-PGDĐT ngày </w:t>
      </w:r>
      <w:r w:rsidR="002D70E2" w:rsidRPr="002D70E2">
        <w:rPr>
          <w:lang w:val="en-US"/>
        </w:rPr>
        <w:t>26</w:t>
      </w:r>
      <w:r w:rsidRPr="002D70E2">
        <w:t xml:space="preserve"> tháng </w:t>
      </w:r>
      <w:r w:rsidR="002D70E2" w:rsidRPr="002D70E2">
        <w:rPr>
          <w:lang w:val="en-US"/>
        </w:rPr>
        <w:t>8</w:t>
      </w:r>
      <w:r w:rsidRPr="002D70E2">
        <w:t xml:space="preserve"> năm 202</w:t>
      </w:r>
      <w:r w:rsidR="002D70E2" w:rsidRPr="002D70E2">
        <w:rPr>
          <w:lang w:val="en-US"/>
        </w:rPr>
        <w:t>4</w:t>
      </w:r>
      <w:r w:rsidRPr="002D70E2">
        <w:t xml:space="preserve"> của Phòng Giáo dục và Đào tạo huyện Điện Biên Đông về việc hướng dẫn thực hiện nhiệm vụ </w:t>
      </w:r>
      <w:r w:rsidR="002D70E2" w:rsidRPr="002D70E2">
        <w:rPr>
          <w:lang w:val="en-US"/>
        </w:rPr>
        <w:t>Quản lí</w:t>
      </w:r>
      <w:r w:rsidRPr="002D70E2">
        <w:t xml:space="preserve"> chất lượng </w:t>
      </w:r>
      <w:r w:rsidR="002D64FE" w:rsidRPr="002D70E2">
        <w:rPr>
          <w:lang w:val="en-US"/>
        </w:rPr>
        <w:t>giáo dục</w:t>
      </w:r>
      <w:r w:rsidR="002D70E2" w:rsidRPr="002D70E2">
        <w:rPr>
          <w:lang w:val="en-US"/>
        </w:rPr>
        <w:t xml:space="preserve"> cấp THCS</w:t>
      </w:r>
      <w:r w:rsidRPr="002D70E2">
        <w:t xml:space="preserve"> năm học 202</w:t>
      </w:r>
      <w:r w:rsidR="002D70E2" w:rsidRPr="002D70E2">
        <w:rPr>
          <w:lang w:val="en-US"/>
        </w:rPr>
        <w:t>4</w:t>
      </w:r>
      <w:r w:rsidRPr="002D70E2">
        <w:t>-202</w:t>
      </w:r>
      <w:r w:rsidR="002D70E2" w:rsidRPr="002D70E2">
        <w:rPr>
          <w:lang w:val="en-US"/>
        </w:rPr>
        <w:t>5</w:t>
      </w:r>
      <w:r w:rsidRPr="002D70E2">
        <w:t>;</w:t>
      </w:r>
    </w:p>
    <w:p w14:paraId="39179F6C" w14:textId="682830B0" w:rsidR="004C5027" w:rsidRDefault="004C5027" w:rsidP="007634F1">
      <w:pPr>
        <w:ind w:firstLine="700"/>
        <w:jc w:val="both"/>
      </w:pPr>
      <w:r w:rsidRPr="00097383">
        <w:t xml:space="preserve">Công văn số </w:t>
      </w:r>
      <w:r w:rsidR="00233044" w:rsidRPr="00097383">
        <w:rPr>
          <w:lang w:val="en-US"/>
        </w:rPr>
        <w:t>7</w:t>
      </w:r>
      <w:r w:rsidR="00097383" w:rsidRPr="00097383">
        <w:rPr>
          <w:lang w:val="en-US"/>
        </w:rPr>
        <w:t>32</w:t>
      </w:r>
      <w:r w:rsidRPr="00097383">
        <w:t xml:space="preserve">/HD-PGDĐT ngày </w:t>
      </w:r>
      <w:r w:rsidR="00097383" w:rsidRPr="00097383">
        <w:rPr>
          <w:lang w:val="en-US"/>
        </w:rPr>
        <w:t>08</w:t>
      </w:r>
      <w:r w:rsidRPr="00097383">
        <w:t xml:space="preserve"> tháng 8 năm 202</w:t>
      </w:r>
      <w:r w:rsidR="00097383" w:rsidRPr="00097383">
        <w:rPr>
          <w:lang w:val="en-US"/>
        </w:rPr>
        <w:t>4</w:t>
      </w:r>
      <w:r w:rsidRPr="00097383">
        <w:t xml:space="preserve"> của Phòng Giáo dục và Đào tạo huyện Điện Biên Đông về việc hướng dẫn thực hiện nhiệm vụ giáo dục thường xuyên</w:t>
      </w:r>
      <w:r w:rsidR="00FE66E5" w:rsidRPr="00097383">
        <w:rPr>
          <w:lang w:val="en-US"/>
        </w:rPr>
        <w:t xml:space="preserve"> </w:t>
      </w:r>
      <w:r w:rsidR="00FE66E5" w:rsidRPr="00097383">
        <w:t>năm học 202</w:t>
      </w:r>
      <w:r w:rsidR="00097383" w:rsidRPr="00097383">
        <w:rPr>
          <w:lang w:val="en-US"/>
        </w:rPr>
        <w:t>4</w:t>
      </w:r>
      <w:r w:rsidR="00FE66E5" w:rsidRPr="00097383">
        <w:t>-202</w:t>
      </w:r>
      <w:r w:rsidR="00097383" w:rsidRPr="00097383">
        <w:rPr>
          <w:lang w:val="en-US"/>
        </w:rPr>
        <w:t>5</w:t>
      </w:r>
      <w:r w:rsidR="00FE66E5" w:rsidRPr="00097383">
        <w:t>;</w:t>
      </w:r>
    </w:p>
    <w:p w14:paraId="06F63281" w14:textId="33CF7D3E" w:rsidR="006B5715" w:rsidRPr="00F80D17" w:rsidRDefault="006B5715" w:rsidP="006B5715">
      <w:pPr>
        <w:ind w:firstLine="700"/>
        <w:jc w:val="both"/>
      </w:pPr>
      <w:r w:rsidRPr="00F80D17">
        <w:t>Công văn số 8</w:t>
      </w:r>
      <w:r w:rsidRPr="00F80D17">
        <w:rPr>
          <w:lang w:val="en-US"/>
        </w:rPr>
        <w:t>38</w:t>
      </w:r>
      <w:r w:rsidRPr="00F80D17">
        <w:t>/PGDĐT-CM</w:t>
      </w:r>
      <w:r w:rsidRPr="00F80D17">
        <w:rPr>
          <w:lang w:val="en-US"/>
        </w:rPr>
        <w:t>THCS</w:t>
      </w:r>
      <w:r w:rsidRPr="00F80D17">
        <w:t xml:space="preserve"> ngày </w:t>
      </w:r>
      <w:r w:rsidRPr="00F80D17">
        <w:rPr>
          <w:lang w:val="en-US"/>
        </w:rPr>
        <w:t>30</w:t>
      </w:r>
      <w:r w:rsidRPr="00F80D17">
        <w:t xml:space="preserve"> tháng 8 năm 202</w:t>
      </w:r>
      <w:r w:rsidRPr="00F80D17">
        <w:rPr>
          <w:lang w:val="en-US"/>
        </w:rPr>
        <w:t>4</w:t>
      </w:r>
      <w:r w:rsidRPr="00F80D17">
        <w:t xml:space="preserve"> của Phòng Giáo dục và Đào tạo huyện Điện Biên Đông về việc  </w:t>
      </w:r>
      <w:r w:rsidR="00137814" w:rsidRPr="00F80D17">
        <w:rPr>
          <w:lang w:val="en-US"/>
        </w:rPr>
        <w:t>thống nhất các nội dung chuyên môn cấp THCS</w:t>
      </w:r>
      <w:r w:rsidRPr="00F80D17">
        <w:t xml:space="preserve"> năm học 202</w:t>
      </w:r>
      <w:r w:rsidR="00137814" w:rsidRPr="00F80D17">
        <w:rPr>
          <w:lang w:val="en-US"/>
        </w:rPr>
        <w:t>4</w:t>
      </w:r>
      <w:r w:rsidRPr="00F80D17">
        <w:t>-202</w:t>
      </w:r>
      <w:r w:rsidR="00137814" w:rsidRPr="00F80D17">
        <w:rPr>
          <w:lang w:val="en-US"/>
        </w:rPr>
        <w:t>5</w:t>
      </w:r>
      <w:r w:rsidRPr="00F80D17">
        <w:t>;</w:t>
      </w:r>
    </w:p>
    <w:p w14:paraId="7D5CA85F" w14:textId="413BC7B7" w:rsidR="004C5027" w:rsidRPr="00D35572" w:rsidRDefault="004C5027" w:rsidP="007634F1">
      <w:pPr>
        <w:ind w:firstLine="700"/>
        <w:jc w:val="both"/>
      </w:pPr>
      <w:r w:rsidRPr="00D35572">
        <w:t xml:space="preserve">Công văn số </w:t>
      </w:r>
      <w:r w:rsidR="00BA2179" w:rsidRPr="00D35572">
        <w:rPr>
          <w:lang w:val="en-US"/>
        </w:rPr>
        <w:t>796</w:t>
      </w:r>
      <w:r w:rsidRPr="00D35572">
        <w:t>/</w:t>
      </w:r>
      <w:r w:rsidR="00EA21C0" w:rsidRPr="00D35572">
        <w:rPr>
          <w:lang w:val="en-US"/>
        </w:rPr>
        <w:t>CV-</w:t>
      </w:r>
      <w:r w:rsidR="00EA21C0" w:rsidRPr="00D35572">
        <w:t>PGDĐT</w:t>
      </w:r>
      <w:r w:rsidRPr="00D35572">
        <w:t xml:space="preserve"> ngày </w:t>
      </w:r>
      <w:r w:rsidR="00BA2179" w:rsidRPr="00D35572">
        <w:rPr>
          <w:lang w:val="en-US"/>
        </w:rPr>
        <w:t>23</w:t>
      </w:r>
      <w:r w:rsidRPr="00D35572">
        <w:t xml:space="preserve"> tháng </w:t>
      </w:r>
      <w:r w:rsidR="00233044" w:rsidRPr="00D35572">
        <w:rPr>
          <w:lang w:val="en-US"/>
        </w:rPr>
        <w:t>8</w:t>
      </w:r>
      <w:r w:rsidRPr="00D35572">
        <w:t xml:space="preserve"> năm 202</w:t>
      </w:r>
      <w:r w:rsidR="00BA2179" w:rsidRPr="00D35572">
        <w:rPr>
          <w:lang w:val="en-US"/>
        </w:rPr>
        <w:t>4</w:t>
      </w:r>
      <w:r w:rsidRPr="00D35572">
        <w:t xml:space="preserve"> của Phòng Giáo dục và Đào tạo huyện Điện Biên Đông về </w:t>
      </w:r>
      <w:r w:rsidR="00EA21C0" w:rsidRPr="00D35572">
        <w:rPr>
          <w:lang w:val="en-US"/>
        </w:rPr>
        <w:t>hướng dẫn triển khai thực hiện các chế độ chính sách đối với học sinh</w:t>
      </w:r>
      <w:r w:rsidR="00BA2179" w:rsidRPr="00D35572">
        <w:rPr>
          <w:lang w:val="en-US"/>
        </w:rPr>
        <w:t xml:space="preserve"> học kì I</w:t>
      </w:r>
      <w:r w:rsidRPr="00D35572">
        <w:t xml:space="preserve"> năm học 202</w:t>
      </w:r>
      <w:r w:rsidR="00BA2179" w:rsidRPr="00D35572">
        <w:rPr>
          <w:lang w:val="en-US"/>
        </w:rPr>
        <w:t>4</w:t>
      </w:r>
      <w:r w:rsidR="00233044" w:rsidRPr="00D35572">
        <w:t>-202</w:t>
      </w:r>
      <w:r w:rsidR="00BA2179" w:rsidRPr="00D35572">
        <w:rPr>
          <w:lang w:val="en-US"/>
        </w:rPr>
        <w:t>5</w:t>
      </w:r>
      <w:r w:rsidRPr="00D35572">
        <w:t>;</w:t>
      </w:r>
    </w:p>
    <w:p w14:paraId="09525840" w14:textId="21327B2E" w:rsidR="006B5715" w:rsidRPr="006B5715" w:rsidRDefault="006B5715" w:rsidP="006B5715">
      <w:pPr>
        <w:ind w:firstLine="700"/>
        <w:jc w:val="both"/>
      </w:pPr>
      <w:r w:rsidRPr="006B5715">
        <w:lastRenderedPageBreak/>
        <w:t>Công văn số 828/</w:t>
      </w:r>
      <w:r w:rsidRPr="006B5715">
        <w:rPr>
          <w:lang w:val="en-US"/>
        </w:rPr>
        <w:t>HD</w:t>
      </w:r>
      <w:r w:rsidRPr="006B5715">
        <w:t xml:space="preserve">-PGDĐT ngày </w:t>
      </w:r>
      <w:r w:rsidRPr="006B5715">
        <w:rPr>
          <w:lang w:val="en-US"/>
        </w:rPr>
        <w:t>30</w:t>
      </w:r>
      <w:r w:rsidRPr="006B5715">
        <w:t xml:space="preserve"> tháng 8 năm 2024 của Phòng Giáo dục và Đào tạo huyện Điện Biên Đông về </w:t>
      </w:r>
      <w:r w:rsidRPr="006B5715">
        <w:rPr>
          <w:lang w:val="en-US"/>
        </w:rPr>
        <w:t>Hướng dẫn</w:t>
      </w:r>
      <w:r w:rsidRPr="006B5715">
        <w:t xml:space="preserve"> </w:t>
      </w:r>
      <w:r w:rsidRPr="006B5715">
        <w:rPr>
          <w:lang w:val="en-US"/>
        </w:rPr>
        <w:t xml:space="preserve">công tác </w:t>
      </w:r>
      <w:r w:rsidRPr="006B5715">
        <w:t>kiểm tra năm học 20</w:t>
      </w:r>
      <w:r w:rsidRPr="006B5715">
        <w:rPr>
          <w:lang w:val="en-US"/>
        </w:rPr>
        <w:t>0</w:t>
      </w:r>
      <w:r w:rsidRPr="006B5715">
        <w:t>4-202</w:t>
      </w:r>
      <w:r w:rsidRPr="006B5715">
        <w:rPr>
          <w:lang w:val="en-US"/>
        </w:rPr>
        <w:t>5</w:t>
      </w:r>
      <w:r w:rsidRPr="006B5715">
        <w:t>;</w:t>
      </w:r>
    </w:p>
    <w:p w14:paraId="66B42F95" w14:textId="4FC787B2" w:rsidR="004C5027" w:rsidRDefault="006B5715" w:rsidP="007634F1">
      <w:pPr>
        <w:ind w:firstLine="700"/>
        <w:jc w:val="both"/>
      </w:pPr>
      <w:r w:rsidRPr="006B5715">
        <w:t>Công văn số 829/</w:t>
      </w:r>
      <w:r w:rsidRPr="006B5715">
        <w:rPr>
          <w:lang w:val="en-US"/>
        </w:rPr>
        <w:t>KH</w:t>
      </w:r>
      <w:r w:rsidR="004C5027" w:rsidRPr="006B5715">
        <w:t xml:space="preserve">-PGDĐT ngày </w:t>
      </w:r>
      <w:r w:rsidRPr="006B5715">
        <w:rPr>
          <w:lang w:val="en-US"/>
        </w:rPr>
        <w:t>30</w:t>
      </w:r>
      <w:r w:rsidRPr="006B5715">
        <w:t xml:space="preserve"> tháng 8 năm 2024</w:t>
      </w:r>
      <w:r w:rsidR="004C5027" w:rsidRPr="006B5715">
        <w:t xml:space="preserve"> của Phòng Giáo dục và Đào tạo huyện Điện Biên Đông về </w:t>
      </w:r>
      <w:r w:rsidRPr="006B5715">
        <w:rPr>
          <w:lang w:val="en-US"/>
        </w:rPr>
        <w:t>kế hoạch</w:t>
      </w:r>
      <w:r w:rsidR="00F3337A" w:rsidRPr="006B5715">
        <w:t xml:space="preserve"> </w:t>
      </w:r>
      <w:r w:rsidRPr="006B5715">
        <w:rPr>
          <w:lang w:val="en-US"/>
        </w:rPr>
        <w:t xml:space="preserve">công tác </w:t>
      </w:r>
      <w:r w:rsidRPr="006B5715">
        <w:t>kiểm tra năm học 20</w:t>
      </w:r>
      <w:r w:rsidRPr="006B5715">
        <w:rPr>
          <w:lang w:val="en-US"/>
        </w:rPr>
        <w:t>0</w:t>
      </w:r>
      <w:r w:rsidRPr="006B5715">
        <w:t>4</w:t>
      </w:r>
      <w:r w:rsidR="004C5027" w:rsidRPr="006B5715">
        <w:t>-202</w:t>
      </w:r>
      <w:r w:rsidRPr="006B5715">
        <w:rPr>
          <w:lang w:val="en-US"/>
        </w:rPr>
        <w:t>5</w:t>
      </w:r>
      <w:r w:rsidR="004C5027" w:rsidRPr="006B5715">
        <w:t>;</w:t>
      </w:r>
    </w:p>
    <w:p w14:paraId="34ADA4C3" w14:textId="29D288BC" w:rsidR="006B5715" w:rsidRPr="006B5715" w:rsidRDefault="006B5715" w:rsidP="007634F1">
      <w:pPr>
        <w:ind w:firstLine="700"/>
        <w:jc w:val="both"/>
        <w:rPr>
          <w:lang w:val="en-US"/>
        </w:rPr>
      </w:pPr>
      <w:r>
        <w:rPr>
          <w:lang w:val="en-US"/>
        </w:rPr>
        <w:t>Công văn số: 814/PGDĐT-CM ngày 29/8/2024 của Phòng GD&amp;ĐT huyện Điện Biên Đông V/v Hướng dẫn thực hiện nhiệm vụ giáo dục chính trị và công tác học sinh, năm học 2024-2025;</w:t>
      </w:r>
    </w:p>
    <w:p w14:paraId="1B50115A" w14:textId="020D8468" w:rsidR="00A12FAC" w:rsidRPr="00267287" w:rsidRDefault="00A12FAC" w:rsidP="007634F1">
      <w:pPr>
        <w:ind w:firstLine="700"/>
        <w:jc w:val="both"/>
      </w:pPr>
      <w:r w:rsidRPr="00267287">
        <w:t xml:space="preserve">Công văn số </w:t>
      </w:r>
      <w:r w:rsidR="00267287" w:rsidRPr="00267287">
        <w:rPr>
          <w:lang w:val="en-US"/>
        </w:rPr>
        <w:t>815</w:t>
      </w:r>
      <w:r w:rsidRPr="00267287">
        <w:t xml:space="preserve">/PGDĐT-CM ngày </w:t>
      </w:r>
      <w:r w:rsidRPr="00267287">
        <w:rPr>
          <w:lang w:val="en-US"/>
        </w:rPr>
        <w:t>2</w:t>
      </w:r>
      <w:r w:rsidR="00267287" w:rsidRPr="00267287">
        <w:rPr>
          <w:lang w:val="en-US"/>
        </w:rPr>
        <w:t>9</w:t>
      </w:r>
      <w:r w:rsidRPr="00267287">
        <w:t xml:space="preserve"> tháng 8 năm 202</w:t>
      </w:r>
      <w:r w:rsidR="00267287" w:rsidRPr="00267287">
        <w:rPr>
          <w:lang w:val="en-US"/>
        </w:rPr>
        <w:t xml:space="preserve">4 </w:t>
      </w:r>
      <w:r w:rsidRPr="00267287">
        <w:t xml:space="preserve">của Phòng Giáo dục và Đào tạo huyện Điện Biên Đông về việc hướng dẫn nhiệm </w:t>
      </w:r>
      <w:r w:rsidR="00AA7CB3" w:rsidRPr="00267287">
        <w:rPr>
          <w:lang w:val="en-US"/>
        </w:rPr>
        <w:t>vụ công tác y tế trường học</w:t>
      </w:r>
      <w:r w:rsidRPr="00267287">
        <w:t xml:space="preserve"> năm học 202</w:t>
      </w:r>
      <w:r w:rsidR="00267287" w:rsidRPr="00267287">
        <w:rPr>
          <w:lang w:val="en-US"/>
        </w:rPr>
        <w:t>4</w:t>
      </w:r>
      <w:r w:rsidRPr="00267287">
        <w:t>-202</w:t>
      </w:r>
      <w:r w:rsidR="00267287" w:rsidRPr="00267287">
        <w:rPr>
          <w:lang w:val="en-US"/>
        </w:rPr>
        <w:t>5</w:t>
      </w:r>
      <w:r w:rsidRPr="00267287">
        <w:t>;</w:t>
      </w:r>
    </w:p>
    <w:p w14:paraId="4615FA0C" w14:textId="69FA1AE3" w:rsidR="004C5027" w:rsidRPr="00154A4E" w:rsidRDefault="004C5027" w:rsidP="007634F1">
      <w:pPr>
        <w:ind w:firstLine="700"/>
        <w:jc w:val="both"/>
      </w:pPr>
      <w:r w:rsidRPr="00154A4E">
        <w:t xml:space="preserve">Công văn số </w:t>
      </w:r>
      <w:r w:rsidR="00154A4E" w:rsidRPr="00154A4E">
        <w:rPr>
          <w:lang w:val="en-US"/>
        </w:rPr>
        <w:t>807</w:t>
      </w:r>
      <w:r w:rsidRPr="00154A4E">
        <w:t xml:space="preserve">/HD-PGDĐT ngày </w:t>
      </w:r>
      <w:r w:rsidR="009C1BF0" w:rsidRPr="00154A4E">
        <w:rPr>
          <w:lang w:val="en-US"/>
        </w:rPr>
        <w:t>2</w:t>
      </w:r>
      <w:r w:rsidR="00154A4E" w:rsidRPr="00154A4E">
        <w:rPr>
          <w:lang w:val="en-US"/>
        </w:rPr>
        <w:t>7</w:t>
      </w:r>
      <w:r w:rsidRPr="00154A4E">
        <w:t xml:space="preserve"> tháng </w:t>
      </w:r>
      <w:r w:rsidR="009C1BF0" w:rsidRPr="00154A4E">
        <w:rPr>
          <w:lang w:val="en-US"/>
        </w:rPr>
        <w:t xml:space="preserve"> 8</w:t>
      </w:r>
      <w:r w:rsidRPr="00154A4E">
        <w:t xml:space="preserve"> năm 202</w:t>
      </w:r>
      <w:r w:rsidR="00154A4E" w:rsidRPr="00154A4E">
        <w:rPr>
          <w:lang w:val="en-US"/>
        </w:rPr>
        <w:t>4</w:t>
      </w:r>
      <w:r w:rsidRPr="00154A4E">
        <w:t xml:space="preserve"> của Phòng Giáo dục và Đào tạo huyện Điện Biên Đông về việc Hướng dẫn thực hiện nhiệm vụ công tác tổ chức cán bộ</w:t>
      </w:r>
      <w:r w:rsidR="00A12FAC" w:rsidRPr="00154A4E">
        <w:t xml:space="preserve"> năm học 202</w:t>
      </w:r>
      <w:r w:rsidR="00154A4E" w:rsidRPr="00154A4E">
        <w:rPr>
          <w:lang w:val="en-US"/>
        </w:rPr>
        <w:t>4</w:t>
      </w:r>
      <w:r w:rsidRPr="00154A4E">
        <w:t>-202</w:t>
      </w:r>
      <w:r w:rsidR="00154A4E" w:rsidRPr="00154A4E">
        <w:rPr>
          <w:lang w:val="en-US"/>
        </w:rPr>
        <w:t>5</w:t>
      </w:r>
      <w:r w:rsidRPr="00154A4E">
        <w:t>;</w:t>
      </w:r>
    </w:p>
    <w:p w14:paraId="54266F5B" w14:textId="4020F3A1" w:rsidR="004C5027" w:rsidRPr="00533EEB" w:rsidRDefault="004C5027" w:rsidP="007634F1">
      <w:pPr>
        <w:ind w:firstLine="700"/>
        <w:jc w:val="both"/>
      </w:pPr>
      <w:r w:rsidRPr="00533EEB">
        <w:t xml:space="preserve">Công văn số </w:t>
      </w:r>
      <w:r w:rsidR="00533EEB" w:rsidRPr="00533EEB">
        <w:rPr>
          <w:lang w:val="en-US"/>
        </w:rPr>
        <w:t>87</w:t>
      </w:r>
      <w:r w:rsidR="00233044" w:rsidRPr="00533EEB">
        <w:rPr>
          <w:lang w:val="en-US"/>
        </w:rPr>
        <w:t>4</w:t>
      </w:r>
      <w:r w:rsidRPr="00533EEB">
        <w:t>/</w:t>
      </w:r>
      <w:r w:rsidR="009C1BF0" w:rsidRPr="00533EEB">
        <w:rPr>
          <w:lang w:val="en-US"/>
        </w:rPr>
        <w:t>HD-</w:t>
      </w:r>
      <w:r w:rsidR="009C1BF0" w:rsidRPr="00533EEB">
        <w:t>PGDĐT</w:t>
      </w:r>
      <w:r w:rsidRPr="00533EEB">
        <w:t xml:space="preserve"> ngày </w:t>
      </w:r>
      <w:r w:rsidR="00533EEB" w:rsidRPr="00533EEB">
        <w:rPr>
          <w:lang w:val="en-US"/>
        </w:rPr>
        <w:t>10</w:t>
      </w:r>
      <w:r w:rsidRPr="00533EEB">
        <w:t xml:space="preserve"> tháng </w:t>
      </w:r>
      <w:r w:rsidR="00233044" w:rsidRPr="00533EEB">
        <w:rPr>
          <w:lang w:val="en-US"/>
        </w:rPr>
        <w:t>9</w:t>
      </w:r>
      <w:r w:rsidRPr="00533EEB">
        <w:t xml:space="preserve"> năm 202</w:t>
      </w:r>
      <w:r w:rsidR="00533EEB" w:rsidRPr="00533EEB">
        <w:rPr>
          <w:lang w:val="en-US"/>
        </w:rPr>
        <w:t>4</w:t>
      </w:r>
      <w:r w:rsidRPr="00533EEB">
        <w:t xml:space="preserve"> của Phòng Giáo dục và Đào tạo huyện Điện Biên Đông về việc hướng dẫn công tác </w:t>
      </w:r>
      <w:r w:rsidR="009C1BF0" w:rsidRPr="00533EEB">
        <w:t xml:space="preserve">thi </w:t>
      </w:r>
      <w:r w:rsidR="00D97781" w:rsidRPr="00533EEB">
        <w:t>đua</w:t>
      </w:r>
      <w:r w:rsidR="00233044" w:rsidRPr="00533EEB">
        <w:rPr>
          <w:lang w:val="en-US"/>
        </w:rPr>
        <w:t>,</w:t>
      </w:r>
      <w:r w:rsidR="00D97781" w:rsidRPr="00533EEB">
        <w:t xml:space="preserve"> khen thưởng năm học 202</w:t>
      </w:r>
      <w:r w:rsidR="00533EEB" w:rsidRPr="00533EEB">
        <w:rPr>
          <w:lang w:val="en-US"/>
        </w:rPr>
        <w:t>4</w:t>
      </w:r>
      <w:r w:rsidR="00D97781" w:rsidRPr="00533EEB">
        <w:t>-20</w:t>
      </w:r>
      <w:r w:rsidRPr="00533EEB">
        <w:t>2</w:t>
      </w:r>
      <w:r w:rsidR="00533EEB" w:rsidRPr="00533EEB">
        <w:rPr>
          <w:lang w:val="en-US"/>
        </w:rPr>
        <w:t>5</w:t>
      </w:r>
      <w:r w:rsidRPr="00533EEB">
        <w:t>;</w:t>
      </w:r>
    </w:p>
    <w:p w14:paraId="2B6EF6BC" w14:textId="7DD04F95" w:rsidR="00AA7CB3" w:rsidRPr="00097383" w:rsidRDefault="00AA7CB3" w:rsidP="007634F1">
      <w:pPr>
        <w:ind w:firstLine="700"/>
        <w:jc w:val="both"/>
      </w:pPr>
      <w:r w:rsidRPr="00097383">
        <w:t xml:space="preserve">Công văn số </w:t>
      </w:r>
      <w:r w:rsidR="00097383" w:rsidRPr="00097383">
        <w:rPr>
          <w:lang w:val="en-US"/>
        </w:rPr>
        <w:t>618</w:t>
      </w:r>
      <w:r w:rsidRPr="00097383">
        <w:t xml:space="preserve">/HD-PGDĐT ngày </w:t>
      </w:r>
      <w:r w:rsidR="00097383" w:rsidRPr="00097383">
        <w:rPr>
          <w:lang w:val="en-US"/>
        </w:rPr>
        <w:t>20</w:t>
      </w:r>
      <w:r w:rsidRPr="00097383">
        <w:t xml:space="preserve"> tháng </w:t>
      </w:r>
      <w:r w:rsidR="00097383" w:rsidRPr="00097383">
        <w:rPr>
          <w:lang w:val="en-US"/>
        </w:rPr>
        <w:t>6</w:t>
      </w:r>
      <w:r w:rsidRPr="00097383">
        <w:t xml:space="preserve"> năm 202</w:t>
      </w:r>
      <w:r w:rsidRPr="00097383">
        <w:rPr>
          <w:lang w:val="en-US"/>
        </w:rPr>
        <w:t>3</w:t>
      </w:r>
      <w:r w:rsidRPr="00097383">
        <w:t xml:space="preserve"> của Phòng Giáo dục và Đào tạo huyện Điện Biên Đông về việc </w:t>
      </w:r>
      <w:r w:rsidR="00097383" w:rsidRPr="00097383">
        <w:rPr>
          <w:lang w:val="en-US"/>
        </w:rPr>
        <w:t>triển khai hướng dẫn</w:t>
      </w:r>
      <w:r w:rsidRPr="00097383">
        <w:t xml:space="preserve"> </w:t>
      </w:r>
      <w:r w:rsidRPr="00097383">
        <w:rPr>
          <w:lang w:val="en-US"/>
        </w:rPr>
        <w:t xml:space="preserve">tổ chức bếp ăn tập thể trong </w:t>
      </w:r>
      <w:r w:rsidR="00097383" w:rsidRPr="00097383">
        <w:rPr>
          <w:lang w:val="en-US"/>
        </w:rPr>
        <w:t>các đơn vị trường học áp dụng từ</w:t>
      </w:r>
      <w:r w:rsidRPr="00097383">
        <w:rPr>
          <w:lang w:val="en-US"/>
        </w:rPr>
        <w:t xml:space="preserve"> </w:t>
      </w:r>
      <w:r w:rsidRPr="00097383">
        <w:t>năm học 202</w:t>
      </w:r>
      <w:r w:rsidR="00097383" w:rsidRPr="00097383">
        <w:rPr>
          <w:lang w:val="en-US"/>
        </w:rPr>
        <w:t>4</w:t>
      </w:r>
      <w:r w:rsidRPr="00097383">
        <w:t>-202</w:t>
      </w:r>
      <w:r w:rsidR="00097383" w:rsidRPr="00097383">
        <w:rPr>
          <w:lang w:val="en-US"/>
        </w:rPr>
        <w:t>5</w:t>
      </w:r>
      <w:r w:rsidRPr="00097383">
        <w:t>;</w:t>
      </w:r>
    </w:p>
    <w:p w14:paraId="79B174AB" w14:textId="102D3CDB" w:rsidR="00C50BD4" w:rsidRDefault="00C87584" w:rsidP="007634F1">
      <w:pPr>
        <w:tabs>
          <w:tab w:val="left" w:pos="4144"/>
        </w:tabs>
        <w:ind w:firstLine="720"/>
        <w:jc w:val="both"/>
        <w:rPr>
          <w:bCs/>
          <w:spacing w:val="-6"/>
          <w:kern w:val="36"/>
          <w:lang w:val="es-BO" w:eastAsia="en-US"/>
        </w:rPr>
      </w:pPr>
      <w:r>
        <w:rPr>
          <w:b/>
          <w:noProof/>
          <w:lang w:val="en-US"/>
        </w:rPr>
        <w:t>II</w:t>
      </w:r>
      <w:r w:rsidR="00C50BD4" w:rsidRPr="00A94C01">
        <w:rPr>
          <w:b/>
          <w:noProof/>
          <w:lang w:val="en-US"/>
        </w:rPr>
        <w:t>. Căn cứ tình hình thực tế</w:t>
      </w:r>
    </w:p>
    <w:p w14:paraId="27D5AFCB" w14:textId="41FE4D7F" w:rsidR="00C50BD4" w:rsidRPr="00302ED2" w:rsidRDefault="00C87584" w:rsidP="007634F1">
      <w:pPr>
        <w:tabs>
          <w:tab w:val="left" w:pos="4144"/>
        </w:tabs>
        <w:ind w:firstLine="720"/>
        <w:jc w:val="both"/>
        <w:rPr>
          <w:bCs/>
          <w:spacing w:val="-6"/>
          <w:kern w:val="36"/>
          <w:lang w:val="es-BO" w:eastAsia="en-US"/>
        </w:rPr>
      </w:pPr>
      <w:r>
        <w:rPr>
          <w:b/>
          <w:lang w:val="en-US"/>
        </w:rPr>
        <w:t>1</w:t>
      </w:r>
      <w:r w:rsidR="00C50BD4" w:rsidRPr="00A94C01">
        <w:rPr>
          <w:b/>
        </w:rPr>
        <w:t>. Về Cơ sở vật chất</w:t>
      </w:r>
      <w:r w:rsidR="00C50BD4" w:rsidRPr="00A94C01">
        <w:rPr>
          <w:b/>
          <w:lang w:val="en-US"/>
        </w:rPr>
        <w:t>, thiết bị</w:t>
      </w:r>
      <w:r w:rsidR="00C50BD4" w:rsidRPr="00A94C01">
        <w:rPr>
          <w:b/>
        </w:rPr>
        <w:t xml:space="preserve"> </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1062"/>
        <w:gridCol w:w="992"/>
        <w:gridCol w:w="1050"/>
        <w:gridCol w:w="1430"/>
        <w:gridCol w:w="859"/>
        <w:gridCol w:w="802"/>
      </w:tblGrid>
      <w:tr w:rsidR="00C50BD4" w:rsidRPr="00A94C01" w14:paraId="57DA23F2" w14:textId="77777777" w:rsidTr="00D570D3">
        <w:trPr>
          <w:trHeight w:val="395"/>
        </w:trPr>
        <w:tc>
          <w:tcPr>
            <w:tcW w:w="3191" w:type="dxa"/>
            <w:shd w:val="clear" w:color="auto" w:fill="auto"/>
            <w:vAlign w:val="center"/>
          </w:tcPr>
          <w:p w14:paraId="4BC5D956" w14:textId="77777777" w:rsidR="00C50BD4" w:rsidRPr="00A94C01" w:rsidRDefault="00C50BD4" w:rsidP="007634F1">
            <w:pPr>
              <w:jc w:val="center"/>
              <w:rPr>
                <w:b/>
                <w:sz w:val="24"/>
                <w:szCs w:val="24"/>
              </w:rPr>
            </w:pPr>
            <w:r w:rsidRPr="00A94C01">
              <w:rPr>
                <w:b/>
                <w:sz w:val="24"/>
                <w:szCs w:val="24"/>
              </w:rPr>
              <w:t>Cơ sở vật chất</w:t>
            </w:r>
          </w:p>
        </w:tc>
        <w:tc>
          <w:tcPr>
            <w:tcW w:w="1062" w:type="dxa"/>
            <w:shd w:val="clear" w:color="auto" w:fill="auto"/>
            <w:vAlign w:val="center"/>
          </w:tcPr>
          <w:p w14:paraId="002F82E0" w14:textId="77777777" w:rsidR="00C50BD4" w:rsidRPr="00A94C01" w:rsidRDefault="00C50BD4" w:rsidP="007634F1">
            <w:pPr>
              <w:jc w:val="center"/>
              <w:rPr>
                <w:b/>
                <w:sz w:val="24"/>
                <w:szCs w:val="24"/>
              </w:rPr>
            </w:pPr>
            <w:r w:rsidRPr="00A94C01">
              <w:rPr>
                <w:b/>
                <w:sz w:val="24"/>
                <w:szCs w:val="24"/>
              </w:rPr>
              <w:t>m</w:t>
            </w:r>
            <w:r w:rsidRPr="00A94C01">
              <w:rPr>
                <w:b/>
                <w:sz w:val="24"/>
                <w:szCs w:val="24"/>
                <w:vertAlign w:val="superscript"/>
              </w:rPr>
              <w:t>2</w:t>
            </w:r>
          </w:p>
        </w:tc>
        <w:tc>
          <w:tcPr>
            <w:tcW w:w="992" w:type="dxa"/>
            <w:shd w:val="clear" w:color="auto" w:fill="auto"/>
            <w:vAlign w:val="center"/>
          </w:tcPr>
          <w:p w14:paraId="39BC7B8E" w14:textId="77777777" w:rsidR="00C50BD4" w:rsidRPr="00A94C01" w:rsidRDefault="00C50BD4" w:rsidP="007634F1">
            <w:pPr>
              <w:jc w:val="center"/>
              <w:rPr>
                <w:b/>
                <w:sz w:val="24"/>
                <w:szCs w:val="24"/>
              </w:rPr>
            </w:pPr>
            <w:r w:rsidRPr="00A94C01">
              <w:rPr>
                <w:b/>
                <w:sz w:val="24"/>
                <w:szCs w:val="24"/>
              </w:rPr>
              <w:t>Tổng số</w:t>
            </w:r>
          </w:p>
        </w:tc>
        <w:tc>
          <w:tcPr>
            <w:tcW w:w="1050" w:type="dxa"/>
            <w:shd w:val="clear" w:color="auto" w:fill="auto"/>
            <w:vAlign w:val="center"/>
          </w:tcPr>
          <w:p w14:paraId="0EDCC890" w14:textId="77777777" w:rsidR="00C50BD4" w:rsidRPr="00A94C01" w:rsidRDefault="00C50BD4" w:rsidP="007634F1">
            <w:pPr>
              <w:jc w:val="center"/>
              <w:rPr>
                <w:b/>
                <w:sz w:val="24"/>
                <w:szCs w:val="24"/>
              </w:rPr>
            </w:pPr>
            <w:r w:rsidRPr="00A94C01">
              <w:rPr>
                <w:b/>
                <w:sz w:val="24"/>
                <w:szCs w:val="24"/>
              </w:rPr>
              <w:t>Kiên cố</w:t>
            </w:r>
          </w:p>
        </w:tc>
        <w:tc>
          <w:tcPr>
            <w:tcW w:w="1430" w:type="dxa"/>
            <w:shd w:val="clear" w:color="auto" w:fill="auto"/>
            <w:vAlign w:val="center"/>
          </w:tcPr>
          <w:p w14:paraId="4706F33C" w14:textId="77777777" w:rsidR="00C50BD4" w:rsidRPr="00A94C01" w:rsidRDefault="00C50BD4" w:rsidP="007634F1">
            <w:pPr>
              <w:jc w:val="center"/>
              <w:rPr>
                <w:b/>
                <w:sz w:val="24"/>
                <w:szCs w:val="24"/>
              </w:rPr>
            </w:pPr>
            <w:r w:rsidRPr="00A94C01">
              <w:rPr>
                <w:b/>
                <w:sz w:val="24"/>
                <w:szCs w:val="24"/>
              </w:rPr>
              <w:t>Bán kiên cố</w:t>
            </w:r>
          </w:p>
        </w:tc>
        <w:tc>
          <w:tcPr>
            <w:tcW w:w="859" w:type="dxa"/>
            <w:shd w:val="clear" w:color="auto" w:fill="auto"/>
            <w:vAlign w:val="center"/>
          </w:tcPr>
          <w:p w14:paraId="70AE241A" w14:textId="77777777" w:rsidR="00C50BD4" w:rsidRPr="00A94C01" w:rsidRDefault="00C50BD4" w:rsidP="007634F1">
            <w:pPr>
              <w:jc w:val="center"/>
              <w:rPr>
                <w:b/>
                <w:sz w:val="24"/>
                <w:szCs w:val="24"/>
              </w:rPr>
            </w:pPr>
            <w:r w:rsidRPr="00A94C01">
              <w:rPr>
                <w:b/>
                <w:sz w:val="24"/>
                <w:szCs w:val="24"/>
              </w:rPr>
              <w:t>Tạm</w:t>
            </w:r>
          </w:p>
        </w:tc>
        <w:tc>
          <w:tcPr>
            <w:tcW w:w="802" w:type="dxa"/>
            <w:shd w:val="clear" w:color="auto" w:fill="auto"/>
            <w:vAlign w:val="center"/>
          </w:tcPr>
          <w:p w14:paraId="63ABFB72" w14:textId="77777777" w:rsidR="00C50BD4" w:rsidRPr="00A94C01" w:rsidRDefault="00C50BD4" w:rsidP="007634F1">
            <w:pPr>
              <w:jc w:val="center"/>
              <w:rPr>
                <w:b/>
                <w:sz w:val="20"/>
                <w:szCs w:val="20"/>
              </w:rPr>
            </w:pPr>
            <w:r w:rsidRPr="00A94C01">
              <w:rPr>
                <w:b/>
                <w:sz w:val="20"/>
                <w:szCs w:val="20"/>
              </w:rPr>
              <w:t>Mượn</w:t>
            </w:r>
          </w:p>
        </w:tc>
      </w:tr>
      <w:tr w:rsidR="00C50BD4" w:rsidRPr="00A94C01" w14:paraId="5A3DEBE2" w14:textId="77777777" w:rsidTr="00D570D3">
        <w:trPr>
          <w:trHeight w:val="269"/>
        </w:trPr>
        <w:tc>
          <w:tcPr>
            <w:tcW w:w="3191" w:type="dxa"/>
            <w:shd w:val="clear" w:color="auto" w:fill="auto"/>
          </w:tcPr>
          <w:p w14:paraId="66A1EB74" w14:textId="77777777" w:rsidR="00C50BD4" w:rsidRPr="006405D3" w:rsidRDefault="00C50BD4" w:rsidP="007634F1">
            <w:pPr>
              <w:jc w:val="both"/>
              <w:rPr>
                <w:color w:val="FF0000"/>
                <w:sz w:val="24"/>
                <w:szCs w:val="24"/>
              </w:rPr>
            </w:pPr>
            <w:r w:rsidRPr="00B571C5">
              <w:rPr>
                <w:sz w:val="24"/>
                <w:szCs w:val="24"/>
              </w:rPr>
              <w:t>DT khuôn viên</w:t>
            </w:r>
          </w:p>
        </w:tc>
        <w:tc>
          <w:tcPr>
            <w:tcW w:w="1062" w:type="dxa"/>
            <w:shd w:val="clear" w:color="auto" w:fill="auto"/>
          </w:tcPr>
          <w:p w14:paraId="6CD2BA99" w14:textId="2BF92B88" w:rsidR="00C50BD4" w:rsidRPr="00D570D3" w:rsidRDefault="00D570D3" w:rsidP="007634F1">
            <w:pPr>
              <w:jc w:val="center"/>
              <w:rPr>
                <w:sz w:val="24"/>
                <w:szCs w:val="24"/>
                <w:lang w:val="en-US"/>
              </w:rPr>
            </w:pPr>
            <w:r>
              <w:rPr>
                <w:sz w:val="24"/>
                <w:szCs w:val="24"/>
                <w:lang w:val="en-US"/>
              </w:rPr>
              <w:t>8912,7</w:t>
            </w:r>
          </w:p>
        </w:tc>
        <w:tc>
          <w:tcPr>
            <w:tcW w:w="992" w:type="dxa"/>
            <w:shd w:val="clear" w:color="auto" w:fill="auto"/>
          </w:tcPr>
          <w:p w14:paraId="6B4D6A47" w14:textId="77777777" w:rsidR="00C50BD4" w:rsidRPr="00A94C01" w:rsidRDefault="00C50BD4" w:rsidP="007634F1">
            <w:pPr>
              <w:jc w:val="center"/>
              <w:rPr>
                <w:sz w:val="24"/>
                <w:szCs w:val="24"/>
              </w:rPr>
            </w:pPr>
          </w:p>
        </w:tc>
        <w:tc>
          <w:tcPr>
            <w:tcW w:w="1050" w:type="dxa"/>
            <w:shd w:val="clear" w:color="auto" w:fill="auto"/>
          </w:tcPr>
          <w:p w14:paraId="13F318D0" w14:textId="77777777" w:rsidR="00C50BD4" w:rsidRPr="00A94C01" w:rsidRDefault="00C50BD4" w:rsidP="007634F1">
            <w:pPr>
              <w:jc w:val="center"/>
              <w:rPr>
                <w:sz w:val="24"/>
                <w:szCs w:val="24"/>
              </w:rPr>
            </w:pPr>
          </w:p>
        </w:tc>
        <w:tc>
          <w:tcPr>
            <w:tcW w:w="1430" w:type="dxa"/>
            <w:shd w:val="clear" w:color="auto" w:fill="auto"/>
          </w:tcPr>
          <w:p w14:paraId="700B9024" w14:textId="77777777" w:rsidR="00C50BD4" w:rsidRPr="00A94C01" w:rsidRDefault="00C50BD4" w:rsidP="007634F1">
            <w:pPr>
              <w:jc w:val="center"/>
              <w:rPr>
                <w:sz w:val="24"/>
                <w:szCs w:val="24"/>
              </w:rPr>
            </w:pPr>
          </w:p>
        </w:tc>
        <w:tc>
          <w:tcPr>
            <w:tcW w:w="859" w:type="dxa"/>
            <w:shd w:val="clear" w:color="auto" w:fill="auto"/>
          </w:tcPr>
          <w:p w14:paraId="06A5B835" w14:textId="77777777" w:rsidR="00C50BD4" w:rsidRPr="00A94C01" w:rsidRDefault="00C50BD4" w:rsidP="007634F1">
            <w:pPr>
              <w:jc w:val="center"/>
              <w:rPr>
                <w:sz w:val="24"/>
                <w:szCs w:val="24"/>
              </w:rPr>
            </w:pPr>
          </w:p>
        </w:tc>
        <w:tc>
          <w:tcPr>
            <w:tcW w:w="802" w:type="dxa"/>
            <w:shd w:val="clear" w:color="auto" w:fill="auto"/>
          </w:tcPr>
          <w:p w14:paraId="1E9877F0" w14:textId="77777777" w:rsidR="00C50BD4" w:rsidRPr="00A94C01" w:rsidRDefault="00C50BD4" w:rsidP="007634F1">
            <w:pPr>
              <w:jc w:val="center"/>
              <w:rPr>
                <w:sz w:val="24"/>
                <w:szCs w:val="24"/>
              </w:rPr>
            </w:pPr>
          </w:p>
        </w:tc>
      </w:tr>
      <w:tr w:rsidR="00C50BD4" w:rsidRPr="00A94C01" w14:paraId="3CF825A2" w14:textId="77777777" w:rsidTr="00D570D3">
        <w:trPr>
          <w:trHeight w:val="251"/>
        </w:trPr>
        <w:tc>
          <w:tcPr>
            <w:tcW w:w="3191" w:type="dxa"/>
            <w:shd w:val="clear" w:color="auto" w:fill="auto"/>
          </w:tcPr>
          <w:p w14:paraId="148F11B3" w14:textId="77777777" w:rsidR="00C50BD4" w:rsidRPr="00A94C01" w:rsidRDefault="00C50BD4" w:rsidP="007634F1">
            <w:pPr>
              <w:jc w:val="both"/>
              <w:rPr>
                <w:sz w:val="24"/>
                <w:szCs w:val="24"/>
              </w:rPr>
            </w:pPr>
            <w:r w:rsidRPr="00A94C01">
              <w:rPr>
                <w:sz w:val="24"/>
                <w:szCs w:val="24"/>
              </w:rPr>
              <w:t>Phòng BGH</w:t>
            </w:r>
          </w:p>
        </w:tc>
        <w:tc>
          <w:tcPr>
            <w:tcW w:w="1062" w:type="dxa"/>
            <w:shd w:val="clear" w:color="auto" w:fill="auto"/>
          </w:tcPr>
          <w:p w14:paraId="4FA6B646" w14:textId="77777777" w:rsidR="00C50BD4" w:rsidRPr="003B0339" w:rsidRDefault="003B0339" w:rsidP="007634F1">
            <w:pPr>
              <w:jc w:val="center"/>
              <w:rPr>
                <w:sz w:val="24"/>
                <w:szCs w:val="24"/>
                <w:lang w:val="en-US"/>
              </w:rPr>
            </w:pPr>
            <w:r>
              <w:rPr>
                <w:sz w:val="24"/>
                <w:szCs w:val="24"/>
                <w:lang w:val="en-US"/>
              </w:rPr>
              <w:t>72</w:t>
            </w:r>
          </w:p>
        </w:tc>
        <w:tc>
          <w:tcPr>
            <w:tcW w:w="992" w:type="dxa"/>
            <w:shd w:val="clear" w:color="auto" w:fill="auto"/>
          </w:tcPr>
          <w:p w14:paraId="49AB88C0" w14:textId="77777777" w:rsidR="00C50BD4" w:rsidRPr="003B0339" w:rsidRDefault="003B0339" w:rsidP="007634F1">
            <w:pPr>
              <w:jc w:val="center"/>
              <w:rPr>
                <w:sz w:val="24"/>
                <w:szCs w:val="24"/>
                <w:lang w:val="en-US"/>
              </w:rPr>
            </w:pPr>
            <w:r>
              <w:rPr>
                <w:sz w:val="24"/>
                <w:szCs w:val="24"/>
                <w:lang w:val="en-US"/>
              </w:rPr>
              <w:t>3</w:t>
            </w:r>
          </w:p>
        </w:tc>
        <w:tc>
          <w:tcPr>
            <w:tcW w:w="1050" w:type="dxa"/>
            <w:shd w:val="clear" w:color="auto" w:fill="auto"/>
          </w:tcPr>
          <w:p w14:paraId="54AA081D" w14:textId="77777777" w:rsidR="00C50BD4" w:rsidRPr="003B0339" w:rsidRDefault="003B0339" w:rsidP="007634F1">
            <w:pPr>
              <w:jc w:val="center"/>
              <w:rPr>
                <w:sz w:val="24"/>
                <w:szCs w:val="24"/>
                <w:lang w:val="en-US"/>
              </w:rPr>
            </w:pPr>
            <w:r>
              <w:rPr>
                <w:sz w:val="24"/>
                <w:szCs w:val="24"/>
                <w:lang w:val="en-US"/>
              </w:rPr>
              <w:t>3</w:t>
            </w:r>
          </w:p>
        </w:tc>
        <w:tc>
          <w:tcPr>
            <w:tcW w:w="1430" w:type="dxa"/>
            <w:shd w:val="clear" w:color="auto" w:fill="auto"/>
          </w:tcPr>
          <w:p w14:paraId="1A061CA0" w14:textId="77777777" w:rsidR="00C50BD4" w:rsidRPr="003B0339" w:rsidRDefault="00C50BD4" w:rsidP="007634F1">
            <w:pPr>
              <w:jc w:val="center"/>
              <w:rPr>
                <w:sz w:val="24"/>
                <w:szCs w:val="24"/>
                <w:lang w:val="en-US"/>
              </w:rPr>
            </w:pPr>
          </w:p>
        </w:tc>
        <w:tc>
          <w:tcPr>
            <w:tcW w:w="859" w:type="dxa"/>
            <w:shd w:val="clear" w:color="auto" w:fill="auto"/>
          </w:tcPr>
          <w:p w14:paraId="7784E2AA" w14:textId="77777777" w:rsidR="00C50BD4" w:rsidRPr="00A94C01" w:rsidRDefault="00C50BD4" w:rsidP="007634F1">
            <w:pPr>
              <w:jc w:val="center"/>
              <w:rPr>
                <w:sz w:val="24"/>
                <w:szCs w:val="24"/>
              </w:rPr>
            </w:pPr>
          </w:p>
        </w:tc>
        <w:tc>
          <w:tcPr>
            <w:tcW w:w="802" w:type="dxa"/>
            <w:shd w:val="clear" w:color="auto" w:fill="auto"/>
          </w:tcPr>
          <w:p w14:paraId="3FF88AF8" w14:textId="77777777" w:rsidR="00C50BD4" w:rsidRPr="00A94C01" w:rsidRDefault="00C50BD4" w:rsidP="007634F1">
            <w:pPr>
              <w:jc w:val="center"/>
              <w:rPr>
                <w:sz w:val="24"/>
                <w:szCs w:val="24"/>
              </w:rPr>
            </w:pPr>
          </w:p>
        </w:tc>
      </w:tr>
      <w:tr w:rsidR="00C50BD4" w:rsidRPr="00A94C01" w14:paraId="65BFB08A" w14:textId="77777777" w:rsidTr="00D570D3">
        <w:trPr>
          <w:trHeight w:val="233"/>
        </w:trPr>
        <w:tc>
          <w:tcPr>
            <w:tcW w:w="3191" w:type="dxa"/>
            <w:shd w:val="clear" w:color="auto" w:fill="auto"/>
          </w:tcPr>
          <w:p w14:paraId="16C89404" w14:textId="77777777" w:rsidR="00C50BD4" w:rsidRPr="00A94C01" w:rsidRDefault="00C50BD4" w:rsidP="007634F1">
            <w:pPr>
              <w:jc w:val="both"/>
              <w:rPr>
                <w:sz w:val="24"/>
                <w:szCs w:val="24"/>
              </w:rPr>
            </w:pPr>
            <w:r w:rsidRPr="00A94C01">
              <w:rPr>
                <w:sz w:val="24"/>
                <w:szCs w:val="24"/>
              </w:rPr>
              <w:t>Phòng học văn hóa</w:t>
            </w:r>
          </w:p>
        </w:tc>
        <w:tc>
          <w:tcPr>
            <w:tcW w:w="1062" w:type="dxa"/>
            <w:shd w:val="clear" w:color="auto" w:fill="auto"/>
          </w:tcPr>
          <w:p w14:paraId="27E320F7" w14:textId="0A49A2DA" w:rsidR="00C50BD4" w:rsidRPr="00A94C01" w:rsidRDefault="000D0D8D" w:rsidP="007634F1">
            <w:pPr>
              <w:jc w:val="center"/>
              <w:rPr>
                <w:sz w:val="24"/>
                <w:szCs w:val="24"/>
                <w:lang w:val="en-US"/>
              </w:rPr>
            </w:pPr>
            <w:r>
              <w:rPr>
                <w:sz w:val="24"/>
                <w:szCs w:val="24"/>
                <w:lang w:val="en-US"/>
              </w:rPr>
              <w:t>315</w:t>
            </w:r>
          </w:p>
        </w:tc>
        <w:tc>
          <w:tcPr>
            <w:tcW w:w="992" w:type="dxa"/>
            <w:shd w:val="clear" w:color="auto" w:fill="auto"/>
          </w:tcPr>
          <w:p w14:paraId="4F747075" w14:textId="4E4757AE" w:rsidR="00C50BD4" w:rsidRPr="00A94C01" w:rsidRDefault="000D0D8D" w:rsidP="007634F1">
            <w:pPr>
              <w:jc w:val="center"/>
              <w:rPr>
                <w:sz w:val="24"/>
                <w:szCs w:val="24"/>
                <w:lang w:val="en-US"/>
              </w:rPr>
            </w:pPr>
            <w:r>
              <w:rPr>
                <w:sz w:val="24"/>
                <w:szCs w:val="24"/>
                <w:lang w:val="en-US"/>
              </w:rPr>
              <w:t>07</w:t>
            </w:r>
          </w:p>
        </w:tc>
        <w:tc>
          <w:tcPr>
            <w:tcW w:w="1050" w:type="dxa"/>
            <w:shd w:val="clear" w:color="auto" w:fill="auto"/>
          </w:tcPr>
          <w:p w14:paraId="410B1258" w14:textId="1AE36C85" w:rsidR="00C50BD4" w:rsidRPr="00A94C01" w:rsidRDefault="000D0D8D" w:rsidP="007634F1">
            <w:pPr>
              <w:jc w:val="center"/>
              <w:rPr>
                <w:sz w:val="24"/>
                <w:szCs w:val="24"/>
                <w:lang w:val="en-US"/>
              </w:rPr>
            </w:pPr>
            <w:r>
              <w:rPr>
                <w:sz w:val="24"/>
                <w:szCs w:val="24"/>
                <w:lang w:val="en-US"/>
              </w:rPr>
              <w:t>07</w:t>
            </w:r>
          </w:p>
        </w:tc>
        <w:tc>
          <w:tcPr>
            <w:tcW w:w="1430" w:type="dxa"/>
            <w:shd w:val="clear" w:color="auto" w:fill="auto"/>
          </w:tcPr>
          <w:p w14:paraId="60CB8BA4" w14:textId="7B64FBB7" w:rsidR="00C50BD4" w:rsidRPr="003B0339" w:rsidRDefault="00C50BD4" w:rsidP="007634F1">
            <w:pPr>
              <w:jc w:val="center"/>
              <w:rPr>
                <w:sz w:val="24"/>
                <w:szCs w:val="24"/>
                <w:lang w:val="en-US"/>
              </w:rPr>
            </w:pPr>
          </w:p>
        </w:tc>
        <w:tc>
          <w:tcPr>
            <w:tcW w:w="859" w:type="dxa"/>
            <w:shd w:val="clear" w:color="auto" w:fill="auto"/>
          </w:tcPr>
          <w:p w14:paraId="7BB8EBF7" w14:textId="77777777" w:rsidR="00C50BD4" w:rsidRPr="00A94C01" w:rsidRDefault="00C50BD4" w:rsidP="007634F1">
            <w:pPr>
              <w:jc w:val="center"/>
              <w:rPr>
                <w:sz w:val="24"/>
                <w:szCs w:val="24"/>
              </w:rPr>
            </w:pPr>
          </w:p>
        </w:tc>
        <w:tc>
          <w:tcPr>
            <w:tcW w:w="802" w:type="dxa"/>
            <w:shd w:val="clear" w:color="auto" w:fill="auto"/>
          </w:tcPr>
          <w:p w14:paraId="00415753" w14:textId="77777777" w:rsidR="00C50BD4" w:rsidRPr="00A94C01" w:rsidRDefault="00C50BD4" w:rsidP="007634F1">
            <w:pPr>
              <w:jc w:val="center"/>
              <w:rPr>
                <w:sz w:val="24"/>
                <w:szCs w:val="24"/>
              </w:rPr>
            </w:pPr>
          </w:p>
        </w:tc>
      </w:tr>
      <w:tr w:rsidR="003B0339" w:rsidRPr="00A94C01" w14:paraId="4156AF20" w14:textId="77777777" w:rsidTr="00D570D3">
        <w:trPr>
          <w:trHeight w:val="305"/>
        </w:trPr>
        <w:tc>
          <w:tcPr>
            <w:tcW w:w="3191" w:type="dxa"/>
            <w:shd w:val="clear" w:color="auto" w:fill="auto"/>
          </w:tcPr>
          <w:p w14:paraId="05E4907B" w14:textId="7A858B38" w:rsidR="003B0339" w:rsidRPr="00A94C01" w:rsidRDefault="003B0339" w:rsidP="007634F1">
            <w:pPr>
              <w:jc w:val="both"/>
              <w:rPr>
                <w:sz w:val="22"/>
                <w:szCs w:val="22"/>
                <w:lang w:val="en-US"/>
              </w:rPr>
            </w:pPr>
            <w:r w:rsidRPr="00A94C01">
              <w:rPr>
                <w:sz w:val="22"/>
                <w:szCs w:val="22"/>
              </w:rPr>
              <w:t xml:space="preserve">Phòng học môn </w:t>
            </w:r>
            <w:r w:rsidRPr="00A94C01">
              <w:rPr>
                <w:sz w:val="22"/>
                <w:szCs w:val="22"/>
                <w:lang w:val="en-US"/>
              </w:rPr>
              <w:t xml:space="preserve">KHTN </w:t>
            </w:r>
          </w:p>
        </w:tc>
        <w:tc>
          <w:tcPr>
            <w:tcW w:w="1062" w:type="dxa"/>
            <w:shd w:val="clear" w:color="auto" w:fill="auto"/>
          </w:tcPr>
          <w:p w14:paraId="2C87613A" w14:textId="1172C737" w:rsidR="003B0339" w:rsidRPr="003B0339" w:rsidRDefault="006759D3" w:rsidP="007634F1">
            <w:pPr>
              <w:jc w:val="center"/>
              <w:rPr>
                <w:sz w:val="24"/>
                <w:szCs w:val="24"/>
                <w:lang w:val="en-US"/>
              </w:rPr>
            </w:pPr>
            <w:r>
              <w:rPr>
                <w:sz w:val="24"/>
                <w:szCs w:val="24"/>
                <w:lang w:val="en-US"/>
              </w:rPr>
              <w:t>90</w:t>
            </w:r>
          </w:p>
        </w:tc>
        <w:tc>
          <w:tcPr>
            <w:tcW w:w="992" w:type="dxa"/>
            <w:shd w:val="clear" w:color="auto" w:fill="auto"/>
          </w:tcPr>
          <w:p w14:paraId="60A9BDCB" w14:textId="2A294058" w:rsidR="003B0339" w:rsidRPr="003B0339" w:rsidRDefault="000D0D8D" w:rsidP="007634F1">
            <w:pPr>
              <w:jc w:val="center"/>
              <w:rPr>
                <w:sz w:val="24"/>
                <w:szCs w:val="24"/>
                <w:lang w:val="en-US"/>
              </w:rPr>
            </w:pPr>
            <w:r>
              <w:rPr>
                <w:sz w:val="24"/>
                <w:szCs w:val="24"/>
                <w:lang w:val="en-US"/>
              </w:rPr>
              <w:t>02</w:t>
            </w:r>
          </w:p>
        </w:tc>
        <w:tc>
          <w:tcPr>
            <w:tcW w:w="1050" w:type="dxa"/>
            <w:shd w:val="clear" w:color="auto" w:fill="auto"/>
          </w:tcPr>
          <w:p w14:paraId="6AE2F8C6" w14:textId="1E302C2B" w:rsidR="003B0339" w:rsidRPr="006405D3" w:rsidRDefault="000D0D8D" w:rsidP="007634F1">
            <w:pPr>
              <w:jc w:val="center"/>
              <w:rPr>
                <w:sz w:val="24"/>
                <w:szCs w:val="24"/>
                <w:lang w:val="en-US"/>
              </w:rPr>
            </w:pPr>
            <w:r>
              <w:rPr>
                <w:sz w:val="24"/>
                <w:szCs w:val="24"/>
                <w:lang w:val="en-US"/>
              </w:rPr>
              <w:t>02</w:t>
            </w:r>
          </w:p>
        </w:tc>
        <w:tc>
          <w:tcPr>
            <w:tcW w:w="1430" w:type="dxa"/>
            <w:shd w:val="clear" w:color="auto" w:fill="auto"/>
          </w:tcPr>
          <w:p w14:paraId="206EB094" w14:textId="76DF9BB2" w:rsidR="003B0339" w:rsidRPr="000D0D8D" w:rsidRDefault="000D0D8D" w:rsidP="000D0D8D">
            <w:pPr>
              <w:jc w:val="center"/>
            </w:pPr>
            <w:r w:rsidRPr="000D0D8D">
              <w:t>2</w:t>
            </w:r>
          </w:p>
        </w:tc>
        <w:tc>
          <w:tcPr>
            <w:tcW w:w="859" w:type="dxa"/>
            <w:shd w:val="clear" w:color="auto" w:fill="auto"/>
          </w:tcPr>
          <w:p w14:paraId="5178DFED" w14:textId="77777777" w:rsidR="003B0339" w:rsidRPr="00A94C01" w:rsidRDefault="003B0339" w:rsidP="007634F1">
            <w:pPr>
              <w:jc w:val="center"/>
              <w:rPr>
                <w:sz w:val="24"/>
                <w:szCs w:val="24"/>
                <w:highlight w:val="green"/>
              </w:rPr>
            </w:pPr>
          </w:p>
        </w:tc>
        <w:tc>
          <w:tcPr>
            <w:tcW w:w="802" w:type="dxa"/>
            <w:shd w:val="clear" w:color="auto" w:fill="auto"/>
          </w:tcPr>
          <w:p w14:paraId="25336FD9" w14:textId="77777777" w:rsidR="003B0339" w:rsidRPr="00A94C01" w:rsidRDefault="003B0339" w:rsidP="007634F1">
            <w:pPr>
              <w:jc w:val="center"/>
              <w:rPr>
                <w:sz w:val="24"/>
                <w:szCs w:val="24"/>
                <w:highlight w:val="green"/>
              </w:rPr>
            </w:pPr>
          </w:p>
        </w:tc>
      </w:tr>
      <w:tr w:rsidR="003B0339" w:rsidRPr="00A94C01" w14:paraId="07EF1C7A" w14:textId="77777777" w:rsidTr="00D570D3">
        <w:trPr>
          <w:trHeight w:val="260"/>
        </w:trPr>
        <w:tc>
          <w:tcPr>
            <w:tcW w:w="3191" w:type="dxa"/>
            <w:shd w:val="clear" w:color="auto" w:fill="auto"/>
          </w:tcPr>
          <w:p w14:paraId="3589298E" w14:textId="77777777" w:rsidR="003B0339" w:rsidRPr="00A94C01" w:rsidRDefault="003B0339" w:rsidP="007634F1">
            <w:pPr>
              <w:jc w:val="both"/>
              <w:rPr>
                <w:sz w:val="24"/>
                <w:szCs w:val="24"/>
              </w:rPr>
            </w:pPr>
            <w:r w:rsidRPr="00A94C01">
              <w:rPr>
                <w:sz w:val="24"/>
                <w:szCs w:val="24"/>
              </w:rPr>
              <w:t>Phòng học ngoại ngữ</w:t>
            </w:r>
          </w:p>
        </w:tc>
        <w:tc>
          <w:tcPr>
            <w:tcW w:w="1062" w:type="dxa"/>
            <w:shd w:val="clear" w:color="auto" w:fill="auto"/>
          </w:tcPr>
          <w:p w14:paraId="6A0BF8A3" w14:textId="5FA9FD26" w:rsidR="003B0339" w:rsidRPr="00A94C01" w:rsidRDefault="006759D3" w:rsidP="007634F1">
            <w:pPr>
              <w:jc w:val="center"/>
              <w:rPr>
                <w:sz w:val="24"/>
                <w:szCs w:val="24"/>
                <w:lang w:val="en-US"/>
              </w:rPr>
            </w:pPr>
            <w:r>
              <w:rPr>
                <w:sz w:val="24"/>
                <w:szCs w:val="24"/>
                <w:lang w:val="en-US"/>
              </w:rPr>
              <w:t>45</w:t>
            </w:r>
          </w:p>
        </w:tc>
        <w:tc>
          <w:tcPr>
            <w:tcW w:w="992" w:type="dxa"/>
            <w:shd w:val="clear" w:color="auto" w:fill="auto"/>
          </w:tcPr>
          <w:p w14:paraId="684E6D10" w14:textId="176186C7" w:rsidR="003B0339" w:rsidRPr="00A94C01" w:rsidRDefault="006759D3" w:rsidP="007634F1">
            <w:pPr>
              <w:jc w:val="center"/>
              <w:rPr>
                <w:sz w:val="24"/>
                <w:szCs w:val="24"/>
                <w:lang w:val="en-US"/>
              </w:rPr>
            </w:pPr>
            <w:r>
              <w:rPr>
                <w:sz w:val="24"/>
                <w:szCs w:val="24"/>
                <w:lang w:val="en-US"/>
              </w:rPr>
              <w:t>1</w:t>
            </w:r>
          </w:p>
        </w:tc>
        <w:tc>
          <w:tcPr>
            <w:tcW w:w="1050" w:type="dxa"/>
            <w:shd w:val="clear" w:color="auto" w:fill="auto"/>
          </w:tcPr>
          <w:p w14:paraId="23BAF593" w14:textId="18C7C6BD" w:rsidR="003B0339" w:rsidRPr="006759D3" w:rsidRDefault="000D0D8D" w:rsidP="007634F1">
            <w:pPr>
              <w:jc w:val="center"/>
              <w:rPr>
                <w:sz w:val="24"/>
                <w:szCs w:val="24"/>
                <w:lang w:val="en-US"/>
              </w:rPr>
            </w:pPr>
            <w:r>
              <w:rPr>
                <w:sz w:val="24"/>
                <w:szCs w:val="24"/>
                <w:lang w:val="en-US"/>
              </w:rPr>
              <w:t>1</w:t>
            </w:r>
          </w:p>
        </w:tc>
        <w:tc>
          <w:tcPr>
            <w:tcW w:w="1430" w:type="dxa"/>
            <w:shd w:val="clear" w:color="auto" w:fill="auto"/>
          </w:tcPr>
          <w:p w14:paraId="566BDE6B" w14:textId="63605E04" w:rsidR="003B0339" w:rsidRPr="000D0D8D" w:rsidRDefault="003B0339" w:rsidP="000D0D8D">
            <w:pPr>
              <w:jc w:val="center"/>
            </w:pPr>
          </w:p>
        </w:tc>
        <w:tc>
          <w:tcPr>
            <w:tcW w:w="859" w:type="dxa"/>
            <w:shd w:val="clear" w:color="auto" w:fill="auto"/>
          </w:tcPr>
          <w:p w14:paraId="03409CCC" w14:textId="77777777" w:rsidR="003B0339" w:rsidRPr="00A94C01" w:rsidRDefault="003B0339" w:rsidP="007634F1">
            <w:pPr>
              <w:jc w:val="center"/>
              <w:rPr>
                <w:sz w:val="24"/>
                <w:szCs w:val="24"/>
                <w:highlight w:val="green"/>
              </w:rPr>
            </w:pPr>
          </w:p>
        </w:tc>
        <w:tc>
          <w:tcPr>
            <w:tcW w:w="802" w:type="dxa"/>
            <w:shd w:val="clear" w:color="auto" w:fill="auto"/>
          </w:tcPr>
          <w:p w14:paraId="60CBDD21" w14:textId="77777777" w:rsidR="003B0339" w:rsidRPr="00A94C01" w:rsidRDefault="003B0339" w:rsidP="007634F1">
            <w:pPr>
              <w:jc w:val="center"/>
              <w:rPr>
                <w:sz w:val="24"/>
                <w:szCs w:val="24"/>
                <w:highlight w:val="green"/>
              </w:rPr>
            </w:pPr>
          </w:p>
        </w:tc>
      </w:tr>
      <w:tr w:rsidR="003B0339" w:rsidRPr="00A94C01" w14:paraId="5EE8927B" w14:textId="77777777" w:rsidTr="00D570D3">
        <w:trPr>
          <w:trHeight w:val="242"/>
        </w:trPr>
        <w:tc>
          <w:tcPr>
            <w:tcW w:w="3191" w:type="dxa"/>
            <w:shd w:val="clear" w:color="auto" w:fill="auto"/>
          </w:tcPr>
          <w:p w14:paraId="7B24247F" w14:textId="5EB2F076" w:rsidR="003B0339" w:rsidRPr="006759D3" w:rsidRDefault="003B0339" w:rsidP="007634F1">
            <w:pPr>
              <w:jc w:val="both"/>
              <w:rPr>
                <w:sz w:val="24"/>
                <w:szCs w:val="24"/>
                <w:lang w:val="en-US"/>
              </w:rPr>
            </w:pPr>
            <w:r w:rsidRPr="00A94C01">
              <w:rPr>
                <w:sz w:val="24"/>
                <w:szCs w:val="24"/>
              </w:rPr>
              <w:t xml:space="preserve">Phòng </w:t>
            </w:r>
            <w:r w:rsidR="006759D3">
              <w:rPr>
                <w:sz w:val="24"/>
                <w:szCs w:val="24"/>
                <w:lang w:val="en-US"/>
              </w:rPr>
              <w:t>AN</w:t>
            </w:r>
          </w:p>
        </w:tc>
        <w:tc>
          <w:tcPr>
            <w:tcW w:w="1062" w:type="dxa"/>
            <w:shd w:val="clear" w:color="auto" w:fill="auto"/>
          </w:tcPr>
          <w:p w14:paraId="34991479" w14:textId="6C583BE4" w:rsidR="003B0339" w:rsidRPr="00A94C01" w:rsidRDefault="006759D3" w:rsidP="007634F1">
            <w:pPr>
              <w:jc w:val="center"/>
              <w:rPr>
                <w:sz w:val="24"/>
                <w:szCs w:val="24"/>
                <w:lang w:val="en-US"/>
              </w:rPr>
            </w:pPr>
            <w:r>
              <w:rPr>
                <w:sz w:val="24"/>
                <w:szCs w:val="24"/>
                <w:lang w:val="en-US"/>
              </w:rPr>
              <w:t>45</w:t>
            </w:r>
          </w:p>
        </w:tc>
        <w:tc>
          <w:tcPr>
            <w:tcW w:w="992" w:type="dxa"/>
            <w:shd w:val="clear" w:color="auto" w:fill="auto"/>
          </w:tcPr>
          <w:p w14:paraId="6FB33501" w14:textId="0FFE83B4" w:rsidR="003B0339" w:rsidRPr="00A94C01" w:rsidRDefault="006759D3" w:rsidP="007634F1">
            <w:pPr>
              <w:jc w:val="center"/>
              <w:rPr>
                <w:sz w:val="24"/>
                <w:szCs w:val="24"/>
                <w:lang w:val="en-US"/>
              </w:rPr>
            </w:pPr>
            <w:r>
              <w:rPr>
                <w:sz w:val="24"/>
                <w:szCs w:val="24"/>
                <w:lang w:val="en-US"/>
              </w:rPr>
              <w:t>1</w:t>
            </w:r>
          </w:p>
        </w:tc>
        <w:tc>
          <w:tcPr>
            <w:tcW w:w="1050" w:type="dxa"/>
            <w:shd w:val="clear" w:color="auto" w:fill="auto"/>
          </w:tcPr>
          <w:p w14:paraId="49055967" w14:textId="77777777" w:rsidR="003B0339" w:rsidRPr="00A94C01" w:rsidRDefault="003B0339" w:rsidP="007634F1">
            <w:pPr>
              <w:jc w:val="center"/>
              <w:rPr>
                <w:sz w:val="24"/>
                <w:szCs w:val="24"/>
                <w:lang w:val="en-US"/>
              </w:rPr>
            </w:pPr>
          </w:p>
        </w:tc>
        <w:tc>
          <w:tcPr>
            <w:tcW w:w="1430" w:type="dxa"/>
            <w:shd w:val="clear" w:color="auto" w:fill="auto"/>
          </w:tcPr>
          <w:p w14:paraId="6D43AFF0" w14:textId="1277019C" w:rsidR="003B0339" w:rsidRPr="000D0D8D" w:rsidRDefault="006759D3" w:rsidP="000D0D8D">
            <w:pPr>
              <w:jc w:val="center"/>
            </w:pPr>
            <w:r w:rsidRPr="000D0D8D">
              <w:t>1</w:t>
            </w:r>
          </w:p>
        </w:tc>
        <w:tc>
          <w:tcPr>
            <w:tcW w:w="859" w:type="dxa"/>
            <w:shd w:val="clear" w:color="auto" w:fill="auto"/>
          </w:tcPr>
          <w:p w14:paraId="58C17D20" w14:textId="77777777" w:rsidR="003B0339" w:rsidRPr="00A94C01" w:rsidRDefault="003B0339" w:rsidP="007634F1">
            <w:pPr>
              <w:jc w:val="center"/>
              <w:rPr>
                <w:sz w:val="24"/>
                <w:szCs w:val="24"/>
                <w:highlight w:val="green"/>
              </w:rPr>
            </w:pPr>
          </w:p>
        </w:tc>
        <w:tc>
          <w:tcPr>
            <w:tcW w:w="802" w:type="dxa"/>
            <w:shd w:val="clear" w:color="auto" w:fill="auto"/>
          </w:tcPr>
          <w:p w14:paraId="11EA270B" w14:textId="77777777" w:rsidR="003B0339" w:rsidRPr="00A94C01" w:rsidRDefault="003B0339" w:rsidP="007634F1">
            <w:pPr>
              <w:jc w:val="center"/>
              <w:rPr>
                <w:sz w:val="24"/>
                <w:szCs w:val="24"/>
                <w:highlight w:val="green"/>
              </w:rPr>
            </w:pPr>
          </w:p>
        </w:tc>
      </w:tr>
      <w:tr w:rsidR="003B0339" w:rsidRPr="00A94C01" w14:paraId="4CE4A8F6" w14:textId="77777777" w:rsidTr="00D570D3">
        <w:trPr>
          <w:trHeight w:val="251"/>
        </w:trPr>
        <w:tc>
          <w:tcPr>
            <w:tcW w:w="3191" w:type="dxa"/>
            <w:shd w:val="clear" w:color="auto" w:fill="auto"/>
          </w:tcPr>
          <w:p w14:paraId="4F670573" w14:textId="5351F422" w:rsidR="003B0339" w:rsidRPr="006759D3" w:rsidRDefault="006759D3" w:rsidP="007634F1">
            <w:pPr>
              <w:jc w:val="both"/>
              <w:rPr>
                <w:sz w:val="24"/>
                <w:szCs w:val="24"/>
                <w:lang w:val="en-US"/>
              </w:rPr>
            </w:pPr>
            <w:r>
              <w:rPr>
                <w:sz w:val="24"/>
                <w:szCs w:val="24"/>
                <w:lang w:val="en-US"/>
              </w:rPr>
              <w:t>Phòng SHC</w:t>
            </w:r>
          </w:p>
        </w:tc>
        <w:tc>
          <w:tcPr>
            <w:tcW w:w="1062" w:type="dxa"/>
            <w:shd w:val="clear" w:color="auto" w:fill="auto"/>
          </w:tcPr>
          <w:p w14:paraId="3E48E44B" w14:textId="149F94DA" w:rsidR="003B0339" w:rsidRPr="00A94C01" w:rsidRDefault="006759D3" w:rsidP="007634F1">
            <w:pPr>
              <w:jc w:val="center"/>
              <w:rPr>
                <w:sz w:val="24"/>
                <w:szCs w:val="24"/>
                <w:lang w:val="en-US"/>
              </w:rPr>
            </w:pPr>
            <w:r>
              <w:rPr>
                <w:sz w:val="24"/>
                <w:szCs w:val="24"/>
                <w:lang w:val="en-US"/>
              </w:rPr>
              <w:t>30</w:t>
            </w:r>
          </w:p>
        </w:tc>
        <w:tc>
          <w:tcPr>
            <w:tcW w:w="992" w:type="dxa"/>
            <w:shd w:val="clear" w:color="auto" w:fill="auto"/>
          </w:tcPr>
          <w:p w14:paraId="0D6AF115" w14:textId="491E369A" w:rsidR="003B0339" w:rsidRPr="00A94C01" w:rsidRDefault="006759D3" w:rsidP="007634F1">
            <w:pPr>
              <w:jc w:val="center"/>
              <w:rPr>
                <w:sz w:val="24"/>
                <w:szCs w:val="24"/>
                <w:lang w:val="en-US"/>
              </w:rPr>
            </w:pPr>
            <w:r>
              <w:rPr>
                <w:sz w:val="24"/>
                <w:szCs w:val="24"/>
                <w:lang w:val="en-US"/>
              </w:rPr>
              <w:t>1</w:t>
            </w:r>
          </w:p>
        </w:tc>
        <w:tc>
          <w:tcPr>
            <w:tcW w:w="1050" w:type="dxa"/>
            <w:shd w:val="clear" w:color="auto" w:fill="auto"/>
          </w:tcPr>
          <w:p w14:paraId="5AAF7251" w14:textId="77777777" w:rsidR="003B0339" w:rsidRPr="00A94C01" w:rsidRDefault="003B0339" w:rsidP="007634F1">
            <w:pPr>
              <w:jc w:val="center"/>
              <w:rPr>
                <w:sz w:val="24"/>
                <w:szCs w:val="24"/>
                <w:lang w:val="en-US"/>
              </w:rPr>
            </w:pPr>
          </w:p>
        </w:tc>
        <w:tc>
          <w:tcPr>
            <w:tcW w:w="1430" w:type="dxa"/>
            <w:shd w:val="clear" w:color="auto" w:fill="auto"/>
          </w:tcPr>
          <w:p w14:paraId="17C17667" w14:textId="27218FC2" w:rsidR="003B0339" w:rsidRPr="005958EC" w:rsidRDefault="006759D3" w:rsidP="007634F1">
            <w:pPr>
              <w:jc w:val="center"/>
              <w:rPr>
                <w:sz w:val="24"/>
                <w:szCs w:val="24"/>
                <w:lang w:val="en-US"/>
              </w:rPr>
            </w:pPr>
            <w:r>
              <w:rPr>
                <w:sz w:val="24"/>
                <w:szCs w:val="24"/>
                <w:lang w:val="en-US"/>
              </w:rPr>
              <w:t>1</w:t>
            </w:r>
          </w:p>
        </w:tc>
        <w:tc>
          <w:tcPr>
            <w:tcW w:w="859" w:type="dxa"/>
            <w:shd w:val="clear" w:color="auto" w:fill="auto"/>
          </w:tcPr>
          <w:p w14:paraId="73E81340" w14:textId="77777777" w:rsidR="003B0339" w:rsidRPr="005958EC" w:rsidRDefault="003B0339" w:rsidP="007634F1">
            <w:pPr>
              <w:jc w:val="center"/>
              <w:rPr>
                <w:sz w:val="24"/>
                <w:szCs w:val="24"/>
              </w:rPr>
            </w:pPr>
          </w:p>
        </w:tc>
        <w:tc>
          <w:tcPr>
            <w:tcW w:w="802" w:type="dxa"/>
            <w:shd w:val="clear" w:color="auto" w:fill="auto"/>
          </w:tcPr>
          <w:p w14:paraId="2937632E" w14:textId="77777777" w:rsidR="003B0339" w:rsidRPr="00A94C01" w:rsidRDefault="003B0339" w:rsidP="007634F1">
            <w:pPr>
              <w:jc w:val="center"/>
              <w:rPr>
                <w:sz w:val="24"/>
                <w:szCs w:val="24"/>
                <w:highlight w:val="green"/>
              </w:rPr>
            </w:pPr>
          </w:p>
        </w:tc>
      </w:tr>
      <w:tr w:rsidR="003B0339" w:rsidRPr="00A94C01" w14:paraId="3F845F0C" w14:textId="77777777" w:rsidTr="00D570D3">
        <w:trPr>
          <w:trHeight w:val="233"/>
        </w:trPr>
        <w:tc>
          <w:tcPr>
            <w:tcW w:w="3191" w:type="dxa"/>
            <w:shd w:val="clear" w:color="auto" w:fill="auto"/>
          </w:tcPr>
          <w:p w14:paraId="7B32C99E" w14:textId="78629CD9" w:rsidR="003B0339" w:rsidRPr="006759D3" w:rsidRDefault="006759D3" w:rsidP="007634F1">
            <w:pPr>
              <w:jc w:val="both"/>
              <w:rPr>
                <w:sz w:val="24"/>
                <w:szCs w:val="24"/>
                <w:lang w:val="en-US"/>
              </w:rPr>
            </w:pPr>
            <w:r>
              <w:rPr>
                <w:sz w:val="24"/>
                <w:szCs w:val="24"/>
                <w:lang w:val="en-US"/>
              </w:rPr>
              <w:t>Phòng Công nghệ</w:t>
            </w:r>
          </w:p>
        </w:tc>
        <w:tc>
          <w:tcPr>
            <w:tcW w:w="1062" w:type="dxa"/>
            <w:shd w:val="clear" w:color="auto" w:fill="auto"/>
          </w:tcPr>
          <w:p w14:paraId="666DB3F3" w14:textId="70AC3215" w:rsidR="003B0339" w:rsidRPr="003B0339" w:rsidRDefault="006759D3" w:rsidP="007634F1">
            <w:pPr>
              <w:jc w:val="center"/>
              <w:rPr>
                <w:sz w:val="24"/>
                <w:szCs w:val="24"/>
                <w:lang w:val="en-US"/>
              </w:rPr>
            </w:pPr>
            <w:r>
              <w:rPr>
                <w:sz w:val="24"/>
                <w:szCs w:val="24"/>
                <w:lang w:val="en-US"/>
              </w:rPr>
              <w:t>45</w:t>
            </w:r>
          </w:p>
        </w:tc>
        <w:tc>
          <w:tcPr>
            <w:tcW w:w="992" w:type="dxa"/>
            <w:shd w:val="clear" w:color="auto" w:fill="auto"/>
          </w:tcPr>
          <w:p w14:paraId="199D4D5E" w14:textId="190A4DBC" w:rsidR="003B0339" w:rsidRPr="003B0339" w:rsidRDefault="006759D3" w:rsidP="007634F1">
            <w:pPr>
              <w:jc w:val="center"/>
              <w:rPr>
                <w:sz w:val="24"/>
                <w:szCs w:val="24"/>
                <w:lang w:val="en-US"/>
              </w:rPr>
            </w:pPr>
            <w:r>
              <w:rPr>
                <w:sz w:val="24"/>
                <w:szCs w:val="24"/>
                <w:lang w:val="en-US"/>
              </w:rPr>
              <w:t>1</w:t>
            </w:r>
          </w:p>
        </w:tc>
        <w:tc>
          <w:tcPr>
            <w:tcW w:w="1050" w:type="dxa"/>
            <w:shd w:val="clear" w:color="auto" w:fill="auto"/>
          </w:tcPr>
          <w:p w14:paraId="42ADCBB1" w14:textId="598EF882" w:rsidR="003B0339" w:rsidRPr="00A94C01" w:rsidRDefault="000D0D8D" w:rsidP="007634F1">
            <w:pPr>
              <w:jc w:val="center"/>
              <w:rPr>
                <w:sz w:val="24"/>
                <w:szCs w:val="24"/>
                <w:lang w:val="en-US"/>
              </w:rPr>
            </w:pPr>
            <w:r>
              <w:rPr>
                <w:sz w:val="24"/>
                <w:szCs w:val="24"/>
                <w:lang w:val="en-US"/>
              </w:rPr>
              <w:t>1</w:t>
            </w:r>
          </w:p>
        </w:tc>
        <w:tc>
          <w:tcPr>
            <w:tcW w:w="1430" w:type="dxa"/>
            <w:shd w:val="clear" w:color="auto" w:fill="auto"/>
          </w:tcPr>
          <w:p w14:paraId="206C1627" w14:textId="3BEEF738" w:rsidR="003B0339" w:rsidRPr="005958EC" w:rsidRDefault="003B0339" w:rsidP="007634F1">
            <w:pPr>
              <w:jc w:val="center"/>
              <w:rPr>
                <w:sz w:val="24"/>
                <w:szCs w:val="24"/>
                <w:lang w:val="en-US"/>
              </w:rPr>
            </w:pPr>
          </w:p>
        </w:tc>
        <w:tc>
          <w:tcPr>
            <w:tcW w:w="859" w:type="dxa"/>
            <w:shd w:val="clear" w:color="auto" w:fill="auto"/>
          </w:tcPr>
          <w:p w14:paraId="6D9A8944" w14:textId="77777777" w:rsidR="003B0339" w:rsidRPr="005958EC" w:rsidRDefault="003B0339" w:rsidP="007634F1">
            <w:pPr>
              <w:jc w:val="center"/>
              <w:rPr>
                <w:sz w:val="24"/>
                <w:szCs w:val="24"/>
              </w:rPr>
            </w:pPr>
          </w:p>
        </w:tc>
        <w:tc>
          <w:tcPr>
            <w:tcW w:w="802" w:type="dxa"/>
            <w:shd w:val="clear" w:color="auto" w:fill="auto"/>
          </w:tcPr>
          <w:p w14:paraId="5C90F142" w14:textId="77777777" w:rsidR="003B0339" w:rsidRPr="00A94C01" w:rsidRDefault="003B0339" w:rsidP="007634F1">
            <w:pPr>
              <w:jc w:val="center"/>
              <w:rPr>
                <w:sz w:val="24"/>
                <w:szCs w:val="24"/>
                <w:highlight w:val="green"/>
              </w:rPr>
            </w:pPr>
          </w:p>
        </w:tc>
      </w:tr>
      <w:tr w:rsidR="006759D3" w:rsidRPr="00A94C01" w14:paraId="1415BB11" w14:textId="77777777" w:rsidTr="00D570D3">
        <w:trPr>
          <w:trHeight w:val="233"/>
        </w:trPr>
        <w:tc>
          <w:tcPr>
            <w:tcW w:w="3191" w:type="dxa"/>
            <w:shd w:val="clear" w:color="auto" w:fill="auto"/>
          </w:tcPr>
          <w:p w14:paraId="06C906CB" w14:textId="1F15D8CA" w:rsidR="006759D3" w:rsidRPr="006759D3" w:rsidRDefault="006759D3" w:rsidP="007634F1">
            <w:pPr>
              <w:jc w:val="both"/>
              <w:rPr>
                <w:sz w:val="24"/>
                <w:szCs w:val="24"/>
                <w:lang w:val="en-US"/>
              </w:rPr>
            </w:pPr>
            <w:r>
              <w:rPr>
                <w:sz w:val="24"/>
                <w:szCs w:val="24"/>
                <w:lang w:val="en-US"/>
              </w:rPr>
              <w:t>Phòng MT</w:t>
            </w:r>
          </w:p>
        </w:tc>
        <w:tc>
          <w:tcPr>
            <w:tcW w:w="1062" w:type="dxa"/>
            <w:shd w:val="clear" w:color="auto" w:fill="auto"/>
          </w:tcPr>
          <w:p w14:paraId="691658FC" w14:textId="0B52586F" w:rsidR="006759D3" w:rsidRDefault="006759D3" w:rsidP="007634F1">
            <w:pPr>
              <w:jc w:val="center"/>
              <w:rPr>
                <w:sz w:val="24"/>
                <w:szCs w:val="24"/>
                <w:lang w:val="en-US"/>
              </w:rPr>
            </w:pPr>
            <w:r>
              <w:rPr>
                <w:sz w:val="24"/>
                <w:szCs w:val="24"/>
                <w:lang w:val="en-US"/>
              </w:rPr>
              <w:t>45</w:t>
            </w:r>
          </w:p>
        </w:tc>
        <w:tc>
          <w:tcPr>
            <w:tcW w:w="992" w:type="dxa"/>
            <w:shd w:val="clear" w:color="auto" w:fill="auto"/>
          </w:tcPr>
          <w:p w14:paraId="1960A114" w14:textId="71174E9F" w:rsidR="006759D3" w:rsidRDefault="006759D3" w:rsidP="007634F1">
            <w:pPr>
              <w:jc w:val="center"/>
              <w:rPr>
                <w:sz w:val="24"/>
                <w:szCs w:val="24"/>
                <w:lang w:val="en-US"/>
              </w:rPr>
            </w:pPr>
            <w:r>
              <w:rPr>
                <w:sz w:val="24"/>
                <w:szCs w:val="24"/>
                <w:lang w:val="en-US"/>
              </w:rPr>
              <w:t>1</w:t>
            </w:r>
          </w:p>
        </w:tc>
        <w:tc>
          <w:tcPr>
            <w:tcW w:w="1050" w:type="dxa"/>
            <w:shd w:val="clear" w:color="auto" w:fill="auto"/>
          </w:tcPr>
          <w:p w14:paraId="2B103477" w14:textId="3EDF721E" w:rsidR="006759D3" w:rsidRPr="00A94C01" w:rsidRDefault="006759D3" w:rsidP="007634F1">
            <w:pPr>
              <w:jc w:val="center"/>
              <w:rPr>
                <w:sz w:val="24"/>
                <w:szCs w:val="24"/>
                <w:lang w:val="en-US"/>
              </w:rPr>
            </w:pPr>
          </w:p>
        </w:tc>
        <w:tc>
          <w:tcPr>
            <w:tcW w:w="1430" w:type="dxa"/>
            <w:shd w:val="clear" w:color="auto" w:fill="auto"/>
          </w:tcPr>
          <w:p w14:paraId="27B9758D" w14:textId="263021B9" w:rsidR="006759D3" w:rsidRPr="005958EC" w:rsidRDefault="006759D3" w:rsidP="007634F1">
            <w:pPr>
              <w:jc w:val="center"/>
              <w:rPr>
                <w:sz w:val="24"/>
                <w:szCs w:val="24"/>
                <w:lang w:val="en-US"/>
              </w:rPr>
            </w:pPr>
            <w:r>
              <w:rPr>
                <w:sz w:val="24"/>
                <w:szCs w:val="24"/>
                <w:lang w:val="en-US"/>
              </w:rPr>
              <w:t>1</w:t>
            </w:r>
          </w:p>
        </w:tc>
        <w:tc>
          <w:tcPr>
            <w:tcW w:w="859" w:type="dxa"/>
            <w:shd w:val="clear" w:color="auto" w:fill="auto"/>
          </w:tcPr>
          <w:p w14:paraId="10DF5E2B" w14:textId="77777777" w:rsidR="006759D3" w:rsidRPr="005958EC" w:rsidRDefault="006759D3" w:rsidP="007634F1">
            <w:pPr>
              <w:jc w:val="center"/>
              <w:rPr>
                <w:sz w:val="24"/>
                <w:szCs w:val="24"/>
              </w:rPr>
            </w:pPr>
          </w:p>
        </w:tc>
        <w:tc>
          <w:tcPr>
            <w:tcW w:w="802" w:type="dxa"/>
            <w:shd w:val="clear" w:color="auto" w:fill="auto"/>
          </w:tcPr>
          <w:p w14:paraId="642C5715" w14:textId="77777777" w:rsidR="006759D3" w:rsidRPr="00A94C01" w:rsidRDefault="006759D3" w:rsidP="007634F1">
            <w:pPr>
              <w:jc w:val="center"/>
              <w:rPr>
                <w:sz w:val="24"/>
                <w:szCs w:val="24"/>
                <w:highlight w:val="green"/>
              </w:rPr>
            </w:pPr>
          </w:p>
        </w:tc>
      </w:tr>
      <w:tr w:rsidR="006759D3" w:rsidRPr="00A94C01" w14:paraId="6B88A3F2" w14:textId="77777777" w:rsidTr="00D570D3">
        <w:trPr>
          <w:trHeight w:val="233"/>
        </w:trPr>
        <w:tc>
          <w:tcPr>
            <w:tcW w:w="3191" w:type="dxa"/>
            <w:shd w:val="clear" w:color="auto" w:fill="auto"/>
          </w:tcPr>
          <w:p w14:paraId="20B62703" w14:textId="0829A9BF" w:rsidR="006759D3" w:rsidRPr="006759D3" w:rsidRDefault="006759D3" w:rsidP="007634F1">
            <w:pPr>
              <w:jc w:val="both"/>
              <w:rPr>
                <w:sz w:val="24"/>
                <w:szCs w:val="24"/>
                <w:lang w:val="en-US"/>
              </w:rPr>
            </w:pPr>
            <w:r>
              <w:rPr>
                <w:sz w:val="24"/>
                <w:szCs w:val="24"/>
                <w:lang w:val="en-US"/>
              </w:rPr>
              <w:t>Phòng TVHĐ</w:t>
            </w:r>
          </w:p>
        </w:tc>
        <w:tc>
          <w:tcPr>
            <w:tcW w:w="1062" w:type="dxa"/>
            <w:shd w:val="clear" w:color="auto" w:fill="auto"/>
          </w:tcPr>
          <w:p w14:paraId="07035B89" w14:textId="5C41F1AE" w:rsidR="006759D3" w:rsidRDefault="006759D3" w:rsidP="007634F1">
            <w:pPr>
              <w:jc w:val="center"/>
              <w:rPr>
                <w:sz w:val="24"/>
                <w:szCs w:val="24"/>
                <w:lang w:val="en-US"/>
              </w:rPr>
            </w:pPr>
            <w:r>
              <w:rPr>
                <w:sz w:val="24"/>
                <w:szCs w:val="24"/>
                <w:lang w:val="en-US"/>
              </w:rPr>
              <w:t>20</w:t>
            </w:r>
          </w:p>
        </w:tc>
        <w:tc>
          <w:tcPr>
            <w:tcW w:w="992" w:type="dxa"/>
            <w:shd w:val="clear" w:color="auto" w:fill="auto"/>
          </w:tcPr>
          <w:p w14:paraId="26DB4826" w14:textId="68E19014" w:rsidR="006759D3" w:rsidRDefault="006759D3" w:rsidP="007634F1">
            <w:pPr>
              <w:jc w:val="center"/>
              <w:rPr>
                <w:sz w:val="24"/>
                <w:szCs w:val="24"/>
                <w:lang w:val="en-US"/>
              </w:rPr>
            </w:pPr>
            <w:r>
              <w:rPr>
                <w:sz w:val="24"/>
                <w:szCs w:val="24"/>
                <w:lang w:val="en-US"/>
              </w:rPr>
              <w:t>1</w:t>
            </w:r>
          </w:p>
        </w:tc>
        <w:tc>
          <w:tcPr>
            <w:tcW w:w="1050" w:type="dxa"/>
            <w:shd w:val="clear" w:color="auto" w:fill="auto"/>
          </w:tcPr>
          <w:p w14:paraId="456BA82E" w14:textId="1B8995F0" w:rsidR="006759D3" w:rsidRPr="00A94C01" w:rsidRDefault="006759D3" w:rsidP="007634F1">
            <w:pPr>
              <w:jc w:val="center"/>
              <w:rPr>
                <w:sz w:val="24"/>
                <w:szCs w:val="24"/>
                <w:lang w:val="en-US"/>
              </w:rPr>
            </w:pPr>
          </w:p>
        </w:tc>
        <w:tc>
          <w:tcPr>
            <w:tcW w:w="1430" w:type="dxa"/>
            <w:shd w:val="clear" w:color="auto" w:fill="auto"/>
          </w:tcPr>
          <w:p w14:paraId="4E1FC666" w14:textId="73025588" w:rsidR="006759D3" w:rsidRPr="005958EC" w:rsidRDefault="006759D3" w:rsidP="007634F1">
            <w:pPr>
              <w:jc w:val="center"/>
              <w:rPr>
                <w:sz w:val="24"/>
                <w:szCs w:val="24"/>
                <w:lang w:val="en-US"/>
              </w:rPr>
            </w:pPr>
            <w:r>
              <w:rPr>
                <w:sz w:val="24"/>
                <w:szCs w:val="24"/>
                <w:lang w:val="en-US"/>
              </w:rPr>
              <w:t>1</w:t>
            </w:r>
          </w:p>
        </w:tc>
        <w:tc>
          <w:tcPr>
            <w:tcW w:w="859" w:type="dxa"/>
            <w:shd w:val="clear" w:color="auto" w:fill="auto"/>
          </w:tcPr>
          <w:p w14:paraId="340B2127" w14:textId="77777777" w:rsidR="006759D3" w:rsidRPr="005958EC" w:rsidRDefault="006759D3" w:rsidP="007634F1">
            <w:pPr>
              <w:jc w:val="center"/>
              <w:rPr>
                <w:sz w:val="24"/>
                <w:szCs w:val="24"/>
              </w:rPr>
            </w:pPr>
          </w:p>
        </w:tc>
        <w:tc>
          <w:tcPr>
            <w:tcW w:w="802" w:type="dxa"/>
            <w:shd w:val="clear" w:color="auto" w:fill="auto"/>
          </w:tcPr>
          <w:p w14:paraId="2A03B6CD" w14:textId="77777777" w:rsidR="006759D3" w:rsidRPr="00A94C01" w:rsidRDefault="006759D3" w:rsidP="007634F1">
            <w:pPr>
              <w:jc w:val="center"/>
              <w:rPr>
                <w:sz w:val="24"/>
                <w:szCs w:val="24"/>
                <w:highlight w:val="green"/>
              </w:rPr>
            </w:pPr>
          </w:p>
        </w:tc>
      </w:tr>
      <w:tr w:rsidR="006759D3" w:rsidRPr="00A94C01" w14:paraId="6F300D27" w14:textId="77777777" w:rsidTr="00D570D3">
        <w:trPr>
          <w:trHeight w:val="233"/>
        </w:trPr>
        <w:tc>
          <w:tcPr>
            <w:tcW w:w="3191" w:type="dxa"/>
            <w:shd w:val="clear" w:color="auto" w:fill="auto"/>
          </w:tcPr>
          <w:p w14:paraId="74067412" w14:textId="77E2780F" w:rsidR="006759D3" w:rsidRPr="00A94C01" w:rsidRDefault="006759D3" w:rsidP="006759D3">
            <w:pPr>
              <w:jc w:val="both"/>
              <w:rPr>
                <w:sz w:val="24"/>
                <w:szCs w:val="24"/>
              </w:rPr>
            </w:pPr>
            <w:r w:rsidRPr="00A94C01">
              <w:rPr>
                <w:sz w:val="24"/>
                <w:szCs w:val="24"/>
              </w:rPr>
              <w:t>Phòng sinh hoạt tổ bộ môn</w:t>
            </w:r>
          </w:p>
        </w:tc>
        <w:tc>
          <w:tcPr>
            <w:tcW w:w="1062" w:type="dxa"/>
            <w:shd w:val="clear" w:color="auto" w:fill="auto"/>
          </w:tcPr>
          <w:p w14:paraId="369FCBCE" w14:textId="40B2FFB2" w:rsidR="006759D3" w:rsidRDefault="000D0D8D" w:rsidP="006759D3">
            <w:pPr>
              <w:jc w:val="center"/>
              <w:rPr>
                <w:sz w:val="24"/>
                <w:szCs w:val="24"/>
                <w:lang w:val="en-US"/>
              </w:rPr>
            </w:pPr>
            <w:r>
              <w:rPr>
                <w:sz w:val="24"/>
                <w:szCs w:val="24"/>
                <w:lang w:val="en-US"/>
              </w:rPr>
              <w:t>48</w:t>
            </w:r>
          </w:p>
        </w:tc>
        <w:tc>
          <w:tcPr>
            <w:tcW w:w="992" w:type="dxa"/>
            <w:shd w:val="clear" w:color="auto" w:fill="auto"/>
          </w:tcPr>
          <w:p w14:paraId="2B5A5BA7" w14:textId="0DE519D4" w:rsidR="006759D3" w:rsidRDefault="006759D3" w:rsidP="006759D3">
            <w:pPr>
              <w:jc w:val="center"/>
              <w:rPr>
                <w:sz w:val="24"/>
                <w:szCs w:val="24"/>
                <w:lang w:val="en-US"/>
              </w:rPr>
            </w:pPr>
            <w:r>
              <w:rPr>
                <w:sz w:val="24"/>
                <w:szCs w:val="24"/>
                <w:lang w:val="en-US"/>
              </w:rPr>
              <w:t>2</w:t>
            </w:r>
          </w:p>
        </w:tc>
        <w:tc>
          <w:tcPr>
            <w:tcW w:w="1050" w:type="dxa"/>
            <w:shd w:val="clear" w:color="auto" w:fill="auto"/>
          </w:tcPr>
          <w:p w14:paraId="447AE9E3" w14:textId="77777777" w:rsidR="006759D3" w:rsidRPr="00A94C01" w:rsidRDefault="006759D3" w:rsidP="006759D3">
            <w:pPr>
              <w:jc w:val="center"/>
              <w:rPr>
                <w:sz w:val="24"/>
                <w:szCs w:val="24"/>
                <w:lang w:val="en-US"/>
              </w:rPr>
            </w:pPr>
          </w:p>
        </w:tc>
        <w:tc>
          <w:tcPr>
            <w:tcW w:w="1430" w:type="dxa"/>
            <w:shd w:val="clear" w:color="auto" w:fill="auto"/>
          </w:tcPr>
          <w:p w14:paraId="3A6B8999" w14:textId="291CA518" w:rsidR="006759D3" w:rsidRPr="005958EC" w:rsidRDefault="006759D3" w:rsidP="006759D3">
            <w:pPr>
              <w:jc w:val="center"/>
              <w:rPr>
                <w:sz w:val="24"/>
                <w:szCs w:val="24"/>
                <w:lang w:val="en-US"/>
              </w:rPr>
            </w:pPr>
            <w:r>
              <w:rPr>
                <w:sz w:val="24"/>
                <w:szCs w:val="24"/>
                <w:lang w:val="en-US"/>
              </w:rPr>
              <w:t>2</w:t>
            </w:r>
          </w:p>
        </w:tc>
        <w:tc>
          <w:tcPr>
            <w:tcW w:w="859" w:type="dxa"/>
            <w:shd w:val="clear" w:color="auto" w:fill="auto"/>
          </w:tcPr>
          <w:p w14:paraId="4A8A8E25" w14:textId="77777777" w:rsidR="006759D3" w:rsidRPr="005958EC" w:rsidRDefault="006759D3" w:rsidP="006759D3">
            <w:pPr>
              <w:jc w:val="center"/>
              <w:rPr>
                <w:sz w:val="24"/>
                <w:szCs w:val="24"/>
              </w:rPr>
            </w:pPr>
          </w:p>
        </w:tc>
        <w:tc>
          <w:tcPr>
            <w:tcW w:w="802" w:type="dxa"/>
            <w:shd w:val="clear" w:color="auto" w:fill="auto"/>
          </w:tcPr>
          <w:p w14:paraId="407BF9EF" w14:textId="77777777" w:rsidR="006759D3" w:rsidRPr="00A94C01" w:rsidRDefault="006759D3" w:rsidP="006759D3">
            <w:pPr>
              <w:jc w:val="center"/>
              <w:rPr>
                <w:sz w:val="24"/>
                <w:szCs w:val="24"/>
                <w:highlight w:val="green"/>
              </w:rPr>
            </w:pPr>
          </w:p>
        </w:tc>
      </w:tr>
      <w:tr w:rsidR="006759D3" w:rsidRPr="00A94C01" w14:paraId="0ADF76A3" w14:textId="77777777" w:rsidTr="00D570D3">
        <w:trPr>
          <w:trHeight w:val="233"/>
        </w:trPr>
        <w:tc>
          <w:tcPr>
            <w:tcW w:w="3191" w:type="dxa"/>
            <w:shd w:val="clear" w:color="auto" w:fill="auto"/>
          </w:tcPr>
          <w:p w14:paraId="21758E60" w14:textId="4AF663B5" w:rsidR="006759D3" w:rsidRPr="00A94C01" w:rsidRDefault="006759D3" w:rsidP="006759D3">
            <w:pPr>
              <w:jc w:val="both"/>
              <w:rPr>
                <w:sz w:val="24"/>
                <w:szCs w:val="24"/>
              </w:rPr>
            </w:pPr>
            <w:r w:rsidRPr="00A94C01">
              <w:rPr>
                <w:sz w:val="24"/>
                <w:szCs w:val="24"/>
              </w:rPr>
              <w:t>Phòng kế toán</w:t>
            </w:r>
          </w:p>
        </w:tc>
        <w:tc>
          <w:tcPr>
            <w:tcW w:w="1062" w:type="dxa"/>
            <w:shd w:val="clear" w:color="auto" w:fill="auto"/>
          </w:tcPr>
          <w:p w14:paraId="35E3C06F" w14:textId="695BF65C" w:rsidR="006759D3" w:rsidRDefault="006759D3" w:rsidP="006759D3">
            <w:pPr>
              <w:jc w:val="center"/>
              <w:rPr>
                <w:sz w:val="24"/>
                <w:szCs w:val="24"/>
                <w:lang w:val="en-US"/>
              </w:rPr>
            </w:pPr>
            <w:r>
              <w:rPr>
                <w:sz w:val="24"/>
                <w:szCs w:val="24"/>
                <w:lang w:val="en-US"/>
              </w:rPr>
              <w:t>24</w:t>
            </w:r>
          </w:p>
        </w:tc>
        <w:tc>
          <w:tcPr>
            <w:tcW w:w="992" w:type="dxa"/>
            <w:shd w:val="clear" w:color="auto" w:fill="auto"/>
          </w:tcPr>
          <w:p w14:paraId="7D5A27B4" w14:textId="08071EF0" w:rsidR="006759D3" w:rsidRDefault="006759D3" w:rsidP="006759D3">
            <w:pPr>
              <w:jc w:val="center"/>
              <w:rPr>
                <w:sz w:val="24"/>
                <w:szCs w:val="24"/>
                <w:lang w:val="en-US"/>
              </w:rPr>
            </w:pPr>
            <w:r>
              <w:rPr>
                <w:sz w:val="24"/>
                <w:szCs w:val="24"/>
                <w:lang w:val="en-US"/>
              </w:rPr>
              <w:t>1</w:t>
            </w:r>
          </w:p>
        </w:tc>
        <w:tc>
          <w:tcPr>
            <w:tcW w:w="1050" w:type="dxa"/>
            <w:shd w:val="clear" w:color="auto" w:fill="auto"/>
          </w:tcPr>
          <w:p w14:paraId="06B22C3D" w14:textId="77777777" w:rsidR="006759D3" w:rsidRPr="00A94C01" w:rsidRDefault="006759D3" w:rsidP="006759D3">
            <w:pPr>
              <w:jc w:val="center"/>
              <w:rPr>
                <w:sz w:val="24"/>
                <w:szCs w:val="24"/>
                <w:lang w:val="en-US"/>
              </w:rPr>
            </w:pPr>
          </w:p>
        </w:tc>
        <w:tc>
          <w:tcPr>
            <w:tcW w:w="1430" w:type="dxa"/>
            <w:shd w:val="clear" w:color="auto" w:fill="auto"/>
          </w:tcPr>
          <w:p w14:paraId="7C57DFC5" w14:textId="143A85CD" w:rsidR="006759D3" w:rsidRPr="005958EC" w:rsidRDefault="006759D3" w:rsidP="006759D3">
            <w:pPr>
              <w:jc w:val="center"/>
              <w:rPr>
                <w:sz w:val="24"/>
                <w:szCs w:val="24"/>
                <w:lang w:val="en-US"/>
              </w:rPr>
            </w:pPr>
            <w:r w:rsidRPr="005958EC">
              <w:rPr>
                <w:sz w:val="24"/>
                <w:szCs w:val="24"/>
                <w:lang w:val="en-US"/>
              </w:rPr>
              <w:t>1</w:t>
            </w:r>
          </w:p>
        </w:tc>
        <w:tc>
          <w:tcPr>
            <w:tcW w:w="859" w:type="dxa"/>
            <w:shd w:val="clear" w:color="auto" w:fill="auto"/>
          </w:tcPr>
          <w:p w14:paraId="523090EF" w14:textId="77777777" w:rsidR="006759D3" w:rsidRPr="005958EC" w:rsidRDefault="006759D3" w:rsidP="006759D3">
            <w:pPr>
              <w:jc w:val="center"/>
              <w:rPr>
                <w:sz w:val="24"/>
                <w:szCs w:val="24"/>
              </w:rPr>
            </w:pPr>
          </w:p>
        </w:tc>
        <w:tc>
          <w:tcPr>
            <w:tcW w:w="802" w:type="dxa"/>
            <w:shd w:val="clear" w:color="auto" w:fill="auto"/>
          </w:tcPr>
          <w:p w14:paraId="2C351125" w14:textId="77777777" w:rsidR="006759D3" w:rsidRPr="00A94C01" w:rsidRDefault="006759D3" w:rsidP="006759D3">
            <w:pPr>
              <w:jc w:val="center"/>
              <w:rPr>
                <w:sz w:val="24"/>
                <w:szCs w:val="24"/>
                <w:highlight w:val="green"/>
              </w:rPr>
            </w:pPr>
          </w:p>
        </w:tc>
      </w:tr>
      <w:tr w:rsidR="006759D3" w:rsidRPr="00A94C01" w14:paraId="03018749" w14:textId="77777777" w:rsidTr="00D570D3">
        <w:trPr>
          <w:trHeight w:val="305"/>
        </w:trPr>
        <w:tc>
          <w:tcPr>
            <w:tcW w:w="3191" w:type="dxa"/>
            <w:shd w:val="clear" w:color="auto" w:fill="auto"/>
          </w:tcPr>
          <w:p w14:paraId="543F22AE" w14:textId="77777777" w:rsidR="006759D3" w:rsidRPr="00A94C01" w:rsidRDefault="006759D3" w:rsidP="006759D3">
            <w:pPr>
              <w:jc w:val="both"/>
              <w:rPr>
                <w:sz w:val="24"/>
                <w:szCs w:val="24"/>
              </w:rPr>
            </w:pPr>
            <w:r w:rsidRPr="00A94C01">
              <w:rPr>
                <w:sz w:val="24"/>
                <w:szCs w:val="24"/>
              </w:rPr>
              <w:t>Phòng đoàn</w:t>
            </w:r>
            <w:r w:rsidRPr="00A94C01">
              <w:rPr>
                <w:sz w:val="24"/>
                <w:szCs w:val="24"/>
                <w:lang w:val="en-US"/>
              </w:rPr>
              <w:t>,</w:t>
            </w:r>
            <w:r w:rsidRPr="00A94C01">
              <w:rPr>
                <w:sz w:val="24"/>
                <w:szCs w:val="24"/>
              </w:rPr>
              <w:t xml:space="preserve"> đội</w:t>
            </w:r>
          </w:p>
        </w:tc>
        <w:tc>
          <w:tcPr>
            <w:tcW w:w="1062" w:type="dxa"/>
            <w:shd w:val="clear" w:color="auto" w:fill="auto"/>
          </w:tcPr>
          <w:p w14:paraId="15224674" w14:textId="77777777" w:rsidR="006759D3" w:rsidRPr="00A94C01" w:rsidRDefault="006759D3" w:rsidP="006759D3">
            <w:pPr>
              <w:jc w:val="center"/>
              <w:rPr>
                <w:sz w:val="24"/>
                <w:szCs w:val="24"/>
                <w:lang w:val="en-US"/>
              </w:rPr>
            </w:pPr>
            <w:r>
              <w:rPr>
                <w:sz w:val="24"/>
                <w:szCs w:val="24"/>
                <w:lang w:val="en-US"/>
              </w:rPr>
              <w:t>24</w:t>
            </w:r>
          </w:p>
        </w:tc>
        <w:tc>
          <w:tcPr>
            <w:tcW w:w="992" w:type="dxa"/>
            <w:shd w:val="clear" w:color="auto" w:fill="auto"/>
          </w:tcPr>
          <w:p w14:paraId="5EF5906D" w14:textId="77777777" w:rsidR="006759D3" w:rsidRPr="00A94C01" w:rsidRDefault="006759D3" w:rsidP="006759D3">
            <w:pPr>
              <w:jc w:val="center"/>
              <w:rPr>
                <w:sz w:val="24"/>
                <w:szCs w:val="24"/>
                <w:lang w:val="en-US"/>
              </w:rPr>
            </w:pPr>
            <w:r>
              <w:rPr>
                <w:sz w:val="24"/>
                <w:szCs w:val="24"/>
                <w:lang w:val="en-US"/>
              </w:rPr>
              <w:t>1</w:t>
            </w:r>
          </w:p>
        </w:tc>
        <w:tc>
          <w:tcPr>
            <w:tcW w:w="1050" w:type="dxa"/>
            <w:shd w:val="clear" w:color="auto" w:fill="auto"/>
          </w:tcPr>
          <w:p w14:paraId="0DB29FF5" w14:textId="77777777" w:rsidR="006759D3" w:rsidRPr="00A94C01" w:rsidRDefault="006759D3" w:rsidP="006759D3">
            <w:pPr>
              <w:jc w:val="center"/>
              <w:rPr>
                <w:sz w:val="24"/>
                <w:szCs w:val="24"/>
                <w:lang w:val="en-US"/>
              </w:rPr>
            </w:pPr>
          </w:p>
        </w:tc>
        <w:tc>
          <w:tcPr>
            <w:tcW w:w="1430" w:type="dxa"/>
            <w:shd w:val="clear" w:color="auto" w:fill="auto"/>
          </w:tcPr>
          <w:p w14:paraId="18AF453C" w14:textId="77777777" w:rsidR="006759D3" w:rsidRPr="005958EC" w:rsidRDefault="006759D3" w:rsidP="006759D3">
            <w:pPr>
              <w:jc w:val="center"/>
              <w:rPr>
                <w:sz w:val="24"/>
                <w:szCs w:val="24"/>
                <w:lang w:val="en-US"/>
              </w:rPr>
            </w:pPr>
            <w:r w:rsidRPr="005958EC">
              <w:rPr>
                <w:sz w:val="24"/>
                <w:szCs w:val="24"/>
                <w:lang w:val="en-US"/>
              </w:rPr>
              <w:t>1</w:t>
            </w:r>
          </w:p>
        </w:tc>
        <w:tc>
          <w:tcPr>
            <w:tcW w:w="859" w:type="dxa"/>
            <w:shd w:val="clear" w:color="auto" w:fill="auto"/>
          </w:tcPr>
          <w:p w14:paraId="16FFD05D" w14:textId="77777777" w:rsidR="006759D3" w:rsidRPr="005958EC" w:rsidRDefault="006759D3" w:rsidP="006759D3">
            <w:pPr>
              <w:jc w:val="center"/>
              <w:rPr>
                <w:sz w:val="24"/>
                <w:szCs w:val="24"/>
              </w:rPr>
            </w:pPr>
          </w:p>
        </w:tc>
        <w:tc>
          <w:tcPr>
            <w:tcW w:w="802" w:type="dxa"/>
            <w:shd w:val="clear" w:color="auto" w:fill="auto"/>
          </w:tcPr>
          <w:p w14:paraId="6EE930C9" w14:textId="77777777" w:rsidR="006759D3" w:rsidRPr="00A94C01" w:rsidRDefault="006759D3" w:rsidP="006759D3">
            <w:pPr>
              <w:jc w:val="center"/>
              <w:rPr>
                <w:sz w:val="24"/>
                <w:szCs w:val="24"/>
                <w:highlight w:val="green"/>
              </w:rPr>
            </w:pPr>
          </w:p>
        </w:tc>
      </w:tr>
      <w:tr w:rsidR="006759D3" w:rsidRPr="00A94C01" w14:paraId="244FF4D0" w14:textId="77777777" w:rsidTr="00D570D3">
        <w:trPr>
          <w:trHeight w:val="260"/>
        </w:trPr>
        <w:tc>
          <w:tcPr>
            <w:tcW w:w="3191" w:type="dxa"/>
            <w:shd w:val="clear" w:color="auto" w:fill="auto"/>
          </w:tcPr>
          <w:p w14:paraId="6CAF9D29" w14:textId="77777777" w:rsidR="006759D3" w:rsidRPr="00A94C01" w:rsidRDefault="006759D3" w:rsidP="006759D3">
            <w:pPr>
              <w:jc w:val="both"/>
              <w:rPr>
                <w:sz w:val="24"/>
                <w:szCs w:val="24"/>
              </w:rPr>
            </w:pPr>
            <w:r w:rsidRPr="00A94C01">
              <w:rPr>
                <w:sz w:val="24"/>
                <w:szCs w:val="24"/>
                <w:lang w:val="en-US"/>
              </w:rPr>
              <w:t>Văn p</w:t>
            </w:r>
            <w:r w:rsidRPr="00A94C01">
              <w:rPr>
                <w:sz w:val="24"/>
                <w:szCs w:val="24"/>
              </w:rPr>
              <w:t xml:space="preserve">hòng </w:t>
            </w:r>
          </w:p>
        </w:tc>
        <w:tc>
          <w:tcPr>
            <w:tcW w:w="1062" w:type="dxa"/>
            <w:shd w:val="clear" w:color="auto" w:fill="auto"/>
          </w:tcPr>
          <w:p w14:paraId="282D1D18" w14:textId="371BA0F6" w:rsidR="006759D3" w:rsidRPr="006759D3" w:rsidRDefault="006759D3" w:rsidP="006759D3">
            <w:pPr>
              <w:jc w:val="center"/>
              <w:rPr>
                <w:sz w:val="24"/>
                <w:szCs w:val="24"/>
                <w:lang w:val="en-US"/>
              </w:rPr>
            </w:pPr>
            <w:r>
              <w:rPr>
                <w:sz w:val="24"/>
                <w:szCs w:val="24"/>
                <w:lang w:val="en-US"/>
              </w:rPr>
              <w:t>45</w:t>
            </w:r>
          </w:p>
        </w:tc>
        <w:tc>
          <w:tcPr>
            <w:tcW w:w="992" w:type="dxa"/>
            <w:shd w:val="clear" w:color="auto" w:fill="auto"/>
          </w:tcPr>
          <w:p w14:paraId="65C1DB30" w14:textId="39FACB98" w:rsidR="006759D3" w:rsidRPr="006759D3" w:rsidRDefault="006759D3" w:rsidP="006759D3">
            <w:pPr>
              <w:jc w:val="center"/>
              <w:rPr>
                <w:sz w:val="24"/>
                <w:szCs w:val="24"/>
                <w:lang w:val="en-US"/>
              </w:rPr>
            </w:pPr>
            <w:r>
              <w:rPr>
                <w:sz w:val="24"/>
                <w:szCs w:val="24"/>
                <w:lang w:val="en-US"/>
              </w:rPr>
              <w:t>1</w:t>
            </w:r>
          </w:p>
        </w:tc>
        <w:tc>
          <w:tcPr>
            <w:tcW w:w="1050" w:type="dxa"/>
            <w:shd w:val="clear" w:color="auto" w:fill="auto"/>
          </w:tcPr>
          <w:p w14:paraId="5902A67D" w14:textId="77777777" w:rsidR="006759D3" w:rsidRPr="00A94C01" w:rsidRDefault="006759D3" w:rsidP="006759D3">
            <w:pPr>
              <w:jc w:val="center"/>
              <w:rPr>
                <w:sz w:val="24"/>
                <w:szCs w:val="24"/>
              </w:rPr>
            </w:pPr>
          </w:p>
        </w:tc>
        <w:tc>
          <w:tcPr>
            <w:tcW w:w="1430" w:type="dxa"/>
            <w:shd w:val="clear" w:color="auto" w:fill="auto"/>
          </w:tcPr>
          <w:p w14:paraId="55B9F262" w14:textId="656151F8" w:rsidR="006759D3" w:rsidRPr="006759D3" w:rsidRDefault="006759D3" w:rsidP="006759D3">
            <w:pPr>
              <w:jc w:val="center"/>
              <w:rPr>
                <w:sz w:val="24"/>
                <w:szCs w:val="24"/>
                <w:lang w:val="en-US"/>
              </w:rPr>
            </w:pPr>
            <w:r>
              <w:rPr>
                <w:sz w:val="24"/>
                <w:szCs w:val="24"/>
                <w:lang w:val="en-US"/>
              </w:rPr>
              <w:t>1</w:t>
            </w:r>
          </w:p>
        </w:tc>
        <w:tc>
          <w:tcPr>
            <w:tcW w:w="859" w:type="dxa"/>
            <w:shd w:val="clear" w:color="auto" w:fill="auto"/>
          </w:tcPr>
          <w:p w14:paraId="599485CC" w14:textId="77777777" w:rsidR="006759D3" w:rsidRPr="005958EC" w:rsidRDefault="006759D3" w:rsidP="006759D3">
            <w:pPr>
              <w:jc w:val="center"/>
              <w:rPr>
                <w:sz w:val="24"/>
                <w:szCs w:val="24"/>
              </w:rPr>
            </w:pPr>
          </w:p>
        </w:tc>
        <w:tc>
          <w:tcPr>
            <w:tcW w:w="802" w:type="dxa"/>
            <w:shd w:val="clear" w:color="auto" w:fill="auto"/>
          </w:tcPr>
          <w:p w14:paraId="31DDC80A" w14:textId="77777777" w:rsidR="006759D3" w:rsidRPr="00A94C01" w:rsidRDefault="006759D3" w:rsidP="006759D3">
            <w:pPr>
              <w:jc w:val="center"/>
              <w:rPr>
                <w:sz w:val="24"/>
                <w:szCs w:val="24"/>
                <w:highlight w:val="green"/>
              </w:rPr>
            </w:pPr>
          </w:p>
        </w:tc>
      </w:tr>
      <w:tr w:rsidR="006759D3" w:rsidRPr="00A94C01" w14:paraId="5A5715B0" w14:textId="77777777" w:rsidTr="00D570D3">
        <w:trPr>
          <w:trHeight w:val="242"/>
        </w:trPr>
        <w:tc>
          <w:tcPr>
            <w:tcW w:w="3191" w:type="dxa"/>
            <w:shd w:val="clear" w:color="auto" w:fill="auto"/>
          </w:tcPr>
          <w:p w14:paraId="2A6F867D" w14:textId="77777777" w:rsidR="006759D3" w:rsidRPr="00A94C01" w:rsidRDefault="006759D3" w:rsidP="006759D3">
            <w:pPr>
              <w:jc w:val="both"/>
              <w:rPr>
                <w:sz w:val="24"/>
                <w:szCs w:val="24"/>
              </w:rPr>
            </w:pPr>
            <w:r w:rsidRPr="00A94C01">
              <w:rPr>
                <w:sz w:val="24"/>
                <w:szCs w:val="24"/>
              </w:rPr>
              <w:t>Phòng học tin</w:t>
            </w:r>
          </w:p>
        </w:tc>
        <w:tc>
          <w:tcPr>
            <w:tcW w:w="1062" w:type="dxa"/>
            <w:shd w:val="clear" w:color="auto" w:fill="auto"/>
          </w:tcPr>
          <w:p w14:paraId="1387225C" w14:textId="77777777" w:rsidR="006759D3" w:rsidRPr="00A94C01" w:rsidRDefault="006759D3" w:rsidP="006759D3">
            <w:pPr>
              <w:jc w:val="center"/>
              <w:rPr>
                <w:sz w:val="24"/>
                <w:szCs w:val="24"/>
                <w:lang w:val="en-US"/>
              </w:rPr>
            </w:pPr>
            <w:r>
              <w:rPr>
                <w:sz w:val="24"/>
                <w:szCs w:val="24"/>
                <w:lang w:val="en-US"/>
              </w:rPr>
              <w:t>30</w:t>
            </w:r>
          </w:p>
        </w:tc>
        <w:tc>
          <w:tcPr>
            <w:tcW w:w="992" w:type="dxa"/>
            <w:shd w:val="clear" w:color="auto" w:fill="auto"/>
          </w:tcPr>
          <w:p w14:paraId="423DD8B2" w14:textId="77777777" w:rsidR="006759D3" w:rsidRPr="00A94C01" w:rsidRDefault="006759D3" w:rsidP="006759D3">
            <w:pPr>
              <w:jc w:val="center"/>
              <w:rPr>
                <w:sz w:val="24"/>
                <w:szCs w:val="24"/>
                <w:lang w:val="en-US"/>
              </w:rPr>
            </w:pPr>
            <w:r>
              <w:rPr>
                <w:sz w:val="24"/>
                <w:szCs w:val="24"/>
                <w:lang w:val="en-US"/>
              </w:rPr>
              <w:t>1</w:t>
            </w:r>
          </w:p>
        </w:tc>
        <w:tc>
          <w:tcPr>
            <w:tcW w:w="1050" w:type="dxa"/>
            <w:shd w:val="clear" w:color="auto" w:fill="auto"/>
          </w:tcPr>
          <w:p w14:paraId="59AF041F" w14:textId="2E0814C0" w:rsidR="006759D3" w:rsidRPr="000D0D8D" w:rsidRDefault="000D0D8D" w:rsidP="006759D3">
            <w:pPr>
              <w:jc w:val="center"/>
              <w:rPr>
                <w:sz w:val="24"/>
                <w:szCs w:val="24"/>
                <w:lang w:val="en-US"/>
              </w:rPr>
            </w:pPr>
            <w:r>
              <w:rPr>
                <w:sz w:val="24"/>
                <w:szCs w:val="24"/>
                <w:lang w:val="en-US"/>
              </w:rPr>
              <w:t>1</w:t>
            </w:r>
          </w:p>
        </w:tc>
        <w:tc>
          <w:tcPr>
            <w:tcW w:w="1430" w:type="dxa"/>
            <w:shd w:val="clear" w:color="auto" w:fill="auto"/>
          </w:tcPr>
          <w:p w14:paraId="2A3E02D6" w14:textId="77777777" w:rsidR="006759D3" w:rsidRPr="005958EC" w:rsidRDefault="006759D3" w:rsidP="006759D3">
            <w:pPr>
              <w:jc w:val="center"/>
              <w:rPr>
                <w:sz w:val="24"/>
                <w:szCs w:val="24"/>
                <w:lang w:val="en-US"/>
              </w:rPr>
            </w:pPr>
            <w:r w:rsidRPr="005958EC">
              <w:rPr>
                <w:sz w:val="24"/>
                <w:szCs w:val="24"/>
                <w:lang w:val="en-US"/>
              </w:rPr>
              <w:t>1</w:t>
            </w:r>
          </w:p>
        </w:tc>
        <w:tc>
          <w:tcPr>
            <w:tcW w:w="859" w:type="dxa"/>
            <w:shd w:val="clear" w:color="auto" w:fill="auto"/>
          </w:tcPr>
          <w:p w14:paraId="27FFA2F6" w14:textId="77777777" w:rsidR="006759D3" w:rsidRPr="005958EC" w:rsidRDefault="006759D3" w:rsidP="006759D3">
            <w:pPr>
              <w:jc w:val="center"/>
              <w:rPr>
                <w:sz w:val="24"/>
                <w:szCs w:val="24"/>
              </w:rPr>
            </w:pPr>
          </w:p>
        </w:tc>
        <w:tc>
          <w:tcPr>
            <w:tcW w:w="802" w:type="dxa"/>
            <w:shd w:val="clear" w:color="auto" w:fill="auto"/>
          </w:tcPr>
          <w:p w14:paraId="151B7B55" w14:textId="77777777" w:rsidR="006759D3" w:rsidRPr="00A94C01" w:rsidRDefault="006759D3" w:rsidP="006759D3">
            <w:pPr>
              <w:jc w:val="center"/>
              <w:rPr>
                <w:sz w:val="24"/>
                <w:szCs w:val="24"/>
                <w:highlight w:val="green"/>
              </w:rPr>
            </w:pPr>
          </w:p>
        </w:tc>
      </w:tr>
      <w:tr w:rsidR="006759D3" w:rsidRPr="00A94C01" w14:paraId="661D78BC" w14:textId="77777777" w:rsidTr="00D570D3">
        <w:trPr>
          <w:trHeight w:val="224"/>
        </w:trPr>
        <w:tc>
          <w:tcPr>
            <w:tcW w:w="3191" w:type="dxa"/>
            <w:shd w:val="clear" w:color="auto" w:fill="auto"/>
          </w:tcPr>
          <w:p w14:paraId="59E7E86A" w14:textId="77777777" w:rsidR="006759D3" w:rsidRPr="00A94C01" w:rsidRDefault="006759D3" w:rsidP="006759D3">
            <w:pPr>
              <w:jc w:val="both"/>
              <w:rPr>
                <w:sz w:val="24"/>
                <w:szCs w:val="24"/>
              </w:rPr>
            </w:pPr>
            <w:r w:rsidRPr="00A94C01">
              <w:rPr>
                <w:sz w:val="24"/>
                <w:szCs w:val="24"/>
                <w:lang w:val="en-US"/>
              </w:rPr>
              <w:t>T</w:t>
            </w:r>
            <w:r w:rsidRPr="00A94C01">
              <w:rPr>
                <w:sz w:val="24"/>
                <w:szCs w:val="24"/>
              </w:rPr>
              <w:t>hư viện</w:t>
            </w:r>
          </w:p>
        </w:tc>
        <w:tc>
          <w:tcPr>
            <w:tcW w:w="1062" w:type="dxa"/>
            <w:shd w:val="clear" w:color="auto" w:fill="auto"/>
          </w:tcPr>
          <w:p w14:paraId="30CBFE6E" w14:textId="4C830AF4" w:rsidR="006759D3" w:rsidRPr="00A94C01" w:rsidRDefault="000D0D8D" w:rsidP="006759D3">
            <w:pPr>
              <w:jc w:val="center"/>
              <w:rPr>
                <w:sz w:val="24"/>
                <w:szCs w:val="24"/>
                <w:lang w:val="en-US"/>
              </w:rPr>
            </w:pPr>
            <w:r>
              <w:rPr>
                <w:sz w:val="24"/>
                <w:szCs w:val="24"/>
                <w:lang w:val="en-US"/>
              </w:rPr>
              <w:t>84</w:t>
            </w:r>
          </w:p>
        </w:tc>
        <w:tc>
          <w:tcPr>
            <w:tcW w:w="992" w:type="dxa"/>
            <w:shd w:val="clear" w:color="auto" w:fill="auto"/>
          </w:tcPr>
          <w:p w14:paraId="1CEC8639" w14:textId="4DAF4835" w:rsidR="006759D3" w:rsidRPr="00A94C01" w:rsidRDefault="006759D3" w:rsidP="006759D3">
            <w:pPr>
              <w:jc w:val="center"/>
              <w:rPr>
                <w:sz w:val="24"/>
                <w:szCs w:val="24"/>
                <w:lang w:val="en-US"/>
              </w:rPr>
            </w:pPr>
            <w:r>
              <w:rPr>
                <w:sz w:val="24"/>
                <w:szCs w:val="24"/>
                <w:lang w:val="en-US"/>
              </w:rPr>
              <w:t>1</w:t>
            </w:r>
          </w:p>
        </w:tc>
        <w:tc>
          <w:tcPr>
            <w:tcW w:w="1050" w:type="dxa"/>
            <w:shd w:val="clear" w:color="auto" w:fill="auto"/>
          </w:tcPr>
          <w:p w14:paraId="38E5FE64" w14:textId="77777777" w:rsidR="006759D3" w:rsidRPr="00A94C01" w:rsidRDefault="006759D3" w:rsidP="006759D3">
            <w:pPr>
              <w:jc w:val="center"/>
              <w:rPr>
                <w:sz w:val="24"/>
                <w:szCs w:val="24"/>
                <w:lang w:val="en-US"/>
              </w:rPr>
            </w:pPr>
          </w:p>
        </w:tc>
        <w:tc>
          <w:tcPr>
            <w:tcW w:w="1430" w:type="dxa"/>
            <w:shd w:val="clear" w:color="auto" w:fill="auto"/>
          </w:tcPr>
          <w:p w14:paraId="6A5D1951" w14:textId="25BB9A93" w:rsidR="006759D3" w:rsidRPr="005958EC" w:rsidRDefault="006759D3" w:rsidP="006759D3">
            <w:pPr>
              <w:jc w:val="center"/>
              <w:rPr>
                <w:sz w:val="24"/>
                <w:szCs w:val="24"/>
                <w:lang w:val="en-US"/>
              </w:rPr>
            </w:pPr>
            <w:r>
              <w:rPr>
                <w:sz w:val="24"/>
                <w:szCs w:val="24"/>
                <w:lang w:val="en-US"/>
              </w:rPr>
              <w:t>1</w:t>
            </w:r>
          </w:p>
        </w:tc>
        <w:tc>
          <w:tcPr>
            <w:tcW w:w="859" w:type="dxa"/>
            <w:shd w:val="clear" w:color="auto" w:fill="auto"/>
          </w:tcPr>
          <w:p w14:paraId="10A13436" w14:textId="77777777" w:rsidR="006759D3" w:rsidRPr="005958EC" w:rsidRDefault="006759D3" w:rsidP="006759D3">
            <w:pPr>
              <w:jc w:val="center"/>
              <w:rPr>
                <w:sz w:val="24"/>
                <w:szCs w:val="24"/>
              </w:rPr>
            </w:pPr>
          </w:p>
        </w:tc>
        <w:tc>
          <w:tcPr>
            <w:tcW w:w="802" w:type="dxa"/>
            <w:shd w:val="clear" w:color="auto" w:fill="auto"/>
          </w:tcPr>
          <w:p w14:paraId="135CB1CB" w14:textId="77777777" w:rsidR="006759D3" w:rsidRPr="00A94C01" w:rsidRDefault="006759D3" w:rsidP="006759D3">
            <w:pPr>
              <w:jc w:val="center"/>
              <w:rPr>
                <w:sz w:val="24"/>
                <w:szCs w:val="24"/>
                <w:highlight w:val="green"/>
              </w:rPr>
            </w:pPr>
          </w:p>
        </w:tc>
      </w:tr>
      <w:tr w:rsidR="006759D3" w:rsidRPr="00A94C01" w14:paraId="6546D495" w14:textId="77777777" w:rsidTr="00D570D3">
        <w:trPr>
          <w:trHeight w:val="296"/>
        </w:trPr>
        <w:tc>
          <w:tcPr>
            <w:tcW w:w="3191" w:type="dxa"/>
            <w:shd w:val="clear" w:color="auto" w:fill="auto"/>
          </w:tcPr>
          <w:p w14:paraId="13ADA2C9" w14:textId="77777777" w:rsidR="006759D3" w:rsidRPr="00A94C01" w:rsidRDefault="006759D3" w:rsidP="006759D3">
            <w:pPr>
              <w:jc w:val="both"/>
              <w:rPr>
                <w:sz w:val="24"/>
                <w:szCs w:val="24"/>
              </w:rPr>
            </w:pPr>
            <w:r w:rsidRPr="00A94C01">
              <w:rPr>
                <w:sz w:val="24"/>
                <w:szCs w:val="24"/>
              </w:rPr>
              <w:t>Kho thiết bị</w:t>
            </w:r>
          </w:p>
        </w:tc>
        <w:tc>
          <w:tcPr>
            <w:tcW w:w="1062" w:type="dxa"/>
            <w:shd w:val="clear" w:color="auto" w:fill="auto"/>
          </w:tcPr>
          <w:p w14:paraId="074AAE5F" w14:textId="77777777" w:rsidR="006759D3" w:rsidRPr="00A94C01" w:rsidRDefault="006759D3" w:rsidP="006759D3">
            <w:pPr>
              <w:jc w:val="center"/>
              <w:rPr>
                <w:sz w:val="24"/>
                <w:szCs w:val="24"/>
                <w:lang w:val="en-US"/>
              </w:rPr>
            </w:pPr>
            <w:r>
              <w:rPr>
                <w:sz w:val="24"/>
                <w:szCs w:val="24"/>
                <w:lang w:val="en-US"/>
              </w:rPr>
              <w:t>24</w:t>
            </w:r>
          </w:p>
        </w:tc>
        <w:tc>
          <w:tcPr>
            <w:tcW w:w="992" w:type="dxa"/>
            <w:shd w:val="clear" w:color="auto" w:fill="auto"/>
          </w:tcPr>
          <w:p w14:paraId="57103293" w14:textId="77777777" w:rsidR="006759D3" w:rsidRPr="00A94C01" w:rsidRDefault="006759D3" w:rsidP="006759D3">
            <w:pPr>
              <w:jc w:val="center"/>
              <w:rPr>
                <w:sz w:val="24"/>
                <w:szCs w:val="24"/>
                <w:lang w:val="en-US"/>
              </w:rPr>
            </w:pPr>
            <w:r>
              <w:rPr>
                <w:sz w:val="24"/>
                <w:szCs w:val="24"/>
                <w:lang w:val="en-US"/>
              </w:rPr>
              <w:t>1</w:t>
            </w:r>
          </w:p>
        </w:tc>
        <w:tc>
          <w:tcPr>
            <w:tcW w:w="1050" w:type="dxa"/>
            <w:shd w:val="clear" w:color="auto" w:fill="auto"/>
          </w:tcPr>
          <w:p w14:paraId="237116DB" w14:textId="77777777" w:rsidR="006759D3" w:rsidRPr="00A94C01" w:rsidRDefault="006759D3" w:rsidP="006759D3">
            <w:pPr>
              <w:jc w:val="center"/>
              <w:rPr>
                <w:sz w:val="24"/>
                <w:szCs w:val="24"/>
              </w:rPr>
            </w:pPr>
          </w:p>
        </w:tc>
        <w:tc>
          <w:tcPr>
            <w:tcW w:w="1430" w:type="dxa"/>
            <w:shd w:val="clear" w:color="auto" w:fill="auto"/>
          </w:tcPr>
          <w:p w14:paraId="4486A726" w14:textId="77777777" w:rsidR="006759D3" w:rsidRPr="005958EC" w:rsidRDefault="006759D3" w:rsidP="006759D3">
            <w:pPr>
              <w:jc w:val="center"/>
              <w:rPr>
                <w:sz w:val="24"/>
                <w:szCs w:val="24"/>
                <w:lang w:val="en-US"/>
              </w:rPr>
            </w:pPr>
            <w:r w:rsidRPr="005958EC">
              <w:rPr>
                <w:sz w:val="24"/>
                <w:szCs w:val="24"/>
                <w:lang w:val="en-US"/>
              </w:rPr>
              <w:t>1</w:t>
            </w:r>
          </w:p>
        </w:tc>
        <w:tc>
          <w:tcPr>
            <w:tcW w:w="859" w:type="dxa"/>
            <w:shd w:val="clear" w:color="auto" w:fill="auto"/>
          </w:tcPr>
          <w:p w14:paraId="7CC7439A" w14:textId="77777777" w:rsidR="006759D3" w:rsidRPr="005958EC" w:rsidRDefault="006759D3" w:rsidP="006759D3">
            <w:pPr>
              <w:jc w:val="center"/>
              <w:rPr>
                <w:sz w:val="24"/>
                <w:szCs w:val="24"/>
              </w:rPr>
            </w:pPr>
          </w:p>
        </w:tc>
        <w:tc>
          <w:tcPr>
            <w:tcW w:w="802" w:type="dxa"/>
            <w:shd w:val="clear" w:color="auto" w:fill="auto"/>
          </w:tcPr>
          <w:p w14:paraId="0379733E" w14:textId="77777777" w:rsidR="006759D3" w:rsidRPr="00A94C01" w:rsidRDefault="006759D3" w:rsidP="006759D3">
            <w:pPr>
              <w:jc w:val="center"/>
              <w:rPr>
                <w:sz w:val="24"/>
                <w:szCs w:val="24"/>
                <w:highlight w:val="green"/>
              </w:rPr>
            </w:pPr>
          </w:p>
        </w:tc>
      </w:tr>
      <w:tr w:rsidR="006759D3" w:rsidRPr="00A94C01" w14:paraId="1E3F5F60" w14:textId="77777777" w:rsidTr="00D570D3">
        <w:trPr>
          <w:trHeight w:val="269"/>
        </w:trPr>
        <w:tc>
          <w:tcPr>
            <w:tcW w:w="3191" w:type="dxa"/>
            <w:shd w:val="clear" w:color="auto" w:fill="auto"/>
          </w:tcPr>
          <w:p w14:paraId="695647C5" w14:textId="77777777" w:rsidR="006759D3" w:rsidRPr="00A94C01" w:rsidRDefault="006759D3" w:rsidP="006759D3">
            <w:pPr>
              <w:jc w:val="both"/>
              <w:rPr>
                <w:sz w:val="24"/>
                <w:szCs w:val="24"/>
              </w:rPr>
            </w:pPr>
            <w:r w:rsidRPr="00A94C01">
              <w:rPr>
                <w:sz w:val="24"/>
                <w:szCs w:val="24"/>
              </w:rPr>
              <w:t>Phòng Bảo vệ</w:t>
            </w:r>
          </w:p>
        </w:tc>
        <w:tc>
          <w:tcPr>
            <w:tcW w:w="1062" w:type="dxa"/>
            <w:shd w:val="clear" w:color="auto" w:fill="auto"/>
          </w:tcPr>
          <w:p w14:paraId="2E0C4322" w14:textId="77777777" w:rsidR="006759D3" w:rsidRPr="003B0339" w:rsidRDefault="006759D3" w:rsidP="006759D3">
            <w:pPr>
              <w:jc w:val="center"/>
              <w:rPr>
                <w:sz w:val="24"/>
                <w:szCs w:val="24"/>
                <w:lang w:val="en-US"/>
              </w:rPr>
            </w:pPr>
            <w:r>
              <w:rPr>
                <w:sz w:val="24"/>
                <w:szCs w:val="24"/>
                <w:lang w:val="en-US"/>
              </w:rPr>
              <w:t>15</w:t>
            </w:r>
          </w:p>
        </w:tc>
        <w:tc>
          <w:tcPr>
            <w:tcW w:w="992" w:type="dxa"/>
            <w:shd w:val="clear" w:color="auto" w:fill="auto"/>
          </w:tcPr>
          <w:p w14:paraId="27783EC7" w14:textId="77777777" w:rsidR="006759D3" w:rsidRPr="003B0339" w:rsidRDefault="006759D3" w:rsidP="006759D3">
            <w:pPr>
              <w:jc w:val="center"/>
              <w:rPr>
                <w:sz w:val="24"/>
                <w:szCs w:val="24"/>
                <w:lang w:val="en-US"/>
              </w:rPr>
            </w:pPr>
            <w:r>
              <w:rPr>
                <w:sz w:val="24"/>
                <w:szCs w:val="24"/>
                <w:lang w:val="en-US"/>
              </w:rPr>
              <w:t>1</w:t>
            </w:r>
          </w:p>
        </w:tc>
        <w:tc>
          <w:tcPr>
            <w:tcW w:w="1050" w:type="dxa"/>
            <w:shd w:val="clear" w:color="auto" w:fill="auto"/>
          </w:tcPr>
          <w:p w14:paraId="4B0D2073" w14:textId="77777777" w:rsidR="006759D3" w:rsidRPr="006405D3" w:rsidRDefault="006759D3" w:rsidP="006759D3">
            <w:pPr>
              <w:jc w:val="center"/>
              <w:rPr>
                <w:sz w:val="24"/>
                <w:szCs w:val="24"/>
                <w:lang w:val="en-US"/>
              </w:rPr>
            </w:pPr>
            <w:r>
              <w:rPr>
                <w:sz w:val="24"/>
                <w:szCs w:val="24"/>
                <w:lang w:val="en-US"/>
              </w:rPr>
              <w:t>1</w:t>
            </w:r>
          </w:p>
        </w:tc>
        <w:tc>
          <w:tcPr>
            <w:tcW w:w="1430" w:type="dxa"/>
            <w:shd w:val="clear" w:color="auto" w:fill="auto"/>
          </w:tcPr>
          <w:p w14:paraId="51A2B28B" w14:textId="77777777" w:rsidR="006759D3" w:rsidRPr="005958EC" w:rsidRDefault="006759D3" w:rsidP="006759D3">
            <w:pPr>
              <w:jc w:val="center"/>
              <w:rPr>
                <w:sz w:val="24"/>
                <w:szCs w:val="24"/>
                <w:lang w:val="en-US"/>
              </w:rPr>
            </w:pPr>
          </w:p>
        </w:tc>
        <w:tc>
          <w:tcPr>
            <w:tcW w:w="859" w:type="dxa"/>
            <w:shd w:val="clear" w:color="auto" w:fill="auto"/>
          </w:tcPr>
          <w:p w14:paraId="69A8655F" w14:textId="77777777" w:rsidR="006759D3" w:rsidRPr="005958EC" w:rsidRDefault="006759D3" w:rsidP="006759D3">
            <w:pPr>
              <w:jc w:val="center"/>
              <w:rPr>
                <w:sz w:val="24"/>
                <w:szCs w:val="24"/>
              </w:rPr>
            </w:pPr>
          </w:p>
        </w:tc>
        <w:tc>
          <w:tcPr>
            <w:tcW w:w="802" w:type="dxa"/>
            <w:shd w:val="clear" w:color="auto" w:fill="auto"/>
          </w:tcPr>
          <w:p w14:paraId="7C45D668" w14:textId="77777777" w:rsidR="006759D3" w:rsidRPr="00A94C01" w:rsidRDefault="006759D3" w:rsidP="006759D3">
            <w:pPr>
              <w:jc w:val="center"/>
              <w:rPr>
                <w:sz w:val="24"/>
                <w:szCs w:val="24"/>
                <w:highlight w:val="green"/>
              </w:rPr>
            </w:pPr>
          </w:p>
        </w:tc>
      </w:tr>
      <w:tr w:rsidR="006759D3" w:rsidRPr="00A94C01" w14:paraId="54369AB0" w14:textId="77777777" w:rsidTr="00D570D3">
        <w:trPr>
          <w:trHeight w:val="251"/>
        </w:trPr>
        <w:tc>
          <w:tcPr>
            <w:tcW w:w="3191" w:type="dxa"/>
            <w:shd w:val="clear" w:color="auto" w:fill="auto"/>
          </w:tcPr>
          <w:p w14:paraId="003AA8A4" w14:textId="77777777" w:rsidR="006759D3" w:rsidRPr="00A94C01" w:rsidRDefault="006759D3" w:rsidP="006759D3">
            <w:pPr>
              <w:jc w:val="both"/>
              <w:rPr>
                <w:sz w:val="24"/>
                <w:szCs w:val="24"/>
              </w:rPr>
            </w:pPr>
            <w:r w:rsidRPr="00A94C01">
              <w:rPr>
                <w:sz w:val="24"/>
                <w:szCs w:val="24"/>
              </w:rPr>
              <w:t>Nhà vệ sinh GV</w:t>
            </w:r>
          </w:p>
        </w:tc>
        <w:tc>
          <w:tcPr>
            <w:tcW w:w="1062" w:type="dxa"/>
            <w:shd w:val="clear" w:color="auto" w:fill="auto"/>
          </w:tcPr>
          <w:p w14:paraId="656448FC" w14:textId="77777777" w:rsidR="006759D3" w:rsidRPr="003B0339" w:rsidRDefault="006759D3" w:rsidP="006759D3">
            <w:pPr>
              <w:jc w:val="center"/>
              <w:rPr>
                <w:sz w:val="24"/>
                <w:szCs w:val="24"/>
                <w:lang w:val="en-US"/>
              </w:rPr>
            </w:pPr>
            <w:r>
              <w:rPr>
                <w:sz w:val="24"/>
                <w:szCs w:val="24"/>
                <w:lang w:val="en-US"/>
              </w:rPr>
              <w:t>46</w:t>
            </w:r>
          </w:p>
        </w:tc>
        <w:tc>
          <w:tcPr>
            <w:tcW w:w="992" w:type="dxa"/>
            <w:shd w:val="clear" w:color="auto" w:fill="auto"/>
          </w:tcPr>
          <w:p w14:paraId="5350C83C" w14:textId="77777777" w:rsidR="006759D3" w:rsidRPr="003B0339" w:rsidRDefault="006759D3" w:rsidP="006759D3">
            <w:pPr>
              <w:jc w:val="center"/>
              <w:rPr>
                <w:sz w:val="24"/>
                <w:szCs w:val="24"/>
                <w:lang w:val="en-US"/>
              </w:rPr>
            </w:pPr>
            <w:r>
              <w:rPr>
                <w:sz w:val="24"/>
                <w:szCs w:val="24"/>
                <w:lang w:val="en-US"/>
              </w:rPr>
              <w:t>2</w:t>
            </w:r>
          </w:p>
        </w:tc>
        <w:tc>
          <w:tcPr>
            <w:tcW w:w="1050" w:type="dxa"/>
            <w:shd w:val="clear" w:color="auto" w:fill="auto"/>
          </w:tcPr>
          <w:p w14:paraId="5D1E821B" w14:textId="28EF7CAD" w:rsidR="006759D3" w:rsidRPr="006759D3" w:rsidRDefault="006759D3" w:rsidP="006759D3">
            <w:pPr>
              <w:jc w:val="center"/>
              <w:rPr>
                <w:sz w:val="24"/>
                <w:szCs w:val="24"/>
                <w:lang w:val="en-US"/>
              </w:rPr>
            </w:pPr>
          </w:p>
        </w:tc>
        <w:tc>
          <w:tcPr>
            <w:tcW w:w="1430" w:type="dxa"/>
            <w:shd w:val="clear" w:color="auto" w:fill="auto"/>
          </w:tcPr>
          <w:p w14:paraId="76723D9E" w14:textId="2B5313DE" w:rsidR="006759D3" w:rsidRPr="005958EC" w:rsidRDefault="006759D3" w:rsidP="006759D3">
            <w:pPr>
              <w:jc w:val="center"/>
              <w:rPr>
                <w:sz w:val="24"/>
                <w:szCs w:val="24"/>
                <w:lang w:val="en-US"/>
              </w:rPr>
            </w:pPr>
            <w:r>
              <w:rPr>
                <w:sz w:val="24"/>
                <w:szCs w:val="24"/>
                <w:lang w:val="en-US"/>
              </w:rPr>
              <w:t>2</w:t>
            </w:r>
          </w:p>
        </w:tc>
        <w:tc>
          <w:tcPr>
            <w:tcW w:w="859" w:type="dxa"/>
            <w:shd w:val="clear" w:color="auto" w:fill="auto"/>
          </w:tcPr>
          <w:p w14:paraId="17B2C140" w14:textId="77777777" w:rsidR="006759D3" w:rsidRPr="005958EC" w:rsidRDefault="006759D3" w:rsidP="006759D3">
            <w:pPr>
              <w:jc w:val="center"/>
              <w:rPr>
                <w:b/>
                <w:sz w:val="24"/>
                <w:szCs w:val="24"/>
              </w:rPr>
            </w:pPr>
          </w:p>
        </w:tc>
        <w:tc>
          <w:tcPr>
            <w:tcW w:w="802" w:type="dxa"/>
            <w:shd w:val="clear" w:color="auto" w:fill="auto"/>
          </w:tcPr>
          <w:p w14:paraId="3FAC68A0" w14:textId="77777777" w:rsidR="006759D3" w:rsidRPr="00A94C01" w:rsidRDefault="006759D3" w:rsidP="006759D3">
            <w:pPr>
              <w:jc w:val="center"/>
              <w:rPr>
                <w:b/>
                <w:sz w:val="24"/>
                <w:szCs w:val="24"/>
                <w:highlight w:val="green"/>
              </w:rPr>
            </w:pPr>
          </w:p>
        </w:tc>
      </w:tr>
      <w:tr w:rsidR="006759D3" w:rsidRPr="00A94C01" w14:paraId="7BAF0046" w14:textId="77777777" w:rsidTr="00D570D3">
        <w:trPr>
          <w:trHeight w:val="233"/>
        </w:trPr>
        <w:tc>
          <w:tcPr>
            <w:tcW w:w="3191" w:type="dxa"/>
            <w:shd w:val="clear" w:color="auto" w:fill="auto"/>
          </w:tcPr>
          <w:p w14:paraId="4DD9469A" w14:textId="77777777" w:rsidR="006759D3" w:rsidRPr="00A94C01" w:rsidRDefault="006759D3" w:rsidP="006759D3">
            <w:pPr>
              <w:jc w:val="both"/>
              <w:rPr>
                <w:sz w:val="24"/>
                <w:szCs w:val="24"/>
              </w:rPr>
            </w:pPr>
            <w:r w:rsidRPr="00A94C01">
              <w:rPr>
                <w:sz w:val="24"/>
                <w:szCs w:val="24"/>
              </w:rPr>
              <w:t>Nhà vệ sinh HS</w:t>
            </w:r>
          </w:p>
        </w:tc>
        <w:tc>
          <w:tcPr>
            <w:tcW w:w="1062" w:type="dxa"/>
            <w:shd w:val="clear" w:color="auto" w:fill="auto"/>
          </w:tcPr>
          <w:p w14:paraId="237654AB" w14:textId="77777777" w:rsidR="006759D3" w:rsidRPr="003B0339" w:rsidRDefault="006759D3" w:rsidP="006759D3">
            <w:pPr>
              <w:jc w:val="center"/>
              <w:rPr>
                <w:sz w:val="24"/>
                <w:szCs w:val="24"/>
                <w:lang w:val="en-US"/>
              </w:rPr>
            </w:pPr>
            <w:r>
              <w:rPr>
                <w:sz w:val="24"/>
                <w:szCs w:val="24"/>
                <w:lang w:val="en-US"/>
              </w:rPr>
              <w:t>72</w:t>
            </w:r>
          </w:p>
        </w:tc>
        <w:tc>
          <w:tcPr>
            <w:tcW w:w="992" w:type="dxa"/>
            <w:shd w:val="clear" w:color="auto" w:fill="auto"/>
          </w:tcPr>
          <w:p w14:paraId="0D9AEBFB" w14:textId="77777777" w:rsidR="006759D3" w:rsidRPr="003B0339" w:rsidRDefault="006759D3" w:rsidP="006759D3">
            <w:pPr>
              <w:jc w:val="center"/>
              <w:rPr>
                <w:sz w:val="24"/>
                <w:szCs w:val="24"/>
                <w:lang w:val="en-US"/>
              </w:rPr>
            </w:pPr>
            <w:r>
              <w:rPr>
                <w:sz w:val="24"/>
                <w:szCs w:val="24"/>
                <w:lang w:val="en-US"/>
              </w:rPr>
              <w:t>2</w:t>
            </w:r>
          </w:p>
        </w:tc>
        <w:tc>
          <w:tcPr>
            <w:tcW w:w="1050" w:type="dxa"/>
            <w:shd w:val="clear" w:color="auto" w:fill="auto"/>
          </w:tcPr>
          <w:p w14:paraId="0B5BB715" w14:textId="77777777" w:rsidR="006759D3" w:rsidRPr="00A94C01" w:rsidRDefault="006759D3" w:rsidP="006759D3">
            <w:pPr>
              <w:jc w:val="center"/>
              <w:rPr>
                <w:sz w:val="24"/>
                <w:szCs w:val="24"/>
                <w:lang w:val="en-US"/>
              </w:rPr>
            </w:pPr>
          </w:p>
        </w:tc>
        <w:tc>
          <w:tcPr>
            <w:tcW w:w="1430" w:type="dxa"/>
            <w:shd w:val="clear" w:color="auto" w:fill="auto"/>
          </w:tcPr>
          <w:p w14:paraId="588B4B43" w14:textId="77777777" w:rsidR="006759D3" w:rsidRPr="005958EC" w:rsidRDefault="006759D3" w:rsidP="006759D3">
            <w:pPr>
              <w:jc w:val="center"/>
              <w:rPr>
                <w:sz w:val="24"/>
                <w:szCs w:val="24"/>
                <w:lang w:val="en-US"/>
              </w:rPr>
            </w:pPr>
            <w:r w:rsidRPr="005958EC">
              <w:rPr>
                <w:sz w:val="24"/>
                <w:szCs w:val="24"/>
                <w:lang w:val="en-US"/>
              </w:rPr>
              <w:t>1</w:t>
            </w:r>
          </w:p>
        </w:tc>
        <w:tc>
          <w:tcPr>
            <w:tcW w:w="859" w:type="dxa"/>
            <w:shd w:val="clear" w:color="auto" w:fill="auto"/>
          </w:tcPr>
          <w:p w14:paraId="72D330BD" w14:textId="77777777" w:rsidR="006759D3" w:rsidRPr="005958EC" w:rsidRDefault="006759D3" w:rsidP="006759D3">
            <w:pPr>
              <w:jc w:val="center"/>
              <w:rPr>
                <w:b/>
                <w:sz w:val="24"/>
                <w:szCs w:val="24"/>
                <w:lang w:val="en-US"/>
              </w:rPr>
            </w:pPr>
            <w:r w:rsidRPr="005958EC">
              <w:rPr>
                <w:b/>
                <w:sz w:val="24"/>
                <w:szCs w:val="24"/>
                <w:lang w:val="en-US"/>
              </w:rPr>
              <w:t>1</w:t>
            </w:r>
          </w:p>
        </w:tc>
        <w:tc>
          <w:tcPr>
            <w:tcW w:w="802" w:type="dxa"/>
            <w:shd w:val="clear" w:color="auto" w:fill="auto"/>
          </w:tcPr>
          <w:p w14:paraId="2B01B5FA" w14:textId="77777777" w:rsidR="006759D3" w:rsidRPr="00A94C01" w:rsidRDefault="006759D3" w:rsidP="006759D3">
            <w:pPr>
              <w:jc w:val="center"/>
              <w:rPr>
                <w:b/>
                <w:sz w:val="24"/>
                <w:szCs w:val="24"/>
                <w:highlight w:val="green"/>
              </w:rPr>
            </w:pPr>
          </w:p>
        </w:tc>
      </w:tr>
      <w:tr w:rsidR="006759D3" w:rsidRPr="00A94C01" w14:paraId="6AC5B6EB" w14:textId="77777777" w:rsidTr="00D570D3">
        <w:trPr>
          <w:trHeight w:val="305"/>
        </w:trPr>
        <w:tc>
          <w:tcPr>
            <w:tcW w:w="3191" w:type="dxa"/>
            <w:shd w:val="clear" w:color="auto" w:fill="auto"/>
          </w:tcPr>
          <w:p w14:paraId="03AA7013" w14:textId="77777777" w:rsidR="006759D3" w:rsidRPr="00A94C01" w:rsidRDefault="006759D3" w:rsidP="006759D3">
            <w:pPr>
              <w:jc w:val="both"/>
              <w:rPr>
                <w:sz w:val="24"/>
                <w:szCs w:val="24"/>
              </w:rPr>
            </w:pPr>
            <w:r w:rsidRPr="00A94C01">
              <w:rPr>
                <w:sz w:val="24"/>
                <w:szCs w:val="24"/>
              </w:rPr>
              <w:t>Nhà xe HS</w:t>
            </w:r>
          </w:p>
        </w:tc>
        <w:tc>
          <w:tcPr>
            <w:tcW w:w="1062" w:type="dxa"/>
            <w:shd w:val="clear" w:color="auto" w:fill="auto"/>
          </w:tcPr>
          <w:p w14:paraId="3C9A3915" w14:textId="77777777" w:rsidR="006759D3" w:rsidRPr="00A94C01" w:rsidRDefault="006759D3" w:rsidP="006759D3">
            <w:pPr>
              <w:jc w:val="center"/>
              <w:rPr>
                <w:sz w:val="24"/>
                <w:szCs w:val="24"/>
              </w:rPr>
            </w:pPr>
          </w:p>
        </w:tc>
        <w:tc>
          <w:tcPr>
            <w:tcW w:w="992" w:type="dxa"/>
            <w:shd w:val="clear" w:color="auto" w:fill="auto"/>
          </w:tcPr>
          <w:p w14:paraId="038CAC9B" w14:textId="77777777" w:rsidR="006759D3" w:rsidRPr="00A94C01" w:rsidRDefault="006759D3" w:rsidP="006759D3">
            <w:pPr>
              <w:jc w:val="center"/>
              <w:rPr>
                <w:sz w:val="24"/>
                <w:szCs w:val="24"/>
              </w:rPr>
            </w:pPr>
          </w:p>
        </w:tc>
        <w:tc>
          <w:tcPr>
            <w:tcW w:w="1050" w:type="dxa"/>
            <w:shd w:val="clear" w:color="auto" w:fill="auto"/>
          </w:tcPr>
          <w:p w14:paraId="46C65ED8" w14:textId="77777777" w:rsidR="006759D3" w:rsidRPr="00A94C01" w:rsidRDefault="006759D3" w:rsidP="006759D3">
            <w:pPr>
              <w:jc w:val="center"/>
              <w:rPr>
                <w:sz w:val="24"/>
                <w:szCs w:val="24"/>
              </w:rPr>
            </w:pPr>
          </w:p>
        </w:tc>
        <w:tc>
          <w:tcPr>
            <w:tcW w:w="1430" w:type="dxa"/>
            <w:shd w:val="clear" w:color="auto" w:fill="auto"/>
          </w:tcPr>
          <w:p w14:paraId="43316893" w14:textId="77777777" w:rsidR="006759D3" w:rsidRPr="005958EC" w:rsidRDefault="006759D3" w:rsidP="006759D3">
            <w:pPr>
              <w:jc w:val="center"/>
              <w:rPr>
                <w:sz w:val="24"/>
                <w:szCs w:val="24"/>
                <w:lang w:val="en-US"/>
              </w:rPr>
            </w:pPr>
          </w:p>
        </w:tc>
        <w:tc>
          <w:tcPr>
            <w:tcW w:w="859" w:type="dxa"/>
            <w:shd w:val="clear" w:color="auto" w:fill="auto"/>
          </w:tcPr>
          <w:p w14:paraId="59859CA7" w14:textId="77777777" w:rsidR="006759D3" w:rsidRPr="005958EC" w:rsidRDefault="006759D3" w:rsidP="006759D3">
            <w:pPr>
              <w:jc w:val="center"/>
              <w:rPr>
                <w:b/>
                <w:sz w:val="24"/>
                <w:szCs w:val="24"/>
              </w:rPr>
            </w:pPr>
          </w:p>
        </w:tc>
        <w:tc>
          <w:tcPr>
            <w:tcW w:w="802" w:type="dxa"/>
            <w:shd w:val="clear" w:color="auto" w:fill="auto"/>
          </w:tcPr>
          <w:p w14:paraId="75D796EB" w14:textId="77777777" w:rsidR="006759D3" w:rsidRPr="00A94C01" w:rsidRDefault="006759D3" w:rsidP="006759D3">
            <w:pPr>
              <w:jc w:val="center"/>
              <w:rPr>
                <w:b/>
                <w:sz w:val="24"/>
                <w:szCs w:val="24"/>
                <w:highlight w:val="green"/>
              </w:rPr>
            </w:pPr>
          </w:p>
        </w:tc>
      </w:tr>
      <w:tr w:rsidR="006759D3" w:rsidRPr="00A94C01" w14:paraId="4F5D9350" w14:textId="77777777" w:rsidTr="00D570D3">
        <w:trPr>
          <w:trHeight w:val="260"/>
        </w:trPr>
        <w:tc>
          <w:tcPr>
            <w:tcW w:w="3191" w:type="dxa"/>
            <w:shd w:val="clear" w:color="auto" w:fill="auto"/>
          </w:tcPr>
          <w:p w14:paraId="3E0757D2" w14:textId="77777777" w:rsidR="006759D3" w:rsidRPr="00A94C01" w:rsidRDefault="006759D3" w:rsidP="006759D3">
            <w:pPr>
              <w:jc w:val="both"/>
              <w:rPr>
                <w:sz w:val="24"/>
                <w:szCs w:val="24"/>
              </w:rPr>
            </w:pPr>
            <w:r w:rsidRPr="00A94C01">
              <w:rPr>
                <w:sz w:val="24"/>
                <w:szCs w:val="24"/>
              </w:rPr>
              <w:lastRenderedPageBreak/>
              <w:t>Nhà xe GV</w:t>
            </w:r>
          </w:p>
        </w:tc>
        <w:tc>
          <w:tcPr>
            <w:tcW w:w="1062" w:type="dxa"/>
            <w:shd w:val="clear" w:color="auto" w:fill="auto"/>
          </w:tcPr>
          <w:p w14:paraId="3AC0F645" w14:textId="77777777" w:rsidR="006759D3" w:rsidRPr="003B0339" w:rsidRDefault="006759D3" w:rsidP="006759D3">
            <w:pPr>
              <w:jc w:val="center"/>
              <w:rPr>
                <w:sz w:val="24"/>
                <w:szCs w:val="24"/>
                <w:lang w:val="en-US"/>
              </w:rPr>
            </w:pPr>
            <w:r>
              <w:rPr>
                <w:sz w:val="24"/>
                <w:szCs w:val="24"/>
                <w:lang w:val="en-US"/>
              </w:rPr>
              <w:t>60</w:t>
            </w:r>
          </w:p>
        </w:tc>
        <w:tc>
          <w:tcPr>
            <w:tcW w:w="992" w:type="dxa"/>
            <w:shd w:val="clear" w:color="auto" w:fill="auto"/>
          </w:tcPr>
          <w:p w14:paraId="17B48CE3" w14:textId="77777777" w:rsidR="006759D3" w:rsidRPr="003B0339" w:rsidRDefault="006759D3" w:rsidP="006759D3">
            <w:pPr>
              <w:jc w:val="center"/>
              <w:rPr>
                <w:sz w:val="24"/>
                <w:szCs w:val="24"/>
                <w:lang w:val="en-US"/>
              </w:rPr>
            </w:pPr>
            <w:r>
              <w:rPr>
                <w:sz w:val="24"/>
                <w:szCs w:val="24"/>
                <w:lang w:val="en-US"/>
              </w:rPr>
              <w:t>1</w:t>
            </w:r>
          </w:p>
        </w:tc>
        <w:tc>
          <w:tcPr>
            <w:tcW w:w="1050" w:type="dxa"/>
            <w:shd w:val="clear" w:color="auto" w:fill="auto"/>
          </w:tcPr>
          <w:p w14:paraId="048D8F73" w14:textId="77777777" w:rsidR="006759D3" w:rsidRPr="00A94C01" w:rsidRDefault="006759D3" w:rsidP="006759D3">
            <w:pPr>
              <w:jc w:val="center"/>
              <w:rPr>
                <w:sz w:val="24"/>
                <w:szCs w:val="24"/>
              </w:rPr>
            </w:pPr>
          </w:p>
        </w:tc>
        <w:tc>
          <w:tcPr>
            <w:tcW w:w="1430" w:type="dxa"/>
            <w:shd w:val="clear" w:color="auto" w:fill="auto"/>
          </w:tcPr>
          <w:p w14:paraId="45C4DDFB" w14:textId="77777777" w:rsidR="006759D3" w:rsidRPr="006405D3" w:rsidRDefault="006759D3" w:rsidP="006759D3">
            <w:pPr>
              <w:jc w:val="center"/>
              <w:rPr>
                <w:sz w:val="24"/>
                <w:szCs w:val="24"/>
                <w:lang w:val="en-US"/>
              </w:rPr>
            </w:pPr>
            <w:r>
              <w:rPr>
                <w:sz w:val="24"/>
                <w:szCs w:val="24"/>
                <w:lang w:val="en-US"/>
              </w:rPr>
              <w:t>1</w:t>
            </w:r>
          </w:p>
        </w:tc>
        <w:tc>
          <w:tcPr>
            <w:tcW w:w="859" w:type="dxa"/>
            <w:shd w:val="clear" w:color="auto" w:fill="auto"/>
          </w:tcPr>
          <w:p w14:paraId="2C84D0A9" w14:textId="77777777" w:rsidR="006759D3" w:rsidRPr="00A94C01" w:rsidRDefault="006759D3" w:rsidP="006759D3">
            <w:pPr>
              <w:jc w:val="center"/>
              <w:rPr>
                <w:b/>
                <w:sz w:val="24"/>
                <w:szCs w:val="24"/>
                <w:highlight w:val="green"/>
              </w:rPr>
            </w:pPr>
          </w:p>
        </w:tc>
        <w:tc>
          <w:tcPr>
            <w:tcW w:w="802" w:type="dxa"/>
            <w:shd w:val="clear" w:color="auto" w:fill="auto"/>
          </w:tcPr>
          <w:p w14:paraId="7E459B23" w14:textId="77777777" w:rsidR="006759D3" w:rsidRPr="00A94C01" w:rsidRDefault="006759D3" w:rsidP="006759D3">
            <w:pPr>
              <w:jc w:val="center"/>
              <w:rPr>
                <w:b/>
                <w:sz w:val="24"/>
                <w:szCs w:val="24"/>
                <w:highlight w:val="green"/>
              </w:rPr>
            </w:pPr>
          </w:p>
        </w:tc>
      </w:tr>
      <w:tr w:rsidR="006759D3" w:rsidRPr="00A94C01" w14:paraId="38829B96" w14:textId="77777777" w:rsidTr="00D570D3">
        <w:trPr>
          <w:trHeight w:val="242"/>
        </w:trPr>
        <w:tc>
          <w:tcPr>
            <w:tcW w:w="3191" w:type="dxa"/>
            <w:shd w:val="clear" w:color="auto" w:fill="auto"/>
          </w:tcPr>
          <w:p w14:paraId="53E938CE" w14:textId="77777777" w:rsidR="006759D3" w:rsidRPr="00A94C01" w:rsidRDefault="006759D3" w:rsidP="006759D3">
            <w:pPr>
              <w:jc w:val="both"/>
              <w:rPr>
                <w:sz w:val="24"/>
                <w:szCs w:val="24"/>
              </w:rPr>
            </w:pPr>
            <w:r w:rsidRPr="00A94C01">
              <w:rPr>
                <w:sz w:val="24"/>
                <w:szCs w:val="24"/>
              </w:rPr>
              <w:t>Tường bao</w:t>
            </w:r>
          </w:p>
        </w:tc>
        <w:tc>
          <w:tcPr>
            <w:tcW w:w="1062" w:type="dxa"/>
            <w:shd w:val="clear" w:color="auto" w:fill="auto"/>
          </w:tcPr>
          <w:p w14:paraId="35352163" w14:textId="77777777" w:rsidR="006759D3" w:rsidRPr="003B0339" w:rsidRDefault="006759D3" w:rsidP="006759D3">
            <w:pPr>
              <w:jc w:val="center"/>
              <w:rPr>
                <w:sz w:val="24"/>
                <w:szCs w:val="24"/>
                <w:lang w:val="en-US"/>
              </w:rPr>
            </w:pPr>
            <w:r>
              <w:rPr>
                <w:sz w:val="24"/>
                <w:szCs w:val="24"/>
                <w:lang w:val="en-US"/>
              </w:rPr>
              <w:t>500</w:t>
            </w:r>
          </w:p>
        </w:tc>
        <w:tc>
          <w:tcPr>
            <w:tcW w:w="992" w:type="dxa"/>
            <w:shd w:val="clear" w:color="auto" w:fill="auto"/>
          </w:tcPr>
          <w:p w14:paraId="524E91AE" w14:textId="77777777" w:rsidR="006759D3" w:rsidRPr="003B0339" w:rsidRDefault="006759D3" w:rsidP="006759D3">
            <w:pPr>
              <w:jc w:val="center"/>
              <w:rPr>
                <w:sz w:val="24"/>
                <w:szCs w:val="24"/>
                <w:lang w:val="en-US"/>
              </w:rPr>
            </w:pPr>
            <w:r>
              <w:rPr>
                <w:sz w:val="24"/>
                <w:szCs w:val="24"/>
                <w:lang w:val="en-US"/>
              </w:rPr>
              <w:t>1</w:t>
            </w:r>
          </w:p>
        </w:tc>
        <w:tc>
          <w:tcPr>
            <w:tcW w:w="1050" w:type="dxa"/>
            <w:shd w:val="clear" w:color="auto" w:fill="auto"/>
          </w:tcPr>
          <w:p w14:paraId="2B379B53" w14:textId="77777777" w:rsidR="006759D3" w:rsidRPr="006405D3" w:rsidRDefault="006759D3" w:rsidP="006759D3">
            <w:pPr>
              <w:jc w:val="center"/>
              <w:rPr>
                <w:sz w:val="24"/>
                <w:szCs w:val="24"/>
                <w:highlight w:val="green"/>
                <w:lang w:val="en-US"/>
              </w:rPr>
            </w:pPr>
            <w:r w:rsidRPr="005958EC">
              <w:rPr>
                <w:sz w:val="24"/>
                <w:szCs w:val="24"/>
                <w:lang w:val="en-US"/>
              </w:rPr>
              <w:t>1</w:t>
            </w:r>
          </w:p>
        </w:tc>
        <w:tc>
          <w:tcPr>
            <w:tcW w:w="1430" w:type="dxa"/>
            <w:shd w:val="clear" w:color="auto" w:fill="auto"/>
          </w:tcPr>
          <w:p w14:paraId="0F4E9433" w14:textId="77777777" w:rsidR="006759D3" w:rsidRPr="006405D3" w:rsidRDefault="006759D3" w:rsidP="006759D3">
            <w:pPr>
              <w:jc w:val="center"/>
              <w:rPr>
                <w:sz w:val="24"/>
                <w:szCs w:val="24"/>
                <w:highlight w:val="green"/>
                <w:lang w:val="en-US"/>
              </w:rPr>
            </w:pPr>
          </w:p>
        </w:tc>
        <w:tc>
          <w:tcPr>
            <w:tcW w:w="859" w:type="dxa"/>
            <w:shd w:val="clear" w:color="auto" w:fill="auto"/>
          </w:tcPr>
          <w:p w14:paraId="54982239" w14:textId="77777777" w:rsidR="006759D3" w:rsidRPr="00A94C01" w:rsidRDefault="006759D3" w:rsidP="006759D3">
            <w:pPr>
              <w:jc w:val="center"/>
              <w:rPr>
                <w:b/>
                <w:sz w:val="24"/>
                <w:szCs w:val="24"/>
                <w:highlight w:val="green"/>
              </w:rPr>
            </w:pPr>
          </w:p>
        </w:tc>
        <w:tc>
          <w:tcPr>
            <w:tcW w:w="802" w:type="dxa"/>
            <w:shd w:val="clear" w:color="auto" w:fill="auto"/>
          </w:tcPr>
          <w:p w14:paraId="6B65B94C" w14:textId="77777777" w:rsidR="006759D3" w:rsidRPr="00A94C01" w:rsidRDefault="006759D3" w:rsidP="006759D3">
            <w:pPr>
              <w:jc w:val="center"/>
              <w:rPr>
                <w:b/>
                <w:sz w:val="24"/>
                <w:szCs w:val="24"/>
                <w:highlight w:val="green"/>
              </w:rPr>
            </w:pPr>
          </w:p>
        </w:tc>
      </w:tr>
      <w:tr w:rsidR="006759D3" w:rsidRPr="00A94C01" w14:paraId="7ED995C1" w14:textId="77777777" w:rsidTr="00D570D3">
        <w:trPr>
          <w:trHeight w:val="224"/>
        </w:trPr>
        <w:tc>
          <w:tcPr>
            <w:tcW w:w="3191" w:type="dxa"/>
            <w:shd w:val="clear" w:color="auto" w:fill="auto"/>
          </w:tcPr>
          <w:p w14:paraId="05979074" w14:textId="77777777" w:rsidR="006759D3" w:rsidRPr="00A94C01" w:rsidRDefault="006759D3" w:rsidP="006759D3">
            <w:pPr>
              <w:jc w:val="both"/>
              <w:rPr>
                <w:sz w:val="24"/>
                <w:szCs w:val="24"/>
              </w:rPr>
            </w:pPr>
            <w:r w:rsidRPr="00A94C01">
              <w:rPr>
                <w:sz w:val="24"/>
                <w:szCs w:val="24"/>
              </w:rPr>
              <w:t>Sân chơi</w:t>
            </w:r>
          </w:p>
        </w:tc>
        <w:tc>
          <w:tcPr>
            <w:tcW w:w="1062" w:type="dxa"/>
            <w:shd w:val="clear" w:color="auto" w:fill="auto"/>
          </w:tcPr>
          <w:p w14:paraId="228D6625" w14:textId="77777777" w:rsidR="006759D3" w:rsidRPr="00A94C01" w:rsidRDefault="006759D3" w:rsidP="006759D3">
            <w:pPr>
              <w:jc w:val="center"/>
              <w:rPr>
                <w:sz w:val="24"/>
                <w:szCs w:val="24"/>
                <w:lang w:val="en-US"/>
              </w:rPr>
            </w:pPr>
            <w:r>
              <w:rPr>
                <w:sz w:val="24"/>
                <w:szCs w:val="24"/>
                <w:lang w:val="en-US"/>
              </w:rPr>
              <w:t>500</w:t>
            </w:r>
          </w:p>
        </w:tc>
        <w:tc>
          <w:tcPr>
            <w:tcW w:w="992" w:type="dxa"/>
            <w:shd w:val="clear" w:color="auto" w:fill="auto"/>
          </w:tcPr>
          <w:p w14:paraId="25944F2B" w14:textId="77777777" w:rsidR="006759D3" w:rsidRPr="00A94C01" w:rsidRDefault="006759D3" w:rsidP="006759D3">
            <w:pPr>
              <w:jc w:val="center"/>
              <w:rPr>
                <w:sz w:val="24"/>
                <w:szCs w:val="24"/>
                <w:lang w:val="en-US"/>
              </w:rPr>
            </w:pPr>
            <w:r>
              <w:rPr>
                <w:sz w:val="24"/>
                <w:szCs w:val="24"/>
                <w:lang w:val="en-US"/>
              </w:rPr>
              <w:t>1</w:t>
            </w:r>
          </w:p>
        </w:tc>
        <w:tc>
          <w:tcPr>
            <w:tcW w:w="1050" w:type="dxa"/>
            <w:shd w:val="clear" w:color="auto" w:fill="auto"/>
          </w:tcPr>
          <w:p w14:paraId="45ADE12A" w14:textId="77777777" w:rsidR="006759D3" w:rsidRPr="00A94C01" w:rsidRDefault="006759D3" w:rsidP="006759D3">
            <w:pPr>
              <w:jc w:val="center"/>
              <w:rPr>
                <w:sz w:val="24"/>
                <w:szCs w:val="24"/>
                <w:lang w:val="en-US"/>
              </w:rPr>
            </w:pPr>
            <w:r>
              <w:rPr>
                <w:sz w:val="24"/>
                <w:szCs w:val="24"/>
                <w:lang w:val="en-US"/>
              </w:rPr>
              <w:t>1</w:t>
            </w:r>
          </w:p>
        </w:tc>
        <w:tc>
          <w:tcPr>
            <w:tcW w:w="1430" w:type="dxa"/>
            <w:shd w:val="clear" w:color="auto" w:fill="auto"/>
          </w:tcPr>
          <w:p w14:paraId="3AA3D91B" w14:textId="77777777" w:rsidR="006759D3" w:rsidRPr="00A94C01" w:rsidRDefault="006759D3" w:rsidP="006759D3">
            <w:pPr>
              <w:jc w:val="center"/>
              <w:rPr>
                <w:sz w:val="24"/>
                <w:szCs w:val="24"/>
                <w:highlight w:val="green"/>
              </w:rPr>
            </w:pPr>
          </w:p>
        </w:tc>
        <w:tc>
          <w:tcPr>
            <w:tcW w:w="859" w:type="dxa"/>
            <w:shd w:val="clear" w:color="auto" w:fill="auto"/>
          </w:tcPr>
          <w:p w14:paraId="3ACCBA46" w14:textId="77777777" w:rsidR="006759D3" w:rsidRPr="00A94C01" w:rsidRDefault="006759D3" w:rsidP="006759D3">
            <w:pPr>
              <w:jc w:val="center"/>
              <w:rPr>
                <w:b/>
                <w:sz w:val="24"/>
                <w:szCs w:val="24"/>
                <w:highlight w:val="green"/>
              </w:rPr>
            </w:pPr>
          </w:p>
        </w:tc>
        <w:tc>
          <w:tcPr>
            <w:tcW w:w="802" w:type="dxa"/>
            <w:shd w:val="clear" w:color="auto" w:fill="auto"/>
          </w:tcPr>
          <w:p w14:paraId="5B12E49F" w14:textId="77777777" w:rsidR="006759D3" w:rsidRPr="00A94C01" w:rsidRDefault="006759D3" w:rsidP="006759D3">
            <w:pPr>
              <w:jc w:val="center"/>
              <w:rPr>
                <w:b/>
                <w:sz w:val="24"/>
                <w:szCs w:val="24"/>
                <w:highlight w:val="green"/>
              </w:rPr>
            </w:pPr>
          </w:p>
        </w:tc>
      </w:tr>
      <w:tr w:rsidR="006759D3" w:rsidRPr="00A94C01" w14:paraId="4BD1B0F4" w14:textId="77777777" w:rsidTr="00D570D3">
        <w:trPr>
          <w:trHeight w:val="314"/>
        </w:trPr>
        <w:tc>
          <w:tcPr>
            <w:tcW w:w="3191" w:type="dxa"/>
            <w:shd w:val="clear" w:color="auto" w:fill="auto"/>
          </w:tcPr>
          <w:p w14:paraId="7C52FFD3" w14:textId="77777777" w:rsidR="006759D3" w:rsidRPr="00A94C01" w:rsidRDefault="006759D3" w:rsidP="006759D3">
            <w:pPr>
              <w:jc w:val="both"/>
              <w:rPr>
                <w:sz w:val="24"/>
                <w:szCs w:val="24"/>
              </w:rPr>
            </w:pPr>
            <w:r w:rsidRPr="00A94C01">
              <w:rPr>
                <w:sz w:val="24"/>
                <w:szCs w:val="24"/>
              </w:rPr>
              <w:t>Bàn ghế HS 2 chỗ ngồi</w:t>
            </w:r>
          </w:p>
        </w:tc>
        <w:tc>
          <w:tcPr>
            <w:tcW w:w="1062" w:type="dxa"/>
            <w:shd w:val="clear" w:color="auto" w:fill="auto"/>
          </w:tcPr>
          <w:p w14:paraId="172D4574" w14:textId="77777777" w:rsidR="006759D3" w:rsidRPr="0019136C" w:rsidRDefault="006759D3" w:rsidP="006759D3">
            <w:pPr>
              <w:jc w:val="center"/>
              <w:rPr>
                <w:sz w:val="24"/>
                <w:szCs w:val="24"/>
                <w:lang w:val="en-US"/>
              </w:rPr>
            </w:pPr>
          </w:p>
        </w:tc>
        <w:tc>
          <w:tcPr>
            <w:tcW w:w="992" w:type="dxa"/>
            <w:shd w:val="clear" w:color="auto" w:fill="auto"/>
          </w:tcPr>
          <w:p w14:paraId="3ECE3A19" w14:textId="77777777" w:rsidR="006759D3" w:rsidRPr="0019136C" w:rsidRDefault="006759D3" w:rsidP="006759D3">
            <w:pPr>
              <w:jc w:val="center"/>
              <w:rPr>
                <w:sz w:val="24"/>
                <w:szCs w:val="24"/>
                <w:lang w:val="en-US"/>
              </w:rPr>
            </w:pPr>
            <w:r w:rsidRPr="0019136C">
              <w:rPr>
                <w:sz w:val="24"/>
                <w:szCs w:val="24"/>
                <w:lang w:val="en-US"/>
              </w:rPr>
              <w:t>205</w:t>
            </w:r>
          </w:p>
        </w:tc>
        <w:tc>
          <w:tcPr>
            <w:tcW w:w="1050" w:type="dxa"/>
            <w:shd w:val="clear" w:color="auto" w:fill="auto"/>
          </w:tcPr>
          <w:p w14:paraId="0897AB73" w14:textId="77777777" w:rsidR="006759D3" w:rsidRPr="0019136C" w:rsidRDefault="006759D3" w:rsidP="006759D3">
            <w:pPr>
              <w:jc w:val="center"/>
              <w:rPr>
                <w:b/>
                <w:sz w:val="24"/>
                <w:szCs w:val="24"/>
                <w:highlight w:val="green"/>
              </w:rPr>
            </w:pPr>
          </w:p>
        </w:tc>
        <w:tc>
          <w:tcPr>
            <w:tcW w:w="1430" w:type="dxa"/>
            <w:shd w:val="clear" w:color="auto" w:fill="auto"/>
          </w:tcPr>
          <w:p w14:paraId="3D991080" w14:textId="77777777" w:rsidR="006759D3" w:rsidRPr="0019136C" w:rsidRDefault="006759D3" w:rsidP="006759D3">
            <w:pPr>
              <w:jc w:val="center"/>
              <w:rPr>
                <w:b/>
                <w:sz w:val="24"/>
                <w:szCs w:val="24"/>
                <w:highlight w:val="green"/>
              </w:rPr>
            </w:pPr>
          </w:p>
        </w:tc>
        <w:tc>
          <w:tcPr>
            <w:tcW w:w="859" w:type="dxa"/>
            <w:shd w:val="clear" w:color="auto" w:fill="auto"/>
          </w:tcPr>
          <w:p w14:paraId="341AE168" w14:textId="77777777" w:rsidR="006759D3" w:rsidRPr="0019136C" w:rsidRDefault="006759D3" w:rsidP="006759D3">
            <w:pPr>
              <w:jc w:val="center"/>
              <w:rPr>
                <w:b/>
                <w:sz w:val="24"/>
                <w:szCs w:val="24"/>
                <w:highlight w:val="green"/>
              </w:rPr>
            </w:pPr>
          </w:p>
        </w:tc>
        <w:tc>
          <w:tcPr>
            <w:tcW w:w="802" w:type="dxa"/>
            <w:shd w:val="clear" w:color="auto" w:fill="auto"/>
          </w:tcPr>
          <w:p w14:paraId="064623A2" w14:textId="77777777" w:rsidR="006759D3" w:rsidRPr="0019136C" w:rsidRDefault="006759D3" w:rsidP="006759D3">
            <w:pPr>
              <w:jc w:val="center"/>
              <w:rPr>
                <w:b/>
                <w:sz w:val="24"/>
                <w:szCs w:val="24"/>
                <w:highlight w:val="green"/>
              </w:rPr>
            </w:pPr>
          </w:p>
        </w:tc>
      </w:tr>
      <w:tr w:rsidR="006759D3" w:rsidRPr="00A94C01" w14:paraId="461E3849" w14:textId="77777777" w:rsidTr="00D570D3">
        <w:trPr>
          <w:trHeight w:val="251"/>
        </w:trPr>
        <w:tc>
          <w:tcPr>
            <w:tcW w:w="3191" w:type="dxa"/>
            <w:shd w:val="clear" w:color="auto" w:fill="auto"/>
          </w:tcPr>
          <w:p w14:paraId="467E55D6" w14:textId="77777777" w:rsidR="006759D3" w:rsidRPr="00A94C01" w:rsidRDefault="006759D3" w:rsidP="006759D3">
            <w:pPr>
              <w:jc w:val="both"/>
              <w:rPr>
                <w:sz w:val="24"/>
                <w:szCs w:val="24"/>
              </w:rPr>
            </w:pPr>
            <w:r w:rsidRPr="00A94C01">
              <w:rPr>
                <w:sz w:val="24"/>
                <w:szCs w:val="24"/>
              </w:rPr>
              <w:t>Máy tính Phục vụ học tập</w:t>
            </w:r>
          </w:p>
        </w:tc>
        <w:tc>
          <w:tcPr>
            <w:tcW w:w="1062" w:type="dxa"/>
            <w:shd w:val="clear" w:color="auto" w:fill="auto"/>
          </w:tcPr>
          <w:p w14:paraId="77AFBA5F" w14:textId="77777777" w:rsidR="006759D3" w:rsidRPr="0019136C" w:rsidRDefault="006759D3" w:rsidP="006759D3">
            <w:pPr>
              <w:jc w:val="center"/>
              <w:rPr>
                <w:sz w:val="24"/>
                <w:szCs w:val="24"/>
                <w:lang w:val="en-US"/>
              </w:rPr>
            </w:pPr>
          </w:p>
        </w:tc>
        <w:tc>
          <w:tcPr>
            <w:tcW w:w="992" w:type="dxa"/>
            <w:shd w:val="clear" w:color="auto" w:fill="auto"/>
          </w:tcPr>
          <w:p w14:paraId="2B8DC13A" w14:textId="77777777" w:rsidR="006759D3" w:rsidRPr="0019136C" w:rsidRDefault="006759D3" w:rsidP="006759D3">
            <w:pPr>
              <w:jc w:val="center"/>
              <w:rPr>
                <w:sz w:val="24"/>
                <w:szCs w:val="24"/>
                <w:lang w:val="en-US"/>
              </w:rPr>
            </w:pPr>
            <w:r w:rsidRPr="0019136C">
              <w:rPr>
                <w:sz w:val="24"/>
                <w:szCs w:val="24"/>
                <w:lang w:val="en-US"/>
              </w:rPr>
              <w:t>20</w:t>
            </w:r>
          </w:p>
        </w:tc>
        <w:tc>
          <w:tcPr>
            <w:tcW w:w="1050" w:type="dxa"/>
            <w:shd w:val="clear" w:color="auto" w:fill="auto"/>
          </w:tcPr>
          <w:p w14:paraId="783AAB81" w14:textId="77777777" w:rsidR="006759D3" w:rsidRPr="0019136C" w:rsidRDefault="006759D3" w:rsidP="006759D3">
            <w:pPr>
              <w:jc w:val="center"/>
              <w:rPr>
                <w:b/>
                <w:sz w:val="24"/>
                <w:szCs w:val="24"/>
                <w:highlight w:val="green"/>
              </w:rPr>
            </w:pPr>
          </w:p>
        </w:tc>
        <w:tc>
          <w:tcPr>
            <w:tcW w:w="1430" w:type="dxa"/>
            <w:shd w:val="clear" w:color="auto" w:fill="auto"/>
          </w:tcPr>
          <w:p w14:paraId="7DD2611B" w14:textId="77777777" w:rsidR="006759D3" w:rsidRPr="0019136C" w:rsidRDefault="006759D3" w:rsidP="006759D3">
            <w:pPr>
              <w:jc w:val="center"/>
              <w:rPr>
                <w:b/>
                <w:sz w:val="24"/>
                <w:szCs w:val="24"/>
                <w:highlight w:val="green"/>
              </w:rPr>
            </w:pPr>
          </w:p>
        </w:tc>
        <w:tc>
          <w:tcPr>
            <w:tcW w:w="859" w:type="dxa"/>
            <w:shd w:val="clear" w:color="auto" w:fill="auto"/>
          </w:tcPr>
          <w:p w14:paraId="0AE442B8" w14:textId="77777777" w:rsidR="006759D3" w:rsidRPr="0019136C" w:rsidRDefault="006759D3" w:rsidP="006759D3">
            <w:pPr>
              <w:jc w:val="center"/>
              <w:rPr>
                <w:b/>
                <w:sz w:val="24"/>
                <w:szCs w:val="24"/>
                <w:highlight w:val="green"/>
              </w:rPr>
            </w:pPr>
          </w:p>
        </w:tc>
        <w:tc>
          <w:tcPr>
            <w:tcW w:w="802" w:type="dxa"/>
            <w:shd w:val="clear" w:color="auto" w:fill="auto"/>
          </w:tcPr>
          <w:p w14:paraId="71E054B2" w14:textId="77777777" w:rsidR="006759D3" w:rsidRPr="0019136C" w:rsidRDefault="006759D3" w:rsidP="006759D3">
            <w:pPr>
              <w:jc w:val="center"/>
              <w:rPr>
                <w:b/>
                <w:sz w:val="24"/>
                <w:szCs w:val="24"/>
                <w:highlight w:val="green"/>
              </w:rPr>
            </w:pPr>
          </w:p>
        </w:tc>
      </w:tr>
      <w:tr w:rsidR="006759D3" w:rsidRPr="00A94C01" w14:paraId="4FC371C4" w14:textId="77777777" w:rsidTr="00D570D3">
        <w:trPr>
          <w:trHeight w:val="242"/>
        </w:trPr>
        <w:tc>
          <w:tcPr>
            <w:tcW w:w="3191" w:type="dxa"/>
            <w:shd w:val="clear" w:color="auto" w:fill="auto"/>
          </w:tcPr>
          <w:p w14:paraId="106219AC" w14:textId="77777777" w:rsidR="006759D3" w:rsidRPr="00A94C01" w:rsidRDefault="006759D3" w:rsidP="006759D3">
            <w:pPr>
              <w:jc w:val="both"/>
              <w:rPr>
                <w:sz w:val="24"/>
                <w:szCs w:val="24"/>
              </w:rPr>
            </w:pPr>
            <w:r w:rsidRPr="00A94C01">
              <w:rPr>
                <w:sz w:val="24"/>
                <w:szCs w:val="24"/>
              </w:rPr>
              <w:t>Máy tính phục vụ quản lý</w:t>
            </w:r>
          </w:p>
        </w:tc>
        <w:tc>
          <w:tcPr>
            <w:tcW w:w="1062" w:type="dxa"/>
            <w:shd w:val="clear" w:color="auto" w:fill="auto"/>
          </w:tcPr>
          <w:p w14:paraId="1E7F8419" w14:textId="77777777" w:rsidR="006759D3" w:rsidRPr="0019136C" w:rsidRDefault="006759D3" w:rsidP="006759D3">
            <w:pPr>
              <w:jc w:val="center"/>
              <w:rPr>
                <w:sz w:val="24"/>
                <w:szCs w:val="24"/>
                <w:lang w:val="en-US"/>
              </w:rPr>
            </w:pPr>
          </w:p>
        </w:tc>
        <w:tc>
          <w:tcPr>
            <w:tcW w:w="992" w:type="dxa"/>
            <w:shd w:val="clear" w:color="auto" w:fill="auto"/>
          </w:tcPr>
          <w:p w14:paraId="1CFB77CB" w14:textId="75880493" w:rsidR="006759D3" w:rsidRPr="0019136C" w:rsidRDefault="006759D3" w:rsidP="006759D3">
            <w:pPr>
              <w:jc w:val="center"/>
              <w:rPr>
                <w:sz w:val="24"/>
                <w:szCs w:val="24"/>
                <w:lang w:val="en-US"/>
              </w:rPr>
            </w:pPr>
            <w:r w:rsidRPr="0019136C">
              <w:rPr>
                <w:sz w:val="24"/>
                <w:szCs w:val="24"/>
                <w:lang w:val="en-US"/>
              </w:rPr>
              <w:t>05</w:t>
            </w:r>
          </w:p>
        </w:tc>
        <w:tc>
          <w:tcPr>
            <w:tcW w:w="1050" w:type="dxa"/>
            <w:shd w:val="clear" w:color="auto" w:fill="auto"/>
          </w:tcPr>
          <w:p w14:paraId="762F6FE0" w14:textId="77777777" w:rsidR="006759D3" w:rsidRPr="0019136C" w:rsidRDefault="006759D3" w:rsidP="006759D3">
            <w:pPr>
              <w:jc w:val="center"/>
              <w:rPr>
                <w:b/>
                <w:sz w:val="24"/>
                <w:szCs w:val="24"/>
                <w:highlight w:val="green"/>
              </w:rPr>
            </w:pPr>
          </w:p>
        </w:tc>
        <w:tc>
          <w:tcPr>
            <w:tcW w:w="1430" w:type="dxa"/>
            <w:shd w:val="clear" w:color="auto" w:fill="auto"/>
          </w:tcPr>
          <w:p w14:paraId="14E3C902" w14:textId="77777777" w:rsidR="006759D3" w:rsidRPr="0019136C" w:rsidRDefault="006759D3" w:rsidP="006759D3">
            <w:pPr>
              <w:jc w:val="center"/>
              <w:rPr>
                <w:b/>
                <w:sz w:val="24"/>
                <w:szCs w:val="24"/>
                <w:highlight w:val="green"/>
              </w:rPr>
            </w:pPr>
          </w:p>
        </w:tc>
        <w:tc>
          <w:tcPr>
            <w:tcW w:w="859" w:type="dxa"/>
            <w:shd w:val="clear" w:color="auto" w:fill="auto"/>
          </w:tcPr>
          <w:p w14:paraId="01A3031C" w14:textId="77777777" w:rsidR="006759D3" w:rsidRPr="0019136C" w:rsidRDefault="006759D3" w:rsidP="006759D3">
            <w:pPr>
              <w:jc w:val="center"/>
              <w:rPr>
                <w:b/>
                <w:sz w:val="24"/>
                <w:szCs w:val="24"/>
                <w:highlight w:val="green"/>
              </w:rPr>
            </w:pPr>
          </w:p>
        </w:tc>
        <w:tc>
          <w:tcPr>
            <w:tcW w:w="802" w:type="dxa"/>
            <w:shd w:val="clear" w:color="auto" w:fill="auto"/>
          </w:tcPr>
          <w:p w14:paraId="65BAF12E" w14:textId="77777777" w:rsidR="006759D3" w:rsidRPr="0019136C" w:rsidRDefault="006759D3" w:rsidP="006759D3">
            <w:pPr>
              <w:jc w:val="center"/>
              <w:rPr>
                <w:b/>
                <w:sz w:val="24"/>
                <w:szCs w:val="24"/>
                <w:highlight w:val="green"/>
              </w:rPr>
            </w:pPr>
          </w:p>
        </w:tc>
      </w:tr>
      <w:tr w:rsidR="006759D3" w:rsidRPr="00A94C01" w14:paraId="7F41F13F" w14:textId="77777777" w:rsidTr="00D570D3">
        <w:trPr>
          <w:trHeight w:val="224"/>
        </w:trPr>
        <w:tc>
          <w:tcPr>
            <w:tcW w:w="3191" w:type="dxa"/>
            <w:shd w:val="clear" w:color="auto" w:fill="auto"/>
          </w:tcPr>
          <w:p w14:paraId="17F03B68" w14:textId="77777777" w:rsidR="006759D3" w:rsidRPr="00A94C01" w:rsidRDefault="006759D3" w:rsidP="006759D3">
            <w:pPr>
              <w:jc w:val="both"/>
              <w:rPr>
                <w:sz w:val="24"/>
                <w:szCs w:val="24"/>
              </w:rPr>
            </w:pPr>
            <w:r w:rsidRPr="00A94C01">
              <w:rPr>
                <w:sz w:val="24"/>
                <w:szCs w:val="24"/>
              </w:rPr>
              <w:t>Máy chiếu đa năng</w:t>
            </w:r>
          </w:p>
        </w:tc>
        <w:tc>
          <w:tcPr>
            <w:tcW w:w="1062" w:type="dxa"/>
            <w:shd w:val="clear" w:color="auto" w:fill="auto"/>
          </w:tcPr>
          <w:p w14:paraId="7623B807" w14:textId="77777777" w:rsidR="006759D3" w:rsidRPr="0019136C" w:rsidRDefault="006759D3" w:rsidP="006759D3">
            <w:pPr>
              <w:jc w:val="center"/>
              <w:rPr>
                <w:sz w:val="24"/>
                <w:szCs w:val="24"/>
                <w:lang w:val="en-US"/>
              </w:rPr>
            </w:pPr>
          </w:p>
        </w:tc>
        <w:tc>
          <w:tcPr>
            <w:tcW w:w="992" w:type="dxa"/>
            <w:shd w:val="clear" w:color="auto" w:fill="auto"/>
          </w:tcPr>
          <w:p w14:paraId="5357EE09" w14:textId="196CB859" w:rsidR="006759D3" w:rsidRPr="0019136C" w:rsidRDefault="006759D3" w:rsidP="006759D3">
            <w:pPr>
              <w:jc w:val="center"/>
              <w:rPr>
                <w:sz w:val="24"/>
                <w:szCs w:val="24"/>
                <w:lang w:val="en-US"/>
              </w:rPr>
            </w:pPr>
            <w:r w:rsidRPr="0019136C">
              <w:rPr>
                <w:sz w:val="24"/>
                <w:szCs w:val="24"/>
                <w:lang w:val="en-US"/>
              </w:rPr>
              <w:t>1</w:t>
            </w:r>
            <w:r w:rsidR="000D0D8D" w:rsidRPr="0019136C">
              <w:rPr>
                <w:sz w:val="24"/>
                <w:szCs w:val="24"/>
                <w:lang w:val="en-US"/>
              </w:rPr>
              <w:t>3</w:t>
            </w:r>
          </w:p>
        </w:tc>
        <w:tc>
          <w:tcPr>
            <w:tcW w:w="1050" w:type="dxa"/>
            <w:shd w:val="clear" w:color="auto" w:fill="auto"/>
          </w:tcPr>
          <w:p w14:paraId="6F53B518" w14:textId="77777777" w:rsidR="006759D3" w:rsidRPr="0019136C" w:rsidRDefault="006759D3" w:rsidP="006759D3">
            <w:pPr>
              <w:jc w:val="center"/>
              <w:rPr>
                <w:b/>
                <w:sz w:val="24"/>
                <w:szCs w:val="24"/>
                <w:highlight w:val="green"/>
              </w:rPr>
            </w:pPr>
          </w:p>
        </w:tc>
        <w:tc>
          <w:tcPr>
            <w:tcW w:w="1430" w:type="dxa"/>
            <w:shd w:val="clear" w:color="auto" w:fill="auto"/>
          </w:tcPr>
          <w:p w14:paraId="79575426" w14:textId="77777777" w:rsidR="006759D3" w:rsidRPr="0019136C" w:rsidRDefault="006759D3" w:rsidP="006759D3">
            <w:pPr>
              <w:jc w:val="center"/>
              <w:rPr>
                <w:b/>
                <w:sz w:val="24"/>
                <w:szCs w:val="24"/>
                <w:highlight w:val="green"/>
              </w:rPr>
            </w:pPr>
          </w:p>
        </w:tc>
        <w:tc>
          <w:tcPr>
            <w:tcW w:w="859" w:type="dxa"/>
            <w:shd w:val="clear" w:color="auto" w:fill="auto"/>
          </w:tcPr>
          <w:p w14:paraId="26442E84" w14:textId="77777777" w:rsidR="006759D3" w:rsidRPr="0019136C" w:rsidRDefault="006759D3" w:rsidP="006759D3">
            <w:pPr>
              <w:jc w:val="center"/>
              <w:rPr>
                <w:b/>
                <w:sz w:val="24"/>
                <w:szCs w:val="24"/>
                <w:highlight w:val="green"/>
              </w:rPr>
            </w:pPr>
          </w:p>
        </w:tc>
        <w:tc>
          <w:tcPr>
            <w:tcW w:w="802" w:type="dxa"/>
            <w:shd w:val="clear" w:color="auto" w:fill="auto"/>
          </w:tcPr>
          <w:p w14:paraId="20B94968" w14:textId="77777777" w:rsidR="006759D3" w:rsidRPr="0019136C" w:rsidRDefault="006759D3" w:rsidP="006759D3">
            <w:pPr>
              <w:jc w:val="center"/>
              <w:rPr>
                <w:b/>
                <w:sz w:val="24"/>
                <w:szCs w:val="24"/>
                <w:highlight w:val="green"/>
              </w:rPr>
            </w:pPr>
          </w:p>
        </w:tc>
      </w:tr>
      <w:tr w:rsidR="006759D3" w:rsidRPr="00A94C01" w14:paraId="1BF31FAD" w14:textId="77777777" w:rsidTr="00D570D3">
        <w:trPr>
          <w:trHeight w:val="296"/>
        </w:trPr>
        <w:tc>
          <w:tcPr>
            <w:tcW w:w="3191" w:type="dxa"/>
            <w:shd w:val="clear" w:color="auto" w:fill="auto"/>
          </w:tcPr>
          <w:p w14:paraId="1FD0EF41" w14:textId="77777777" w:rsidR="006759D3" w:rsidRPr="00A94C01" w:rsidRDefault="006759D3" w:rsidP="006759D3">
            <w:pPr>
              <w:jc w:val="both"/>
              <w:rPr>
                <w:sz w:val="24"/>
                <w:szCs w:val="24"/>
              </w:rPr>
            </w:pPr>
            <w:r w:rsidRPr="00A94C01">
              <w:rPr>
                <w:sz w:val="24"/>
                <w:szCs w:val="24"/>
              </w:rPr>
              <w:t>Hệ thống nước sạch</w:t>
            </w:r>
          </w:p>
        </w:tc>
        <w:tc>
          <w:tcPr>
            <w:tcW w:w="1062" w:type="dxa"/>
            <w:shd w:val="clear" w:color="auto" w:fill="auto"/>
          </w:tcPr>
          <w:p w14:paraId="2D7763B6" w14:textId="77777777" w:rsidR="006759D3" w:rsidRPr="0019136C" w:rsidRDefault="006759D3" w:rsidP="006759D3">
            <w:pPr>
              <w:jc w:val="center"/>
              <w:rPr>
                <w:sz w:val="24"/>
                <w:szCs w:val="24"/>
              </w:rPr>
            </w:pPr>
          </w:p>
        </w:tc>
        <w:tc>
          <w:tcPr>
            <w:tcW w:w="992" w:type="dxa"/>
            <w:shd w:val="clear" w:color="auto" w:fill="auto"/>
          </w:tcPr>
          <w:p w14:paraId="58390173" w14:textId="77777777" w:rsidR="006759D3" w:rsidRPr="0019136C" w:rsidRDefault="006759D3" w:rsidP="006759D3">
            <w:pPr>
              <w:jc w:val="center"/>
              <w:rPr>
                <w:sz w:val="24"/>
                <w:szCs w:val="24"/>
                <w:lang w:val="en-US"/>
              </w:rPr>
            </w:pPr>
            <w:r w:rsidRPr="0019136C">
              <w:rPr>
                <w:sz w:val="24"/>
                <w:szCs w:val="24"/>
                <w:lang w:val="en-US"/>
              </w:rPr>
              <w:t>1</w:t>
            </w:r>
          </w:p>
        </w:tc>
        <w:tc>
          <w:tcPr>
            <w:tcW w:w="1050" w:type="dxa"/>
            <w:shd w:val="clear" w:color="auto" w:fill="auto"/>
          </w:tcPr>
          <w:p w14:paraId="1DF98BCB" w14:textId="77777777" w:rsidR="006759D3" w:rsidRPr="0019136C" w:rsidRDefault="006759D3" w:rsidP="006759D3">
            <w:pPr>
              <w:jc w:val="center"/>
              <w:rPr>
                <w:b/>
                <w:sz w:val="24"/>
                <w:szCs w:val="24"/>
                <w:highlight w:val="green"/>
              </w:rPr>
            </w:pPr>
          </w:p>
        </w:tc>
        <w:tc>
          <w:tcPr>
            <w:tcW w:w="1430" w:type="dxa"/>
            <w:shd w:val="clear" w:color="auto" w:fill="auto"/>
          </w:tcPr>
          <w:p w14:paraId="0974BD9F" w14:textId="77777777" w:rsidR="006759D3" w:rsidRPr="0019136C" w:rsidRDefault="006759D3" w:rsidP="006759D3">
            <w:pPr>
              <w:jc w:val="center"/>
              <w:rPr>
                <w:b/>
                <w:sz w:val="24"/>
                <w:szCs w:val="24"/>
                <w:highlight w:val="green"/>
              </w:rPr>
            </w:pPr>
          </w:p>
        </w:tc>
        <w:tc>
          <w:tcPr>
            <w:tcW w:w="859" w:type="dxa"/>
            <w:shd w:val="clear" w:color="auto" w:fill="auto"/>
          </w:tcPr>
          <w:p w14:paraId="5E9B2C31" w14:textId="77777777" w:rsidR="006759D3" w:rsidRPr="0019136C" w:rsidRDefault="006759D3" w:rsidP="006759D3">
            <w:pPr>
              <w:jc w:val="center"/>
              <w:rPr>
                <w:b/>
                <w:sz w:val="24"/>
                <w:szCs w:val="24"/>
                <w:highlight w:val="green"/>
                <w:lang w:val="en-US"/>
              </w:rPr>
            </w:pPr>
            <w:r w:rsidRPr="0019136C">
              <w:rPr>
                <w:b/>
                <w:sz w:val="24"/>
                <w:szCs w:val="24"/>
                <w:lang w:val="en-US"/>
              </w:rPr>
              <w:t>1</w:t>
            </w:r>
          </w:p>
        </w:tc>
        <w:tc>
          <w:tcPr>
            <w:tcW w:w="802" w:type="dxa"/>
            <w:shd w:val="clear" w:color="auto" w:fill="auto"/>
          </w:tcPr>
          <w:p w14:paraId="01FB2CD2" w14:textId="77777777" w:rsidR="006759D3" w:rsidRPr="0019136C" w:rsidRDefault="006759D3" w:rsidP="006759D3">
            <w:pPr>
              <w:jc w:val="center"/>
              <w:rPr>
                <w:b/>
                <w:sz w:val="24"/>
                <w:szCs w:val="24"/>
                <w:highlight w:val="green"/>
              </w:rPr>
            </w:pPr>
          </w:p>
        </w:tc>
      </w:tr>
    </w:tbl>
    <w:p w14:paraId="5912E9D8" w14:textId="05383A28" w:rsidR="00C50BD4" w:rsidRPr="00C87584" w:rsidRDefault="00C50BD4" w:rsidP="007634F1">
      <w:pPr>
        <w:snapToGrid w:val="0"/>
        <w:spacing w:line="360" w:lineRule="atLeast"/>
        <w:jc w:val="both"/>
        <w:rPr>
          <w:b/>
          <w:noProof/>
          <w:lang w:val="en-US"/>
        </w:rPr>
      </w:pPr>
      <w:r>
        <w:rPr>
          <w:b/>
          <w:noProof/>
          <w:sz w:val="26"/>
          <w:szCs w:val="26"/>
          <w:lang w:val="en-US"/>
        </w:rPr>
        <w:tab/>
      </w:r>
      <w:r w:rsidRPr="00C87584">
        <w:rPr>
          <w:b/>
          <w:noProof/>
          <w:lang w:val="en-US"/>
        </w:rPr>
        <w:t>2. Tình hình đội ngũ</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C50BD4" w:rsidRPr="0019136C" w14:paraId="5E1A071D" w14:textId="77777777" w:rsidTr="008F01E9">
        <w:trPr>
          <w:trHeight w:val="20"/>
        </w:trPr>
        <w:tc>
          <w:tcPr>
            <w:tcW w:w="2138" w:type="dxa"/>
            <w:vMerge w:val="restart"/>
            <w:shd w:val="clear" w:color="auto" w:fill="auto"/>
            <w:vAlign w:val="center"/>
            <w:hideMark/>
          </w:tcPr>
          <w:p w14:paraId="45A1E493" w14:textId="77777777" w:rsidR="00C50BD4" w:rsidRPr="0019136C" w:rsidRDefault="00C50BD4" w:rsidP="007634F1">
            <w:pPr>
              <w:jc w:val="both"/>
              <w:rPr>
                <w:i/>
                <w:iCs/>
                <w:sz w:val="26"/>
                <w:szCs w:val="26"/>
                <w:lang w:val="en-US"/>
              </w:rPr>
            </w:pPr>
            <w:r w:rsidRPr="0019136C">
              <w:rPr>
                <w:i/>
                <w:iCs/>
                <w:sz w:val="26"/>
                <w:szCs w:val="26"/>
                <w:lang w:val="en-US"/>
              </w:rPr>
              <w:t> </w:t>
            </w:r>
          </w:p>
        </w:tc>
        <w:tc>
          <w:tcPr>
            <w:tcW w:w="571" w:type="dxa"/>
            <w:vMerge w:val="restart"/>
            <w:shd w:val="clear" w:color="auto" w:fill="auto"/>
            <w:vAlign w:val="center"/>
            <w:hideMark/>
          </w:tcPr>
          <w:p w14:paraId="6ECAC4D3" w14:textId="77777777" w:rsidR="00C50BD4" w:rsidRPr="0019136C" w:rsidRDefault="00C50BD4" w:rsidP="007634F1">
            <w:pPr>
              <w:jc w:val="center"/>
              <w:rPr>
                <w:b/>
                <w:bCs/>
                <w:sz w:val="20"/>
                <w:szCs w:val="20"/>
                <w:lang w:val="en-US"/>
              </w:rPr>
            </w:pPr>
            <w:r w:rsidRPr="0019136C">
              <w:rPr>
                <w:b/>
                <w:bCs/>
                <w:sz w:val="20"/>
                <w:szCs w:val="20"/>
                <w:lang w:val="en-US"/>
              </w:rPr>
              <w:t>TS</w:t>
            </w:r>
          </w:p>
        </w:tc>
        <w:tc>
          <w:tcPr>
            <w:tcW w:w="567" w:type="dxa"/>
            <w:vMerge w:val="restart"/>
            <w:shd w:val="clear" w:color="auto" w:fill="auto"/>
            <w:vAlign w:val="center"/>
            <w:hideMark/>
          </w:tcPr>
          <w:p w14:paraId="73EDC24B" w14:textId="77777777" w:rsidR="00C50BD4" w:rsidRPr="0019136C" w:rsidRDefault="00C50BD4" w:rsidP="007634F1">
            <w:pPr>
              <w:jc w:val="center"/>
              <w:rPr>
                <w:b/>
                <w:bCs/>
                <w:sz w:val="20"/>
                <w:szCs w:val="20"/>
                <w:lang w:val="en-US"/>
              </w:rPr>
            </w:pPr>
            <w:r w:rsidRPr="0019136C">
              <w:rPr>
                <w:b/>
                <w:bCs/>
                <w:sz w:val="20"/>
                <w:szCs w:val="20"/>
                <w:lang w:val="en-US"/>
              </w:rPr>
              <w:t>Nữ</w:t>
            </w:r>
          </w:p>
        </w:tc>
        <w:tc>
          <w:tcPr>
            <w:tcW w:w="567" w:type="dxa"/>
            <w:vMerge w:val="restart"/>
            <w:shd w:val="clear" w:color="auto" w:fill="auto"/>
            <w:vAlign w:val="center"/>
            <w:hideMark/>
          </w:tcPr>
          <w:p w14:paraId="0343A9F7" w14:textId="77777777" w:rsidR="00C50BD4" w:rsidRPr="0019136C" w:rsidRDefault="00C50BD4" w:rsidP="007634F1">
            <w:pPr>
              <w:jc w:val="center"/>
              <w:rPr>
                <w:b/>
                <w:bCs/>
                <w:sz w:val="20"/>
                <w:szCs w:val="20"/>
                <w:lang w:val="en-US"/>
              </w:rPr>
            </w:pPr>
            <w:r w:rsidRPr="0019136C">
              <w:rPr>
                <w:b/>
                <w:bCs/>
                <w:sz w:val="20"/>
                <w:szCs w:val="20"/>
                <w:lang w:val="en-US"/>
              </w:rPr>
              <w:t>DT</w:t>
            </w:r>
          </w:p>
        </w:tc>
        <w:tc>
          <w:tcPr>
            <w:tcW w:w="708" w:type="dxa"/>
            <w:vMerge w:val="restart"/>
            <w:shd w:val="clear" w:color="auto" w:fill="auto"/>
            <w:vAlign w:val="center"/>
            <w:hideMark/>
          </w:tcPr>
          <w:p w14:paraId="55DC1FCD" w14:textId="77777777" w:rsidR="00C50BD4" w:rsidRPr="0019136C" w:rsidRDefault="00C50BD4" w:rsidP="007634F1">
            <w:pPr>
              <w:jc w:val="center"/>
              <w:rPr>
                <w:b/>
                <w:bCs/>
                <w:sz w:val="20"/>
                <w:szCs w:val="20"/>
                <w:lang w:val="en-US"/>
              </w:rPr>
            </w:pPr>
            <w:r w:rsidRPr="0019136C">
              <w:rPr>
                <w:b/>
                <w:bCs/>
                <w:sz w:val="20"/>
                <w:szCs w:val="20"/>
                <w:lang w:val="en-US"/>
              </w:rPr>
              <w:t>Đảng viên</w:t>
            </w:r>
          </w:p>
        </w:tc>
        <w:tc>
          <w:tcPr>
            <w:tcW w:w="3402" w:type="dxa"/>
            <w:gridSpan w:val="6"/>
            <w:shd w:val="clear" w:color="auto" w:fill="auto"/>
            <w:vAlign w:val="center"/>
            <w:hideMark/>
          </w:tcPr>
          <w:p w14:paraId="78BCE8B8" w14:textId="77777777" w:rsidR="00C50BD4" w:rsidRPr="0019136C" w:rsidRDefault="00C50BD4" w:rsidP="007634F1">
            <w:pPr>
              <w:jc w:val="center"/>
              <w:rPr>
                <w:b/>
                <w:bCs/>
                <w:sz w:val="20"/>
                <w:szCs w:val="20"/>
                <w:lang w:val="en-US"/>
              </w:rPr>
            </w:pPr>
            <w:r w:rsidRPr="0019136C">
              <w:rPr>
                <w:b/>
                <w:bCs/>
                <w:sz w:val="20"/>
                <w:szCs w:val="20"/>
                <w:lang w:val="en-US"/>
              </w:rPr>
              <w:t>Trình độ chuyên môn</w:t>
            </w:r>
          </w:p>
        </w:tc>
        <w:tc>
          <w:tcPr>
            <w:tcW w:w="709" w:type="dxa"/>
            <w:vMerge w:val="restart"/>
            <w:shd w:val="clear" w:color="auto" w:fill="auto"/>
            <w:vAlign w:val="center"/>
            <w:hideMark/>
          </w:tcPr>
          <w:p w14:paraId="0238C53F" w14:textId="77777777" w:rsidR="00C50BD4" w:rsidRPr="0019136C" w:rsidRDefault="00C50BD4" w:rsidP="007634F1">
            <w:pPr>
              <w:jc w:val="center"/>
              <w:rPr>
                <w:b/>
                <w:bCs/>
                <w:sz w:val="20"/>
                <w:szCs w:val="20"/>
                <w:lang w:val="en-US"/>
              </w:rPr>
            </w:pPr>
            <w:r w:rsidRPr="0019136C">
              <w:rPr>
                <w:b/>
                <w:bCs/>
                <w:sz w:val="20"/>
                <w:szCs w:val="20"/>
                <w:lang w:val="en-US"/>
              </w:rPr>
              <w:t>Biên chế</w:t>
            </w:r>
          </w:p>
        </w:tc>
        <w:tc>
          <w:tcPr>
            <w:tcW w:w="709" w:type="dxa"/>
            <w:vMerge w:val="restart"/>
            <w:shd w:val="clear" w:color="auto" w:fill="auto"/>
            <w:vAlign w:val="center"/>
            <w:hideMark/>
          </w:tcPr>
          <w:p w14:paraId="56F3B2AA" w14:textId="77777777" w:rsidR="00C50BD4" w:rsidRPr="0019136C" w:rsidRDefault="00C50BD4" w:rsidP="007634F1">
            <w:pPr>
              <w:jc w:val="center"/>
              <w:rPr>
                <w:b/>
                <w:bCs/>
                <w:sz w:val="20"/>
                <w:szCs w:val="20"/>
                <w:lang w:val="en-US"/>
              </w:rPr>
            </w:pPr>
            <w:r w:rsidRPr="0019136C">
              <w:rPr>
                <w:b/>
                <w:bCs/>
                <w:sz w:val="20"/>
                <w:szCs w:val="20"/>
                <w:lang w:val="en-US"/>
              </w:rPr>
              <w:t>Hợp đồng</w:t>
            </w:r>
          </w:p>
        </w:tc>
      </w:tr>
      <w:tr w:rsidR="00C50BD4" w:rsidRPr="0019136C" w14:paraId="6F8E5A8C" w14:textId="77777777" w:rsidTr="008F01E9">
        <w:trPr>
          <w:trHeight w:val="20"/>
        </w:trPr>
        <w:tc>
          <w:tcPr>
            <w:tcW w:w="2138" w:type="dxa"/>
            <w:vMerge/>
            <w:vAlign w:val="center"/>
            <w:hideMark/>
          </w:tcPr>
          <w:p w14:paraId="278FCED6" w14:textId="77777777" w:rsidR="00C50BD4" w:rsidRPr="0019136C" w:rsidRDefault="00C50BD4" w:rsidP="007634F1">
            <w:pPr>
              <w:rPr>
                <w:i/>
                <w:iCs/>
                <w:sz w:val="26"/>
                <w:szCs w:val="26"/>
                <w:lang w:val="en-US"/>
              </w:rPr>
            </w:pPr>
          </w:p>
        </w:tc>
        <w:tc>
          <w:tcPr>
            <w:tcW w:w="571" w:type="dxa"/>
            <w:vMerge/>
            <w:vAlign w:val="center"/>
            <w:hideMark/>
          </w:tcPr>
          <w:p w14:paraId="52FE9F6A" w14:textId="77777777" w:rsidR="00C50BD4" w:rsidRPr="0019136C" w:rsidRDefault="00C50BD4" w:rsidP="007634F1">
            <w:pPr>
              <w:rPr>
                <w:b/>
                <w:bCs/>
                <w:sz w:val="20"/>
                <w:szCs w:val="20"/>
                <w:lang w:val="en-US"/>
              </w:rPr>
            </w:pPr>
          </w:p>
        </w:tc>
        <w:tc>
          <w:tcPr>
            <w:tcW w:w="567" w:type="dxa"/>
            <w:vMerge/>
            <w:vAlign w:val="center"/>
            <w:hideMark/>
          </w:tcPr>
          <w:p w14:paraId="0D367DC7" w14:textId="77777777" w:rsidR="00C50BD4" w:rsidRPr="0019136C" w:rsidRDefault="00C50BD4" w:rsidP="007634F1">
            <w:pPr>
              <w:rPr>
                <w:b/>
                <w:bCs/>
                <w:sz w:val="20"/>
                <w:szCs w:val="20"/>
                <w:lang w:val="en-US"/>
              </w:rPr>
            </w:pPr>
          </w:p>
        </w:tc>
        <w:tc>
          <w:tcPr>
            <w:tcW w:w="567" w:type="dxa"/>
            <w:vMerge/>
            <w:vAlign w:val="center"/>
            <w:hideMark/>
          </w:tcPr>
          <w:p w14:paraId="7E83EDB7" w14:textId="77777777" w:rsidR="00C50BD4" w:rsidRPr="0019136C" w:rsidRDefault="00C50BD4" w:rsidP="007634F1">
            <w:pPr>
              <w:rPr>
                <w:b/>
                <w:bCs/>
                <w:sz w:val="20"/>
                <w:szCs w:val="20"/>
                <w:lang w:val="en-US"/>
              </w:rPr>
            </w:pPr>
          </w:p>
        </w:tc>
        <w:tc>
          <w:tcPr>
            <w:tcW w:w="708" w:type="dxa"/>
            <w:vMerge/>
            <w:vAlign w:val="center"/>
            <w:hideMark/>
          </w:tcPr>
          <w:p w14:paraId="26438F0D" w14:textId="77777777" w:rsidR="00C50BD4" w:rsidRPr="0019136C" w:rsidRDefault="00C50BD4" w:rsidP="007634F1">
            <w:pPr>
              <w:rPr>
                <w:b/>
                <w:bCs/>
                <w:sz w:val="20"/>
                <w:szCs w:val="20"/>
                <w:lang w:val="en-US"/>
              </w:rPr>
            </w:pPr>
          </w:p>
        </w:tc>
        <w:tc>
          <w:tcPr>
            <w:tcW w:w="709" w:type="dxa"/>
            <w:shd w:val="clear" w:color="auto" w:fill="auto"/>
            <w:vAlign w:val="center"/>
            <w:hideMark/>
          </w:tcPr>
          <w:p w14:paraId="08D3AC16" w14:textId="77777777" w:rsidR="00C50BD4" w:rsidRPr="0019136C" w:rsidRDefault="00C50BD4" w:rsidP="007634F1">
            <w:pPr>
              <w:jc w:val="center"/>
              <w:rPr>
                <w:b/>
                <w:bCs/>
                <w:sz w:val="20"/>
                <w:szCs w:val="20"/>
                <w:lang w:val="en-US"/>
              </w:rPr>
            </w:pPr>
            <w:r w:rsidRPr="0019136C">
              <w:rPr>
                <w:b/>
                <w:bCs/>
                <w:sz w:val="20"/>
                <w:szCs w:val="20"/>
                <w:lang w:val="en-US"/>
              </w:rPr>
              <w:t>ThS</w:t>
            </w:r>
          </w:p>
        </w:tc>
        <w:tc>
          <w:tcPr>
            <w:tcW w:w="567" w:type="dxa"/>
            <w:shd w:val="clear" w:color="auto" w:fill="auto"/>
            <w:vAlign w:val="center"/>
            <w:hideMark/>
          </w:tcPr>
          <w:p w14:paraId="3B7D6A9C" w14:textId="77777777" w:rsidR="00C50BD4" w:rsidRPr="0019136C" w:rsidRDefault="00C50BD4" w:rsidP="007634F1">
            <w:pPr>
              <w:jc w:val="center"/>
              <w:rPr>
                <w:b/>
                <w:bCs/>
                <w:sz w:val="20"/>
                <w:szCs w:val="20"/>
                <w:lang w:val="en-US"/>
              </w:rPr>
            </w:pPr>
            <w:r w:rsidRPr="0019136C">
              <w:rPr>
                <w:b/>
                <w:bCs/>
                <w:sz w:val="20"/>
                <w:szCs w:val="20"/>
                <w:lang w:val="en-US"/>
              </w:rPr>
              <w:t>ĐH</w:t>
            </w:r>
          </w:p>
        </w:tc>
        <w:tc>
          <w:tcPr>
            <w:tcW w:w="567" w:type="dxa"/>
            <w:shd w:val="clear" w:color="auto" w:fill="auto"/>
            <w:vAlign w:val="center"/>
            <w:hideMark/>
          </w:tcPr>
          <w:p w14:paraId="556FB95D" w14:textId="77777777" w:rsidR="00C50BD4" w:rsidRPr="0019136C" w:rsidRDefault="00C50BD4" w:rsidP="007634F1">
            <w:pPr>
              <w:jc w:val="center"/>
              <w:rPr>
                <w:b/>
                <w:bCs/>
                <w:sz w:val="20"/>
                <w:szCs w:val="20"/>
                <w:lang w:val="en-US"/>
              </w:rPr>
            </w:pPr>
            <w:r w:rsidRPr="0019136C">
              <w:rPr>
                <w:b/>
                <w:bCs/>
                <w:sz w:val="20"/>
                <w:szCs w:val="20"/>
                <w:lang w:val="en-US"/>
              </w:rPr>
              <w:t>CĐ</w:t>
            </w:r>
          </w:p>
        </w:tc>
        <w:tc>
          <w:tcPr>
            <w:tcW w:w="469" w:type="dxa"/>
            <w:shd w:val="clear" w:color="auto" w:fill="auto"/>
            <w:vAlign w:val="center"/>
            <w:hideMark/>
          </w:tcPr>
          <w:p w14:paraId="3A2704B2" w14:textId="77777777" w:rsidR="00C50BD4" w:rsidRPr="0019136C" w:rsidRDefault="00C50BD4" w:rsidP="007634F1">
            <w:pPr>
              <w:jc w:val="center"/>
              <w:rPr>
                <w:b/>
                <w:bCs/>
                <w:sz w:val="18"/>
                <w:szCs w:val="18"/>
                <w:lang w:val="en-US"/>
              </w:rPr>
            </w:pPr>
            <w:r w:rsidRPr="0019136C">
              <w:rPr>
                <w:b/>
                <w:bCs/>
                <w:sz w:val="18"/>
                <w:szCs w:val="18"/>
                <w:lang w:val="en-US"/>
              </w:rPr>
              <w:t>TC</w:t>
            </w:r>
          </w:p>
        </w:tc>
        <w:tc>
          <w:tcPr>
            <w:tcW w:w="540" w:type="dxa"/>
            <w:shd w:val="clear" w:color="auto" w:fill="auto"/>
            <w:vAlign w:val="center"/>
            <w:hideMark/>
          </w:tcPr>
          <w:p w14:paraId="05EBE753" w14:textId="77777777" w:rsidR="00C50BD4" w:rsidRPr="0019136C" w:rsidRDefault="00C50BD4" w:rsidP="007634F1">
            <w:pPr>
              <w:jc w:val="center"/>
              <w:rPr>
                <w:b/>
                <w:bCs/>
                <w:sz w:val="20"/>
                <w:szCs w:val="20"/>
                <w:lang w:val="en-US"/>
              </w:rPr>
            </w:pPr>
            <w:r w:rsidRPr="0019136C">
              <w:rPr>
                <w:b/>
                <w:bCs/>
                <w:sz w:val="20"/>
                <w:szCs w:val="20"/>
                <w:lang w:val="en-US"/>
              </w:rPr>
              <w:t>SC</w:t>
            </w:r>
          </w:p>
        </w:tc>
        <w:tc>
          <w:tcPr>
            <w:tcW w:w="550" w:type="dxa"/>
            <w:shd w:val="clear" w:color="auto" w:fill="auto"/>
            <w:vAlign w:val="center"/>
            <w:hideMark/>
          </w:tcPr>
          <w:p w14:paraId="461619A4" w14:textId="77777777" w:rsidR="00C50BD4" w:rsidRPr="0019136C" w:rsidRDefault="00C50BD4" w:rsidP="007634F1">
            <w:pPr>
              <w:jc w:val="center"/>
              <w:rPr>
                <w:b/>
                <w:bCs/>
                <w:sz w:val="18"/>
                <w:szCs w:val="18"/>
                <w:lang w:val="en-US"/>
              </w:rPr>
            </w:pPr>
            <w:r w:rsidRPr="0019136C">
              <w:rPr>
                <w:b/>
                <w:bCs/>
                <w:sz w:val="18"/>
                <w:szCs w:val="18"/>
                <w:lang w:val="en-US"/>
              </w:rPr>
              <w:t>CQĐT</w:t>
            </w:r>
          </w:p>
        </w:tc>
        <w:tc>
          <w:tcPr>
            <w:tcW w:w="709" w:type="dxa"/>
            <w:vMerge/>
            <w:vAlign w:val="center"/>
            <w:hideMark/>
          </w:tcPr>
          <w:p w14:paraId="58E29526" w14:textId="77777777" w:rsidR="00C50BD4" w:rsidRPr="0019136C" w:rsidRDefault="00C50BD4" w:rsidP="007634F1">
            <w:pPr>
              <w:rPr>
                <w:b/>
                <w:bCs/>
                <w:sz w:val="20"/>
                <w:szCs w:val="20"/>
                <w:lang w:val="en-US"/>
              </w:rPr>
            </w:pPr>
          </w:p>
        </w:tc>
        <w:tc>
          <w:tcPr>
            <w:tcW w:w="709" w:type="dxa"/>
            <w:vMerge/>
            <w:vAlign w:val="center"/>
            <w:hideMark/>
          </w:tcPr>
          <w:p w14:paraId="0780B437" w14:textId="77777777" w:rsidR="00C50BD4" w:rsidRPr="0019136C" w:rsidRDefault="00C50BD4" w:rsidP="007634F1">
            <w:pPr>
              <w:rPr>
                <w:b/>
                <w:bCs/>
                <w:sz w:val="20"/>
                <w:szCs w:val="20"/>
                <w:lang w:val="en-US"/>
              </w:rPr>
            </w:pPr>
          </w:p>
        </w:tc>
      </w:tr>
      <w:tr w:rsidR="00C50BD4" w:rsidRPr="0019136C" w14:paraId="777A169F" w14:textId="77777777" w:rsidTr="008F01E9">
        <w:trPr>
          <w:trHeight w:val="20"/>
        </w:trPr>
        <w:tc>
          <w:tcPr>
            <w:tcW w:w="2138" w:type="dxa"/>
            <w:shd w:val="clear" w:color="auto" w:fill="auto"/>
            <w:vAlign w:val="center"/>
            <w:hideMark/>
          </w:tcPr>
          <w:p w14:paraId="4334B262" w14:textId="77777777" w:rsidR="00C50BD4" w:rsidRPr="0019136C" w:rsidRDefault="00C50BD4" w:rsidP="007634F1">
            <w:pPr>
              <w:jc w:val="both"/>
              <w:rPr>
                <w:b/>
                <w:bCs/>
                <w:sz w:val="24"/>
                <w:szCs w:val="24"/>
                <w:lang w:val="en-US"/>
              </w:rPr>
            </w:pPr>
            <w:r w:rsidRPr="0019136C">
              <w:rPr>
                <w:b/>
                <w:bCs/>
                <w:sz w:val="24"/>
                <w:szCs w:val="24"/>
                <w:lang w:val="en-US"/>
              </w:rPr>
              <w:t>1. Ban giám hiệu</w:t>
            </w:r>
          </w:p>
        </w:tc>
        <w:tc>
          <w:tcPr>
            <w:tcW w:w="571" w:type="dxa"/>
            <w:shd w:val="clear" w:color="auto" w:fill="auto"/>
            <w:vAlign w:val="center"/>
          </w:tcPr>
          <w:p w14:paraId="57AC2773" w14:textId="77777777" w:rsidR="00C50BD4" w:rsidRPr="0019136C" w:rsidRDefault="00480416" w:rsidP="007634F1">
            <w:pPr>
              <w:jc w:val="center"/>
              <w:rPr>
                <w:b/>
                <w:bCs/>
                <w:sz w:val="24"/>
                <w:szCs w:val="24"/>
                <w:lang w:val="en-US"/>
              </w:rPr>
            </w:pPr>
            <w:r w:rsidRPr="0019136C">
              <w:rPr>
                <w:b/>
                <w:bCs/>
                <w:sz w:val="24"/>
                <w:szCs w:val="24"/>
                <w:lang w:val="en-US"/>
              </w:rPr>
              <w:t>3</w:t>
            </w:r>
          </w:p>
        </w:tc>
        <w:tc>
          <w:tcPr>
            <w:tcW w:w="567" w:type="dxa"/>
            <w:shd w:val="clear" w:color="auto" w:fill="auto"/>
            <w:vAlign w:val="center"/>
          </w:tcPr>
          <w:p w14:paraId="02725C6B" w14:textId="77777777" w:rsidR="00C50BD4" w:rsidRPr="0019136C" w:rsidRDefault="00480416" w:rsidP="007634F1">
            <w:pPr>
              <w:jc w:val="center"/>
              <w:rPr>
                <w:b/>
                <w:bCs/>
                <w:sz w:val="24"/>
                <w:szCs w:val="24"/>
                <w:lang w:val="en-US"/>
              </w:rPr>
            </w:pPr>
            <w:r w:rsidRPr="0019136C">
              <w:rPr>
                <w:b/>
                <w:bCs/>
                <w:sz w:val="24"/>
                <w:szCs w:val="24"/>
                <w:lang w:val="en-US"/>
              </w:rPr>
              <w:t>2</w:t>
            </w:r>
          </w:p>
        </w:tc>
        <w:tc>
          <w:tcPr>
            <w:tcW w:w="567" w:type="dxa"/>
            <w:shd w:val="clear" w:color="auto" w:fill="auto"/>
            <w:vAlign w:val="center"/>
          </w:tcPr>
          <w:p w14:paraId="78502F16" w14:textId="77777777" w:rsidR="00C50BD4" w:rsidRPr="0019136C" w:rsidRDefault="00C50BD4" w:rsidP="007634F1">
            <w:pPr>
              <w:jc w:val="center"/>
              <w:rPr>
                <w:b/>
                <w:bCs/>
                <w:sz w:val="24"/>
                <w:szCs w:val="24"/>
                <w:lang w:val="en-US"/>
              </w:rPr>
            </w:pPr>
          </w:p>
        </w:tc>
        <w:tc>
          <w:tcPr>
            <w:tcW w:w="708" w:type="dxa"/>
            <w:shd w:val="clear" w:color="auto" w:fill="auto"/>
            <w:vAlign w:val="center"/>
          </w:tcPr>
          <w:p w14:paraId="372B645E" w14:textId="77777777" w:rsidR="00C50BD4" w:rsidRPr="0019136C" w:rsidRDefault="00480416" w:rsidP="007634F1">
            <w:pPr>
              <w:jc w:val="center"/>
              <w:rPr>
                <w:b/>
                <w:bCs/>
                <w:sz w:val="24"/>
                <w:szCs w:val="24"/>
                <w:lang w:val="en-US"/>
              </w:rPr>
            </w:pPr>
            <w:r w:rsidRPr="0019136C">
              <w:rPr>
                <w:b/>
                <w:bCs/>
                <w:sz w:val="24"/>
                <w:szCs w:val="24"/>
                <w:lang w:val="en-US"/>
              </w:rPr>
              <w:t>3</w:t>
            </w:r>
          </w:p>
        </w:tc>
        <w:tc>
          <w:tcPr>
            <w:tcW w:w="709" w:type="dxa"/>
            <w:shd w:val="clear" w:color="auto" w:fill="auto"/>
            <w:vAlign w:val="center"/>
          </w:tcPr>
          <w:p w14:paraId="16B640FE" w14:textId="77777777" w:rsidR="00C50BD4" w:rsidRPr="0019136C" w:rsidRDefault="00480416" w:rsidP="007634F1">
            <w:pPr>
              <w:jc w:val="center"/>
              <w:rPr>
                <w:b/>
                <w:bCs/>
                <w:sz w:val="24"/>
                <w:szCs w:val="24"/>
                <w:lang w:val="en-US"/>
              </w:rPr>
            </w:pPr>
            <w:r w:rsidRPr="0019136C">
              <w:rPr>
                <w:b/>
                <w:bCs/>
                <w:sz w:val="24"/>
                <w:szCs w:val="24"/>
                <w:lang w:val="en-US"/>
              </w:rPr>
              <w:t>2</w:t>
            </w:r>
          </w:p>
        </w:tc>
        <w:tc>
          <w:tcPr>
            <w:tcW w:w="567" w:type="dxa"/>
            <w:shd w:val="clear" w:color="auto" w:fill="auto"/>
            <w:vAlign w:val="center"/>
          </w:tcPr>
          <w:p w14:paraId="68E817C1" w14:textId="77777777" w:rsidR="00C50BD4" w:rsidRPr="0019136C" w:rsidRDefault="00480416" w:rsidP="007634F1">
            <w:pPr>
              <w:jc w:val="center"/>
              <w:rPr>
                <w:b/>
                <w:bCs/>
                <w:sz w:val="24"/>
                <w:szCs w:val="24"/>
                <w:lang w:val="en-US"/>
              </w:rPr>
            </w:pPr>
            <w:r w:rsidRPr="0019136C">
              <w:rPr>
                <w:b/>
                <w:bCs/>
                <w:sz w:val="24"/>
                <w:szCs w:val="24"/>
                <w:lang w:val="en-US"/>
              </w:rPr>
              <w:t>1</w:t>
            </w:r>
          </w:p>
        </w:tc>
        <w:tc>
          <w:tcPr>
            <w:tcW w:w="567" w:type="dxa"/>
            <w:shd w:val="clear" w:color="auto" w:fill="auto"/>
            <w:vAlign w:val="center"/>
          </w:tcPr>
          <w:p w14:paraId="2AE42BE5" w14:textId="77777777" w:rsidR="00C50BD4" w:rsidRPr="0019136C" w:rsidRDefault="00C50BD4" w:rsidP="007634F1">
            <w:pPr>
              <w:jc w:val="center"/>
              <w:rPr>
                <w:b/>
                <w:bCs/>
                <w:sz w:val="24"/>
                <w:szCs w:val="24"/>
                <w:lang w:val="en-US"/>
              </w:rPr>
            </w:pPr>
          </w:p>
        </w:tc>
        <w:tc>
          <w:tcPr>
            <w:tcW w:w="469" w:type="dxa"/>
            <w:shd w:val="clear" w:color="auto" w:fill="auto"/>
            <w:vAlign w:val="center"/>
          </w:tcPr>
          <w:p w14:paraId="0E74AF6F" w14:textId="77777777" w:rsidR="00C50BD4" w:rsidRPr="0019136C" w:rsidRDefault="00C50BD4" w:rsidP="007634F1">
            <w:pPr>
              <w:jc w:val="center"/>
              <w:rPr>
                <w:b/>
                <w:bCs/>
                <w:sz w:val="24"/>
                <w:szCs w:val="24"/>
                <w:lang w:val="en-US"/>
              </w:rPr>
            </w:pPr>
          </w:p>
        </w:tc>
        <w:tc>
          <w:tcPr>
            <w:tcW w:w="540" w:type="dxa"/>
            <w:shd w:val="clear" w:color="auto" w:fill="auto"/>
            <w:vAlign w:val="center"/>
          </w:tcPr>
          <w:p w14:paraId="2D7AF47D" w14:textId="77777777" w:rsidR="00C50BD4" w:rsidRPr="0019136C" w:rsidRDefault="00C50BD4" w:rsidP="007634F1">
            <w:pPr>
              <w:jc w:val="center"/>
              <w:rPr>
                <w:b/>
                <w:bCs/>
                <w:sz w:val="24"/>
                <w:szCs w:val="24"/>
                <w:lang w:val="en-US"/>
              </w:rPr>
            </w:pPr>
          </w:p>
        </w:tc>
        <w:tc>
          <w:tcPr>
            <w:tcW w:w="550" w:type="dxa"/>
            <w:shd w:val="clear" w:color="auto" w:fill="auto"/>
            <w:vAlign w:val="center"/>
          </w:tcPr>
          <w:p w14:paraId="61023DF8" w14:textId="77777777" w:rsidR="00C50BD4" w:rsidRPr="0019136C" w:rsidRDefault="00C50BD4" w:rsidP="007634F1">
            <w:pPr>
              <w:jc w:val="center"/>
              <w:rPr>
                <w:b/>
                <w:bCs/>
                <w:sz w:val="24"/>
                <w:szCs w:val="24"/>
                <w:lang w:val="en-US"/>
              </w:rPr>
            </w:pPr>
          </w:p>
        </w:tc>
        <w:tc>
          <w:tcPr>
            <w:tcW w:w="709" w:type="dxa"/>
            <w:shd w:val="clear" w:color="auto" w:fill="auto"/>
            <w:vAlign w:val="center"/>
          </w:tcPr>
          <w:p w14:paraId="2E1035C7" w14:textId="77777777" w:rsidR="00C50BD4" w:rsidRPr="0019136C" w:rsidRDefault="00480416" w:rsidP="007634F1">
            <w:pPr>
              <w:jc w:val="center"/>
              <w:rPr>
                <w:b/>
                <w:bCs/>
                <w:sz w:val="24"/>
                <w:szCs w:val="24"/>
                <w:lang w:val="en-US"/>
              </w:rPr>
            </w:pPr>
            <w:r w:rsidRPr="0019136C">
              <w:rPr>
                <w:b/>
                <w:bCs/>
                <w:sz w:val="24"/>
                <w:szCs w:val="24"/>
                <w:lang w:val="en-US"/>
              </w:rPr>
              <w:t>3</w:t>
            </w:r>
          </w:p>
        </w:tc>
        <w:tc>
          <w:tcPr>
            <w:tcW w:w="709" w:type="dxa"/>
            <w:shd w:val="clear" w:color="auto" w:fill="auto"/>
            <w:vAlign w:val="center"/>
            <w:hideMark/>
          </w:tcPr>
          <w:p w14:paraId="3EEBCF3C" w14:textId="77777777" w:rsidR="00C50BD4" w:rsidRPr="0019136C" w:rsidRDefault="00C50BD4" w:rsidP="007634F1">
            <w:pPr>
              <w:jc w:val="center"/>
              <w:rPr>
                <w:sz w:val="24"/>
                <w:szCs w:val="24"/>
                <w:lang w:val="en-US"/>
              </w:rPr>
            </w:pPr>
            <w:r w:rsidRPr="0019136C">
              <w:rPr>
                <w:sz w:val="24"/>
                <w:szCs w:val="24"/>
                <w:lang w:val="en-US"/>
              </w:rPr>
              <w:t> </w:t>
            </w:r>
          </w:p>
        </w:tc>
      </w:tr>
      <w:tr w:rsidR="00C50BD4" w:rsidRPr="0019136C" w14:paraId="3793DE7E" w14:textId="77777777" w:rsidTr="008F01E9">
        <w:trPr>
          <w:trHeight w:val="20"/>
        </w:trPr>
        <w:tc>
          <w:tcPr>
            <w:tcW w:w="2138" w:type="dxa"/>
            <w:shd w:val="clear" w:color="auto" w:fill="auto"/>
            <w:vAlign w:val="center"/>
            <w:hideMark/>
          </w:tcPr>
          <w:p w14:paraId="21C2CC32" w14:textId="77777777" w:rsidR="00C50BD4" w:rsidRPr="0019136C" w:rsidRDefault="00C50BD4" w:rsidP="007634F1">
            <w:pPr>
              <w:jc w:val="both"/>
              <w:rPr>
                <w:sz w:val="24"/>
                <w:szCs w:val="24"/>
                <w:lang w:val="en-US"/>
              </w:rPr>
            </w:pPr>
            <w:r w:rsidRPr="0019136C">
              <w:rPr>
                <w:sz w:val="24"/>
                <w:szCs w:val="24"/>
                <w:lang w:val="en-US"/>
              </w:rPr>
              <w:t>Hiệu trưởng</w:t>
            </w:r>
          </w:p>
        </w:tc>
        <w:tc>
          <w:tcPr>
            <w:tcW w:w="571" w:type="dxa"/>
            <w:shd w:val="clear" w:color="auto" w:fill="auto"/>
            <w:vAlign w:val="center"/>
          </w:tcPr>
          <w:p w14:paraId="49206C83" w14:textId="77777777" w:rsidR="00C50BD4" w:rsidRPr="0019136C" w:rsidRDefault="00480416" w:rsidP="007634F1">
            <w:pPr>
              <w:jc w:val="center"/>
              <w:rPr>
                <w:sz w:val="24"/>
                <w:szCs w:val="24"/>
                <w:lang w:val="en-US"/>
              </w:rPr>
            </w:pPr>
            <w:r w:rsidRPr="0019136C">
              <w:rPr>
                <w:sz w:val="24"/>
                <w:szCs w:val="24"/>
                <w:lang w:val="en-US"/>
              </w:rPr>
              <w:t>1</w:t>
            </w:r>
          </w:p>
        </w:tc>
        <w:tc>
          <w:tcPr>
            <w:tcW w:w="567" w:type="dxa"/>
            <w:shd w:val="clear" w:color="auto" w:fill="auto"/>
            <w:vAlign w:val="center"/>
          </w:tcPr>
          <w:p w14:paraId="7BEFA8F7" w14:textId="77777777" w:rsidR="00C50BD4" w:rsidRPr="0019136C" w:rsidRDefault="00C50BD4" w:rsidP="007634F1">
            <w:pPr>
              <w:jc w:val="center"/>
              <w:rPr>
                <w:sz w:val="24"/>
                <w:szCs w:val="24"/>
                <w:lang w:val="en-US"/>
              </w:rPr>
            </w:pPr>
          </w:p>
        </w:tc>
        <w:tc>
          <w:tcPr>
            <w:tcW w:w="567" w:type="dxa"/>
            <w:shd w:val="clear" w:color="auto" w:fill="auto"/>
            <w:vAlign w:val="center"/>
          </w:tcPr>
          <w:p w14:paraId="34320198" w14:textId="77777777" w:rsidR="00C50BD4" w:rsidRPr="0019136C" w:rsidRDefault="00C50BD4" w:rsidP="007634F1">
            <w:pPr>
              <w:jc w:val="center"/>
              <w:rPr>
                <w:sz w:val="24"/>
                <w:szCs w:val="24"/>
                <w:lang w:val="en-US"/>
              </w:rPr>
            </w:pPr>
          </w:p>
        </w:tc>
        <w:tc>
          <w:tcPr>
            <w:tcW w:w="708" w:type="dxa"/>
            <w:shd w:val="clear" w:color="auto" w:fill="auto"/>
            <w:vAlign w:val="center"/>
          </w:tcPr>
          <w:p w14:paraId="7D73F36A" w14:textId="77777777" w:rsidR="00C50BD4" w:rsidRPr="0019136C" w:rsidRDefault="00480416" w:rsidP="007634F1">
            <w:pPr>
              <w:jc w:val="center"/>
              <w:rPr>
                <w:sz w:val="24"/>
                <w:szCs w:val="24"/>
                <w:lang w:val="en-US"/>
              </w:rPr>
            </w:pPr>
            <w:r w:rsidRPr="0019136C">
              <w:rPr>
                <w:sz w:val="24"/>
                <w:szCs w:val="24"/>
                <w:lang w:val="en-US"/>
              </w:rPr>
              <w:t>1</w:t>
            </w:r>
          </w:p>
        </w:tc>
        <w:tc>
          <w:tcPr>
            <w:tcW w:w="709" w:type="dxa"/>
            <w:shd w:val="clear" w:color="auto" w:fill="auto"/>
            <w:vAlign w:val="center"/>
          </w:tcPr>
          <w:p w14:paraId="644E297C" w14:textId="77777777" w:rsidR="00C50BD4" w:rsidRPr="0019136C" w:rsidRDefault="00480416" w:rsidP="007634F1">
            <w:pPr>
              <w:jc w:val="center"/>
              <w:rPr>
                <w:sz w:val="24"/>
                <w:szCs w:val="24"/>
                <w:lang w:val="en-US"/>
              </w:rPr>
            </w:pPr>
            <w:r w:rsidRPr="0019136C">
              <w:rPr>
                <w:sz w:val="24"/>
                <w:szCs w:val="24"/>
                <w:lang w:val="en-US"/>
              </w:rPr>
              <w:t>1</w:t>
            </w:r>
          </w:p>
        </w:tc>
        <w:tc>
          <w:tcPr>
            <w:tcW w:w="567" w:type="dxa"/>
            <w:shd w:val="clear" w:color="auto" w:fill="auto"/>
            <w:vAlign w:val="center"/>
          </w:tcPr>
          <w:p w14:paraId="259A5D2E" w14:textId="77777777" w:rsidR="00C50BD4" w:rsidRPr="0019136C" w:rsidRDefault="00C50BD4" w:rsidP="007634F1">
            <w:pPr>
              <w:jc w:val="center"/>
              <w:rPr>
                <w:sz w:val="24"/>
                <w:szCs w:val="24"/>
                <w:lang w:val="en-US"/>
              </w:rPr>
            </w:pPr>
          </w:p>
        </w:tc>
        <w:tc>
          <w:tcPr>
            <w:tcW w:w="567" w:type="dxa"/>
            <w:shd w:val="clear" w:color="auto" w:fill="auto"/>
            <w:vAlign w:val="center"/>
          </w:tcPr>
          <w:p w14:paraId="2DF56D1A" w14:textId="77777777" w:rsidR="00C50BD4" w:rsidRPr="0019136C" w:rsidRDefault="00C50BD4" w:rsidP="007634F1">
            <w:pPr>
              <w:jc w:val="center"/>
              <w:rPr>
                <w:sz w:val="24"/>
                <w:szCs w:val="24"/>
                <w:lang w:val="en-US"/>
              </w:rPr>
            </w:pPr>
          </w:p>
        </w:tc>
        <w:tc>
          <w:tcPr>
            <w:tcW w:w="469" w:type="dxa"/>
            <w:shd w:val="clear" w:color="auto" w:fill="auto"/>
            <w:vAlign w:val="center"/>
          </w:tcPr>
          <w:p w14:paraId="3B674B8C" w14:textId="77777777" w:rsidR="00C50BD4" w:rsidRPr="0019136C" w:rsidRDefault="00C50BD4" w:rsidP="007634F1">
            <w:pPr>
              <w:jc w:val="center"/>
              <w:rPr>
                <w:i/>
                <w:iCs/>
                <w:sz w:val="24"/>
                <w:szCs w:val="24"/>
                <w:lang w:val="en-US"/>
              </w:rPr>
            </w:pPr>
          </w:p>
        </w:tc>
        <w:tc>
          <w:tcPr>
            <w:tcW w:w="540" w:type="dxa"/>
            <w:shd w:val="clear" w:color="auto" w:fill="auto"/>
            <w:vAlign w:val="center"/>
          </w:tcPr>
          <w:p w14:paraId="04CA102E" w14:textId="77777777" w:rsidR="00C50BD4" w:rsidRPr="0019136C" w:rsidRDefault="00C50BD4" w:rsidP="007634F1">
            <w:pPr>
              <w:jc w:val="center"/>
              <w:rPr>
                <w:i/>
                <w:iCs/>
                <w:sz w:val="24"/>
                <w:szCs w:val="24"/>
                <w:lang w:val="en-US"/>
              </w:rPr>
            </w:pPr>
          </w:p>
        </w:tc>
        <w:tc>
          <w:tcPr>
            <w:tcW w:w="550" w:type="dxa"/>
            <w:shd w:val="clear" w:color="auto" w:fill="auto"/>
            <w:vAlign w:val="center"/>
          </w:tcPr>
          <w:p w14:paraId="56DB71C7" w14:textId="77777777" w:rsidR="00C50BD4" w:rsidRPr="0019136C" w:rsidRDefault="00C50BD4" w:rsidP="007634F1">
            <w:pPr>
              <w:jc w:val="center"/>
              <w:rPr>
                <w:i/>
                <w:iCs/>
                <w:sz w:val="24"/>
                <w:szCs w:val="24"/>
                <w:lang w:val="en-US"/>
              </w:rPr>
            </w:pPr>
          </w:p>
        </w:tc>
        <w:tc>
          <w:tcPr>
            <w:tcW w:w="709" w:type="dxa"/>
            <w:shd w:val="clear" w:color="auto" w:fill="auto"/>
            <w:vAlign w:val="center"/>
          </w:tcPr>
          <w:p w14:paraId="3BA8BA8E" w14:textId="77777777" w:rsidR="00C50BD4" w:rsidRPr="0019136C" w:rsidRDefault="00480416" w:rsidP="007634F1">
            <w:pPr>
              <w:jc w:val="center"/>
              <w:rPr>
                <w:sz w:val="24"/>
                <w:szCs w:val="24"/>
                <w:lang w:val="en-US"/>
              </w:rPr>
            </w:pPr>
            <w:r w:rsidRPr="0019136C">
              <w:rPr>
                <w:sz w:val="24"/>
                <w:szCs w:val="24"/>
                <w:lang w:val="en-US"/>
              </w:rPr>
              <w:t>1</w:t>
            </w:r>
          </w:p>
        </w:tc>
        <w:tc>
          <w:tcPr>
            <w:tcW w:w="709" w:type="dxa"/>
            <w:shd w:val="clear" w:color="auto" w:fill="auto"/>
            <w:vAlign w:val="center"/>
            <w:hideMark/>
          </w:tcPr>
          <w:p w14:paraId="5309BC91" w14:textId="77777777" w:rsidR="00C50BD4" w:rsidRPr="0019136C" w:rsidRDefault="00C50BD4" w:rsidP="007634F1">
            <w:pPr>
              <w:jc w:val="center"/>
              <w:rPr>
                <w:i/>
                <w:iCs/>
                <w:sz w:val="24"/>
                <w:szCs w:val="24"/>
                <w:lang w:val="en-US"/>
              </w:rPr>
            </w:pPr>
            <w:r w:rsidRPr="0019136C">
              <w:rPr>
                <w:i/>
                <w:iCs/>
                <w:sz w:val="24"/>
                <w:szCs w:val="24"/>
                <w:lang w:val="en-US"/>
              </w:rPr>
              <w:t> </w:t>
            </w:r>
          </w:p>
        </w:tc>
      </w:tr>
      <w:tr w:rsidR="00C50BD4" w:rsidRPr="0019136C" w14:paraId="0925EE0F" w14:textId="77777777" w:rsidTr="008F01E9">
        <w:trPr>
          <w:trHeight w:val="20"/>
        </w:trPr>
        <w:tc>
          <w:tcPr>
            <w:tcW w:w="2138" w:type="dxa"/>
            <w:shd w:val="clear" w:color="auto" w:fill="auto"/>
            <w:vAlign w:val="center"/>
            <w:hideMark/>
          </w:tcPr>
          <w:p w14:paraId="3ECB5D1E" w14:textId="77777777" w:rsidR="00C50BD4" w:rsidRPr="0019136C" w:rsidRDefault="00C50BD4" w:rsidP="007634F1">
            <w:pPr>
              <w:jc w:val="both"/>
              <w:rPr>
                <w:sz w:val="24"/>
                <w:szCs w:val="24"/>
                <w:lang w:val="en-US"/>
              </w:rPr>
            </w:pPr>
            <w:r w:rsidRPr="0019136C">
              <w:rPr>
                <w:sz w:val="24"/>
                <w:szCs w:val="24"/>
                <w:lang w:val="en-US"/>
              </w:rPr>
              <w:t>Phó hiệu trưởng</w:t>
            </w:r>
          </w:p>
        </w:tc>
        <w:tc>
          <w:tcPr>
            <w:tcW w:w="571" w:type="dxa"/>
            <w:shd w:val="clear" w:color="auto" w:fill="auto"/>
            <w:vAlign w:val="center"/>
          </w:tcPr>
          <w:p w14:paraId="1AC01D78" w14:textId="77777777" w:rsidR="00C50BD4" w:rsidRPr="0019136C" w:rsidRDefault="00480416" w:rsidP="007634F1">
            <w:pPr>
              <w:jc w:val="center"/>
              <w:rPr>
                <w:sz w:val="24"/>
                <w:szCs w:val="24"/>
                <w:lang w:val="en-US"/>
              </w:rPr>
            </w:pPr>
            <w:r w:rsidRPr="0019136C">
              <w:rPr>
                <w:sz w:val="24"/>
                <w:szCs w:val="24"/>
                <w:lang w:val="en-US"/>
              </w:rPr>
              <w:t>2</w:t>
            </w:r>
          </w:p>
        </w:tc>
        <w:tc>
          <w:tcPr>
            <w:tcW w:w="567" w:type="dxa"/>
            <w:shd w:val="clear" w:color="auto" w:fill="auto"/>
            <w:vAlign w:val="center"/>
          </w:tcPr>
          <w:p w14:paraId="573748B4" w14:textId="77777777" w:rsidR="00C50BD4" w:rsidRPr="0019136C" w:rsidRDefault="00480416" w:rsidP="007634F1">
            <w:pPr>
              <w:jc w:val="center"/>
              <w:rPr>
                <w:sz w:val="24"/>
                <w:szCs w:val="24"/>
                <w:lang w:val="en-US"/>
              </w:rPr>
            </w:pPr>
            <w:r w:rsidRPr="0019136C">
              <w:rPr>
                <w:sz w:val="24"/>
                <w:szCs w:val="24"/>
                <w:lang w:val="en-US"/>
              </w:rPr>
              <w:t>2</w:t>
            </w:r>
          </w:p>
        </w:tc>
        <w:tc>
          <w:tcPr>
            <w:tcW w:w="567" w:type="dxa"/>
            <w:shd w:val="clear" w:color="auto" w:fill="auto"/>
            <w:vAlign w:val="center"/>
          </w:tcPr>
          <w:p w14:paraId="7EECFF7F" w14:textId="77777777" w:rsidR="00C50BD4" w:rsidRPr="0019136C" w:rsidRDefault="00C50BD4" w:rsidP="007634F1">
            <w:pPr>
              <w:jc w:val="center"/>
              <w:rPr>
                <w:sz w:val="24"/>
                <w:szCs w:val="24"/>
                <w:lang w:val="en-US"/>
              </w:rPr>
            </w:pPr>
          </w:p>
        </w:tc>
        <w:tc>
          <w:tcPr>
            <w:tcW w:w="708" w:type="dxa"/>
            <w:shd w:val="clear" w:color="auto" w:fill="auto"/>
            <w:vAlign w:val="center"/>
          </w:tcPr>
          <w:p w14:paraId="6512B0BB" w14:textId="77777777" w:rsidR="00C50BD4" w:rsidRPr="0019136C" w:rsidRDefault="00480416" w:rsidP="007634F1">
            <w:pPr>
              <w:jc w:val="center"/>
              <w:rPr>
                <w:sz w:val="24"/>
                <w:szCs w:val="24"/>
                <w:lang w:val="en-US"/>
              </w:rPr>
            </w:pPr>
            <w:r w:rsidRPr="0019136C">
              <w:rPr>
                <w:sz w:val="24"/>
                <w:szCs w:val="24"/>
                <w:lang w:val="en-US"/>
              </w:rPr>
              <w:t>2</w:t>
            </w:r>
          </w:p>
        </w:tc>
        <w:tc>
          <w:tcPr>
            <w:tcW w:w="709" w:type="dxa"/>
            <w:shd w:val="clear" w:color="auto" w:fill="auto"/>
            <w:vAlign w:val="center"/>
          </w:tcPr>
          <w:p w14:paraId="1912F10B" w14:textId="77777777" w:rsidR="00C50BD4" w:rsidRPr="0019136C" w:rsidRDefault="00480416" w:rsidP="007634F1">
            <w:pPr>
              <w:jc w:val="center"/>
              <w:rPr>
                <w:sz w:val="24"/>
                <w:szCs w:val="24"/>
                <w:lang w:val="en-US"/>
              </w:rPr>
            </w:pPr>
            <w:r w:rsidRPr="0019136C">
              <w:rPr>
                <w:sz w:val="24"/>
                <w:szCs w:val="24"/>
                <w:lang w:val="en-US"/>
              </w:rPr>
              <w:t>1</w:t>
            </w:r>
          </w:p>
        </w:tc>
        <w:tc>
          <w:tcPr>
            <w:tcW w:w="567" w:type="dxa"/>
            <w:shd w:val="clear" w:color="auto" w:fill="auto"/>
            <w:vAlign w:val="center"/>
          </w:tcPr>
          <w:p w14:paraId="06B5F72F" w14:textId="77777777" w:rsidR="00C50BD4" w:rsidRPr="0019136C" w:rsidRDefault="00480416" w:rsidP="007634F1">
            <w:pPr>
              <w:jc w:val="center"/>
              <w:rPr>
                <w:sz w:val="24"/>
                <w:szCs w:val="24"/>
                <w:lang w:val="en-US"/>
              </w:rPr>
            </w:pPr>
            <w:r w:rsidRPr="0019136C">
              <w:rPr>
                <w:sz w:val="24"/>
                <w:szCs w:val="24"/>
                <w:lang w:val="en-US"/>
              </w:rPr>
              <w:t>1</w:t>
            </w:r>
          </w:p>
        </w:tc>
        <w:tc>
          <w:tcPr>
            <w:tcW w:w="567" w:type="dxa"/>
            <w:shd w:val="clear" w:color="auto" w:fill="auto"/>
            <w:vAlign w:val="center"/>
          </w:tcPr>
          <w:p w14:paraId="0DD884CB" w14:textId="77777777" w:rsidR="00C50BD4" w:rsidRPr="0019136C" w:rsidRDefault="00C50BD4" w:rsidP="007634F1">
            <w:pPr>
              <w:jc w:val="center"/>
              <w:rPr>
                <w:sz w:val="24"/>
                <w:szCs w:val="24"/>
                <w:lang w:val="en-US"/>
              </w:rPr>
            </w:pPr>
          </w:p>
        </w:tc>
        <w:tc>
          <w:tcPr>
            <w:tcW w:w="469" w:type="dxa"/>
            <w:shd w:val="clear" w:color="auto" w:fill="auto"/>
            <w:vAlign w:val="center"/>
          </w:tcPr>
          <w:p w14:paraId="466B147F" w14:textId="77777777" w:rsidR="00C50BD4" w:rsidRPr="0019136C" w:rsidRDefault="00C50BD4" w:rsidP="007634F1">
            <w:pPr>
              <w:jc w:val="center"/>
              <w:rPr>
                <w:i/>
                <w:iCs/>
                <w:sz w:val="24"/>
                <w:szCs w:val="24"/>
                <w:lang w:val="en-US"/>
              </w:rPr>
            </w:pPr>
          </w:p>
        </w:tc>
        <w:tc>
          <w:tcPr>
            <w:tcW w:w="540" w:type="dxa"/>
            <w:shd w:val="clear" w:color="auto" w:fill="auto"/>
            <w:vAlign w:val="center"/>
          </w:tcPr>
          <w:p w14:paraId="14FE212F" w14:textId="77777777" w:rsidR="00C50BD4" w:rsidRPr="0019136C" w:rsidRDefault="00C50BD4" w:rsidP="007634F1">
            <w:pPr>
              <w:jc w:val="center"/>
              <w:rPr>
                <w:i/>
                <w:iCs/>
                <w:sz w:val="24"/>
                <w:szCs w:val="24"/>
                <w:lang w:val="en-US"/>
              </w:rPr>
            </w:pPr>
          </w:p>
        </w:tc>
        <w:tc>
          <w:tcPr>
            <w:tcW w:w="550" w:type="dxa"/>
            <w:shd w:val="clear" w:color="auto" w:fill="auto"/>
            <w:vAlign w:val="center"/>
          </w:tcPr>
          <w:p w14:paraId="744BC1C4" w14:textId="77777777" w:rsidR="00C50BD4" w:rsidRPr="0019136C" w:rsidRDefault="00C50BD4" w:rsidP="007634F1">
            <w:pPr>
              <w:jc w:val="center"/>
              <w:rPr>
                <w:i/>
                <w:iCs/>
                <w:sz w:val="24"/>
                <w:szCs w:val="24"/>
                <w:lang w:val="en-US"/>
              </w:rPr>
            </w:pPr>
          </w:p>
        </w:tc>
        <w:tc>
          <w:tcPr>
            <w:tcW w:w="709" w:type="dxa"/>
            <w:shd w:val="clear" w:color="auto" w:fill="auto"/>
            <w:vAlign w:val="center"/>
          </w:tcPr>
          <w:p w14:paraId="1955772A" w14:textId="77777777" w:rsidR="00C50BD4" w:rsidRPr="0019136C" w:rsidRDefault="00480416"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7EC93C94" w14:textId="77777777" w:rsidR="00C50BD4" w:rsidRPr="0019136C" w:rsidRDefault="00C50BD4" w:rsidP="007634F1">
            <w:pPr>
              <w:jc w:val="center"/>
              <w:rPr>
                <w:i/>
                <w:iCs/>
                <w:sz w:val="24"/>
                <w:szCs w:val="24"/>
                <w:lang w:val="en-US"/>
              </w:rPr>
            </w:pPr>
            <w:r w:rsidRPr="0019136C">
              <w:rPr>
                <w:i/>
                <w:iCs/>
                <w:sz w:val="24"/>
                <w:szCs w:val="24"/>
                <w:lang w:val="en-US"/>
              </w:rPr>
              <w:t> </w:t>
            </w:r>
          </w:p>
        </w:tc>
      </w:tr>
      <w:tr w:rsidR="002100D9" w:rsidRPr="0019136C" w14:paraId="37B57F31" w14:textId="77777777" w:rsidTr="008F01E9">
        <w:trPr>
          <w:trHeight w:val="20"/>
        </w:trPr>
        <w:tc>
          <w:tcPr>
            <w:tcW w:w="2138" w:type="dxa"/>
            <w:shd w:val="clear" w:color="auto" w:fill="auto"/>
            <w:vAlign w:val="center"/>
            <w:hideMark/>
          </w:tcPr>
          <w:p w14:paraId="0F2A6555" w14:textId="77777777" w:rsidR="002100D9" w:rsidRPr="0019136C" w:rsidRDefault="002100D9" w:rsidP="007634F1">
            <w:pPr>
              <w:jc w:val="both"/>
              <w:rPr>
                <w:b/>
                <w:bCs/>
                <w:sz w:val="24"/>
                <w:szCs w:val="24"/>
                <w:lang w:val="en-US"/>
              </w:rPr>
            </w:pPr>
            <w:r w:rsidRPr="0019136C">
              <w:rPr>
                <w:b/>
                <w:bCs/>
                <w:sz w:val="24"/>
                <w:szCs w:val="24"/>
                <w:lang w:val="en-US"/>
              </w:rPr>
              <w:t>2. GV giảng dạy</w:t>
            </w:r>
          </w:p>
        </w:tc>
        <w:tc>
          <w:tcPr>
            <w:tcW w:w="571" w:type="dxa"/>
            <w:shd w:val="clear" w:color="auto" w:fill="auto"/>
            <w:vAlign w:val="center"/>
          </w:tcPr>
          <w:p w14:paraId="687E23FA" w14:textId="049F58E1" w:rsidR="002100D9" w:rsidRPr="0019136C" w:rsidRDefault="006E18EE" w:rsidP="007634F1">
            <w:pPr>
              <w:jc w:val="center"/>
              <w:rPr>
                <w:b/>
                <w:bCs/>
                <w:sz w:val="24"/>
                <w:szCs w:val="24"/>
                <w:lang w:val="en-US"/>
              </w:rPr>
            </w:pPr>
            <w:r w:rsidRPr="0019136C">
              <w:rPr>
                <w:b/>
                <w:bCs/>
                <w:sz w:val="24"/>
                <w:szCs w:val="24"/>
                <w:lang w:val="en-US"/>
              </w:rPr>
              <w:t>3</w:t>
            </w:r>
            <w:r w:rsidR="006759D3" w:rsidRPr="0019136C">
              <w:rPr>
                <w:b/>
                <w:bCs/>
                <w:sz w:val="24"/>
                <w:szCs w:val="24"/>
                <w:lang w:val="en-US"/>
              </w:rPr>
              <w:t>2</w:t>
            </w:r>
          </w:p>
        </w:tc>
        <w:tc>
          <w:tcPr>
            <w:tcW w:w="567" w:type="dxa"/>
            <w:shd w:val="clear" w:color="auto" w:fill="auto"/>
            <w:vAlign w:val="center"/>
          </w:tcPr>
          <w:p w14:paraId="4A370D34" w14:textId="55576656" w:rsidR="002100D9" w:rsidRPr="0019136C" w:rsidRDefault="00BB0705" w:rsidP="007634F1">
            <w:pPr>
              <w:jc w:val="center"/>
              <w:rPr>
                <w:b/>
                <w:bCs/>
                <w:sz w:val="24"/>
                <w:szCs w:val="24"/>
                <w:lang w:val="en-US"/>
              </w:rPr>
            </w:pPr>
            <w:r w:rsidRPr="0019136C">
              <w:rPr>
                <w:b/>
                <w:bCs/>
                <w:sz w:val="24"/>
                <w:szCs w:val="24"/>
                <w:lang w:val="en-US"/>
              </w:rPr>
              <w:t>19</w:t>
            </w:r>
          </w:p>
        </w:tc>
        <w:tc>
          <w:tcPr>
            <w:tcW w:w="567" w:type="dxa"/>
            <w:shd w:val="clear" w:color="auto" w:fill="auto"/>
            <w:vAlign w:val="center"/>
          </w:tcPr>
          <w:p w14:paraId="3D02667F" w14:textId="09B4AFDF" w:rsidR="002100D9" w:rsidRPr="0019136C" w:rsidRDefault="00BB0705" w:rsidP="007634F1">
            <w:pPr>
              <w:jc w:val="center"/>
              <w:rPr>
                <w:b/>
                <w:bCs/>
                <w:sz w:val="24"/>
                <w:szCs w:val="24"/>
                <w:lang w:val="en-US"/>
              </w:rPr>
            </w:pPr>
            <w:r w:rsidRPr="0019136C">
              <w:rPr>
                <w:b/>
                <w:bCs/>
                <w:sz w:val="24"/>
                <w:szCs w:val="24"/>
                <w:lang w:val="en-US"/>
              </w:rPr>
              <w:t>8</w:t>
            </w:r>
          </w:p>
        </w:tc>
        <w:tc>
          <w:tcPr>
            <w:tcW w:w="708" w:type="dxa"/>
            <w:shd w:val="clear" w:color="auto" w:fill="auto"/>
            <w:vAlign w:val="center"/>
          </w:tcPr>
          <w:p w14:paraId="2022F17A" w14:textId="69E328E1" w:rsidR="002100D9" w:rsidRPr="0019136C" w:rsidRDefault="00BB0705" w:rsidP="007634F1">
            <w:pPr>
              <w:jc w:val="center"/>
              <w:rPr>
                <w:b/>
                <w:bCs/>
                <w:sz w:val="24"/>
                <w:szCs w:val="24"/>
                <w:lang w:val="en-US"/>
              </w:rPr>
            </w:pPr>
            <w:r w:rsidRPr="0019136C">
              <w:rPr>
                <w:b/>
                <w:bCs/>
                <w:sz w:val="24"/>
                <w:szCs w:val="24"/>
                <w:lang w:val="en-US"/>
              </w:rPr>
              <w:t>27</w:t>
            </w:r>
          </w:p>
        </w:tc>
        <w:tc>
          <w:tcPr>
            <w:tcW w:w="709" w:type="dxa"/>
            <w:shd w:val="clear" w:color="auto" w:fill="auto"/>
            <w:vAlign w:val="center"/>
          </w:tcPr>
          <w:p w14:paraId="779698E7" w14:textId="77777777" w:rsidR="002100D9" w:rsidRPr="0019136C" w:rsidRDefault="002100D9" w:rsidP="007634F1">
            <w:pPr>
              <w:jc w:val="center"/>
              <w:rPr>
                <w:b/>
                <w:bCs/>
                <w:sz w:val="24"/>
                <w:szCs w:val="24"/>
                <w:lang w:val="en-US"/>
              </w:rPr>
            </w:pPr>
          </w:p>
        </w:tc>
        <w:tc>
          <w:tcPr>
            <w:tcW w:w="567" w:type="dxa"/>
            <w:shd w:val="clear" w:color="auto" w:fill="auto"/>
            <w:vAlign w:val="center"/>
          </w:tcPr>
          <w:p w14:paraId="6774CFF9" w14:textId="38E23D17" w:rsidR="002100D9" w:rsidRPr="0019136C" w:rsidRDefault="00BB0705" w:rsidP="007634F1">
            <w:pPr>
              <w:jc w:val="center"/>
              <w:rPr>
                <w:b/>
                <w:bCs/>
                <w:sz w:val="24"/>
                <w:szCs w:val="24"/>
                <w:lang w:val="en-US"/>
              </w:rPr>
            </w:pPr>
            <w:r w:rsidRPr="0019136C">
              <w:rPr>
                <w:b/>
                <w:bCs/>
                <w:sz w:val="24"/>
                <w:szCs w:val="24"/>
                <w:lang w:val="en-US"/>
              </w:rPr>
              <w:t>31</w:t>
            </w:r>
          </w:p>
        </w:tc>
        <w:tc>
          <w:tcPr>
            <w:tcW w:w="567" w:type="dxa"/>
            <w:shd w:val="clear" w:color="auto" w:fill="auto"/>
            <w:vAlign w:val="center"/>
          </w:tcPr>
          <w:p w14:paraId="075B7F9E" w14:textId="29561EDE" w:rsidR="002100D9" w:rsidRPr="0019136C" w:rsidRDefault="00BB0705" w:rsidP="007634F1">
            <w:pPr>
              <w:jc w:val="center"/>
              <w:rPr>
                <w:b/>
                <w:bCs/>
                <w:sz w:val="24"/>
                <w:szCs w:val="24"/>
                <w:lang w:val="en-US"/>
              </w:rPr>
            </w:pPr>
            <w:r w:rsidRPr="0019136C">
              <w:rPr>
                <w:b/>
                <w:bCs/>
                <w:sz w:val="24"/>
                <w:szCs w:val="24"/>
                <w:lang w:val="en-US"/>
              </w:rPr>
              <w:t>1</w:t>
            </w:r>
          </w:p>
        </w:tc>
        <w:tc>
          <w:tcPr>
            <w:tcW w:w="469" w:type="dxa"/>
            <w:shd w:val="clear" w:color="auto" w:fill="auto"/>
            <w:vAlign w:val="center"/>
          </w:tcPr>
          <w:p w14:paraId="5C3B830C" w14:textId="77777777" w:rsidR="002100D9" w:rsidRPr="0019136C" w:rsidRDefault="002100D9" w:rsidP="007634F1">
            <w:pPr>
              <w:jc w:val="center"/>
              <w:rPr>
                <w:b/>
                <w:bCs/>
                <w:sz w:val="24"/>
                <w:szCs w:val="24"/>
                <w:lang w:val="en-US"/>
              </w:rPr>
            </w:pPr>
          </w:p>
        </w:tc>
        <w:tc>
          <w:tcPr>
            <w:tcW w:w="540" w:type="dxa"/>
            <w:shd w:val="clear" w:color="auto" w:fill="auto"/>
            <w:vAlign w:val="center"/>
          </w:tcPr>
          <w:p w14:paraId="721F5B77" w14:textId="77777777" w:rsidR="002100D9" w:rsidRPr="0019136C" w:rsidRDefault="002100D9" w:rsidP="007634F1">
            <w:pPr>
              <w:jc w:val="center"/>
              <w:rPr>
                <w:b/>
                <w:bCs/>
                <w:sz w:val="24"/>
                <w:szCs w:val="24"/>
                <w:lang w:val="en-US"/>
              </w:rPr>
            </w:pPr>
          </w:p>
        </w:tc>
        <w:tc>
          <w:tcPr>
            <w:tcW w:w="550" w:type="dxa"/>
            <w:shd w:val="clear" w:color="auto" w:fill="auto"/>
            <w:vAlign w:val="center"/>
          </w:tcPr>
          <w:p w14:paraId="3804EAF4" w14:textId="77777777" w:rsidR="002100D9" w:rsidRPr="0019136C" w:rsidRDefault="002100D9" w:rsidP="007634F1">
            <w:pPr>
              <w:jc w:val="center"/>
              <w:rPr>
                <w:b/>
                <w:bCs/>
                <w:sz w:val="24"/>
                <w:szCs w:val="24"/>
                <w:lang w:val="en-US"/>
              </w:rPr>
            </w:pPr>
          </w:p>
        </w:tc>
        <w:tc>
          <w:tcPr>
            <w:tcW w:w="709" w:type="dxa"/>
            <w:shd w:val="clear" w:color="auto" w:fill="auto"/>
            <w:vAlign w:val="center"/>
          </w:tcPr>
          <w:p w14:paraId="2FB65CE5" w14:textId="4C9D1E81" w:rsidR="002100D9" w:rsidRPr="0019136C" w:rsidRDefault="002100D9" w:rsidP="007634F1">
            <w:pPr>
              <w:jc w:val="center"/>
              <w:rPr>
                <w:b/>
                <w:bCs/>
                <w:sz w:val="24"/>
                <w:szCs w:val="24"/>
                <w:lang w:val="en-US"/>
              </w:rPr>
            </w:pPr>
            <w:r w:rsidRPr="0019136C">
              <w:rPr>
                <w:b/>
                <w:bCs/>
                <w:sz w:val="24"/>
                <w:szCs w:val="24"/>
                <w:lang w:val="en-US"/>
              </w:rPr>
              <w:t>3</w:t>
            </w:r>
            <w:r w:rsidR="006759D3" w:rsidRPr="0019136C">
              <w:rPr>
                <w:b/>
                <w:bCs/>
                <w:sz w:val="24"/>
                <w:szCs w:val="24"/>
                <w:lang w:val="en-US"/>
              </w:rPr>
              <w:t>2</w:t>
            </w:r>
          </w:p>
        </w:tc>
        <w:tc>
          <w:tcPr>
            <w:tcW w:w="709" w:type="dxa"/>
            <w:shd w:val="clear" w:color="auto" w:fill="auto"/>
            <w:vAlign w:val="center"/>
            <w:hideMark/>
          </w:tcPr>
          <w:p w14:paraId="02169742" w14:textId="77777777" w:rsidR="002100D9" w:rsidRPr="0019136C" w:rsidRDefault="002100D9" w:rsidP="007634F1">
            <w:pPr>
              <w:jc w:val="center"/>
              <w:rPr>
                <w:b/>
                <w:bCs/>
                <w:sz w:val="24"/>
                <w:szCs w:val="24"/>
                <w:lang w:val="en-US"/>
              </w:rPr>
            </w:pPr>
            <w:r w:rsidRPr="0019136C">
              <w:rPr>
                <w:b/>
                <w:bCs/>
                <w:sz w:val="24"/>
                <w:szCs w:val="24"/>
                <w:lang w:val="en-US"/>
              </w:rPr>
              <w:t> </w:t>
            </w:r>
          </w:p>
        </w:tc>
      </w:tr>
      <w:tr w:rsidR="002100D9" w:rsidRPr="0019136C" w14:paraId="56F48742" w14:textId="77777777" w:rsidTr="008F01E9">
        <w:trPr>
          <w:trHeight w:val="20"/>
        </w:trPr>
        <w:tc>
          <w:tcPr>
            <w:tcW w:w="2138" w:type="dxa"/>
            <w:shd w:val="clear" w:color="auto" w:fill="auto"/>
            <w:vAlign w:val="center"/>
            <w:hideMark/>
          </w:tcPr>
          <w:p w14:paraId="48DD47D4" w14:textId="77777777" w:rsidR="002100D9" w:rsidRPr="0019136C" w:rsidRDefault="002100D9" w:rsidP="007634F1">
            <w:pPr>
              <w:jc w:val="both"/>
              <w:rPr>
                <w:sz w:val="24"/>
                <w:szCs w:val="24"/>
                <w:lang w:val="en-US"/>
              </w:rPr>
            </w:pPr>
            <w:r w:rsidRPr="0019136C">
              <w:rPr>
                <w:sz w:val="24"/>
                <w:szCs w:val="24"/>
                <w:lang w:val="en-US"/>
              </w:rPr>
              <w:t>Toán</w:t>
            </w:r>
          </w:p>
        </w:tc>
        <w:tc>
          <w:tcPr>
            <w:tcW w:w="571" w:type="dxa"/>
            <w:shd w:val="clear" w:color="auto" w:fill="auto"/>
            <w:vAlign w:val="center"/>
          </w:tcPr>
          <w:p w14:paraId="6C19765E" w14:textId="217C3615" w:rsidR="002100D9" w:rsidRPr="0019136C" w:rsidRDefault="002100D9" w:rsidP="007634F1">
            <w:pPr>
              <w:jc w:val="center"/>
              <w:rPr>
                <w:sz w:val="24"/>
                <w:szCs w:val="24"/>
                <w:lang w:val="en-US"/>
              </w:rPr>
            </w:pPr>
            <w:r w:rsidRPr="0019136C">
              <w:rPr>
                <w:sz w:val="24"/>
                <w:szCs w:val="24"/>
                <w:lang w:val="en-US"/>
              </w:rPr>
              <w:t>4</w:t>
            </w:r>
          </w:p>
        </w:tc>
        <w:tc>
          <w:tcPr>
            <w:tcW w:w="567" w:type="dxa"/>
            <w:shd w:val="clear" w:color="auto" w:fill="auto"/>
            <w:vAlign w:val="center"/>
          </w:tcPr>
          <w:p w14:paraId="27DED2A3" w14:textId="6930A19B" w:rsidR="002100D9" w:rsidRPr="0019136C" w:rsidRDefault="00BB0705" w:rsidP="007634F1">
            <w:pPr>
              <w:jc w:val="center"/>
              <w:rPr>
                <w:sz w:val="24"/>
                <w:szCs w:val="24"/>
                <w:lang w:val="en-US"/>
              </w:rPr>
            </w:pPr>
            <w:r w:rsidRPr="0019136C">
              <w:rPr>
                <w:sz w:val="24"/>
                <w:szCs w:val="24"/>
                <w:lang w:val="en-US"/>
              </w:rPr>
              <w:t>1</w:t>
            </w:r>
          </w:p>
        </w:tc>
        <w:tc>
          <w:tcPr>
            <w:tcW w:w="567" w:type="dxa"/>
            <w:shd w:val="clear" w:color="auto" w:fill="auto"/>
            <w:vAlign w:val="center"/>
          </w:tcPr>
          <w:p w14:paraId="2A436CA4" w14:textId="71AD455E"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77AB969B" w14:textId="253EE62C"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0CBDC002" w14:textId="77777777" w:rsidR="002100D9" w:rsidRPr="0019136C" w:rsidRDefault="002100D9" w:rsidP="007634F1">
            <w:pPr>
              <w:jc w:val="center"/>
              <w:rPr>
                <w:sz w:val="24"/>
                <w:szCs w:val="24"/>
                <w:lang w:val="en-US"/>
              </w:rPr>
            </w:pPr>
          </w:p>
        </w:tc>
        <w:tc>
          <w:tcPr>
            <w:tcW w:w="567" w:type="dxa"/>
            <w:shd w:val="clear" w:color="auto" w:fill="auto"/>
            <w:vAlign w:val="center"/>
          </w:tcPr>
          <w:p w14:paraId="667BBE67" w14:textId="30C1E305" w:rsidR="002100D9" w:rsidRPr="0019136C" w:rsidRDefault="002100D9" w:rsidP="007634F1">
            <w:pPr>
              <w:jc w:val="center"/>
              <w:rPr>
                <w:sz w:val="24"/>
                <w:szCs w:val="24"/>
                <w:lang w:val="en-US"/>
              </w:rPr>
            </w:pPr>
            <w:r w:rsidRPr="0019136C">
              <w:rPr>
                <w:sz w:val="24"/>
                <w:szCs w:val="24"/>
                <w:lang w:val="en-US"/>
              </w:rPr>
              <w:t>4</w:t>
            </w:r>
          </w:p>
        </w:tc>
        <w:tc>
          <w:tcPr>
            <w:tcW w:w="567" w:type="dxa"/>
            <w:shd w:val="clear" w:color="auto" w:fill="auto"/>
            <w:vAlign w:val="center"/>
          </w:tcPr>
          <w:p w14:paraId="34445FAB" w14:textId="77777777" w:rsidR="002100D9" w:rsidRPr="0019136C" w:rsidRDefault="002100D9" w:rsidP="007634F1">
            <w:pPr>
              <w:jc w:val="center"/>
              <w:rPr>
                <w:sz w:val="24"/>
                <w:szCs w:val="24"/>
                <w:lang w:val="en-US"/>
              </w:rPr>
            </w:pPr>
          </w:p>
        </w:tc>
        <w:tc>
          <w:tcPr>
            <w:tcW w:w="469" w:type="dxa"/>
            <w:shd w:val="clear" w:color="auto" w:fill="auto"/>
            <w:vAlign w:val="center"/>
          </w:tcPr>
          <w:p w14:paraId="3E16EC54" w14:textId="77777777" w:rsidR="002100D9" w:rsidRPr="0019136C" w:rsidRDefault="002100D9" w:rsidP="007634F1">
            <w:pPr>
              <w:jc w:val="center"/>
              <w:rPr>
                <w:sz w:val="24"/>
                <w:szCs w:val="24"/>
                <w:lang w:val="en-US"/>
              </w:rPr>
            </w:pPr>
          </w:p>
        </w:tc>
        <w:tc>
          <w:tcPr>
            <w:tcW w:w="540" w:type="dxa"/>
            <w:shd w:val="clear" w:color="auto" w:fill="auto"/>
            <w:vAlign w:val="center"/>
          </w:tcPr>
          <w:p w14:paraId="107517C1" w14:textId="77777777" w:rsidR="002100D9" w:rsidRPr="0019136C" w:rsidRDefault="002100D9" w:rsidP="007634F1">
            <w:pPr>
              <w:jc w:val="center"/>
              <w:rPr>
                <w:sz w:val="24"/>
                <w:szCs w:val="24"/>
                <w:lang w:val="en-US"/>
              </w:rPr>
            </w:pPr>
          </w:p>
        </w:tc>
        <w:tc>
          <w:tcPr>
            <w:tcW w:w="550" w:type="dxa"/>
            <w:shd w:val="clear" w:color="auto" w:fill="auto"/>
            <w:vAlign w:val="center"/>
          </w:tcPr>
          <w:p w14:paraId="771CF44B" w14:textId="77777777" w:rsidR="002100D9" w:rsidRPr="0019136C" w:rsidRDefault="002100D9" w:rsidP="007634F1">
            <w:pPr>
              <w:jc w:val="center"/>
              <w:rPr>
                <w:sz w:val="24"/>
                <w:szCs w:val="24"/>
                <w:lang w:val="en-US"/>
              </w:rPr>
            </w:pPr>
          </w:p>
        </w:tc>
        <w:tc>
          <w:tcPr>
            <w:tcW w:w="709" w:type="dxa"/>
            <w:shd w:val="clear" w:color="auto" w:fill="auto"/>
            <w:vAlign w:val="center"/>
          </w:tcPr>
          <w:p w14:paraId="2CD4CF64" w14:textId="18300EF9" w:rsidR="002100D9" w:rsidRPr="0019136C" w:rsidRDefault="002100D9" w:rsidP="007634F1">
            <w:pPr>
              <w:jc w:val="center"/>
              <w:rPr>
                <w:sz w:val="24"/>
                <w:szCs w:val="24"/>
                <w:lang w:val="en-US"/>
              </w:rPr>
            </w:pPr>
            <w:r w:rsidRPr="0019136C">
              <w:rPr>
                <w:sz w:val="24"/>
                <w:szCs w:val="24"/>
                <w:lang w:val="en-US"/>
              </w:rPr>
              <w:t>4</w:t>
            </w:r>
          </w:p>
        </w:tc>
        <w:tc>
          <w:tcPr>
            <w:tcW w:w="709" w:type="dxa"/>
            <w:shd w:val="clear" w:color="auto" w:fill="auto"/>
            <w:vAlign w:val="center"/>
            <w:hideMark/>
          </w:tcPr>
          <w:p w14:paraId="7B2509C3"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519141BC" w14:textId="77777777" w:rsidTr="008F01E9">
        <w:trPr>
          <w:trHeight w:val="20"/>
        </w:trPr>
        <w:tc>
          <w:tcPr>
            <w:tcW w:w="2138" w:type="dxa"/>
            <w:shd w:val="clear" w:color="auto" w:fill="auto"/>
            <w:vAlign w:val="center"/>
            <w:hideMark/>
          </w:tcPr>
          <w:p w14:paraId="7DF5CDE8" w14:textId="193252D6" w:rsidR="002100D9" w:rsidRPr="0019136C" w:rsidRDefault="002100D9" w:rsidP="007634F1">
            <w:pPr>
              <w:jc w:val="both"/>
              <w:rPr>
                <w:sz w:val="24"/>
                <w:szCs w:val="24"/>
                <w:lang w:val="en-US"/>
              </w:rPr>
            </w:pPr>
            <w:r w:rsidRPr="0019136C">
              <w:rPr>
                <w:sz w:val="24"/>
                <w:szCs w:val="24"/>
                <w:lang w:val="en-US"/>
              </w:rPr>
              <w:t xml:space="preserve">Vật lý </w:t>
            </w:r>
          </w:p>
        </w:tc>
        <w:tc>
          <w:tcPr>
            <w:tcW w:w="571" w:type="dxa"/>
            <w:shd w:val="clear" w:color="auto" w:fill="auto"/>
            <w:vAlign w:val="center"/>
          </w:tcPr>
          <w:p w14:paraId="59E942CD" w14:textId="2DB19BA3"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64B4A6AF" w14:textId="77777777" w:rsidR="002100D9" w:rsidRPr="0019136C" w:rsidRDefault="002100D9" w:rsidP="007634F1">
            <w:pPr>
              <w:jc w:val="center"/>
              <w:rPr>
                <w:sz w:val="24"/>
                <w:szCs w:val="24"/>
                <w:lang w:val="en-US"/>
              </w:rPr>
            </w:pPr>
          </w:p>
        </w:tc>
        <w:tc>
          <w:tcPr>
            <w:tcW w:w="567" w:type="dxa"/>
            <w:shd w:val="clear" w:color="auto" w:fill="auto"/>
            <w:vAlign w:val="center"/>
          </w:tcPr>
          <w:p w14:paraId="016B7D37" w14:textId="11AC978E"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13AF6134" w14:textId="7910F9AD"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4A30C08A" w14:textId="77777777" w:rsidR="002100D9" w:rsidRPr="0019136C" w:rsidRDefault="002100D9" w:rsidP="007634F1">
            <w:pPr>
              <w:jc w:val="center"/>
              <w:rPr>
                <w:sz w:val="24"/>
                <w:szCs w:val="24"/>
                <w:lang w:val="en-US"/>
              </w:rPr>
            </w:pPr>
          </w:p>
        </w:tc>
        <w:tc>
          <w:tcPr>
            <w:tcW w:w="567" w:type="dxa"/>
            <w:shd w:val="clear" w:color="auto" w:fill="auto"/>
            <w:vAlign w:val="center"/>
          </w:tcPr>
          <w:p w14:paraId="4B573966" w14:textId="5A7E12B3"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6C41D651" w14:textId="77777777" w:rsidR="002100D9" w:rsidRPr="0019136C" w:rsidRDefault="002100D9" w:rsidP="007634F1">
            <w:pPr>
              <w:jc w:val="center"/>
              <w:rPr>
                <w:i/>
                <w:iCs/>
                <w:sz w:val="24"/>
                <w:szCs w:val="24"/>
                <w:lang w:val="en-US"/>
              </w:rPr>
            </w:pPr>
          </w:p>
        </w:tc>
        <w:tc>
          <w:tcPr>
            <w:tcW w:w="469" w:type="dxa"/>
            <w:shd w:val="clear" w:color="auto" w:fill="auto"/>
            <w:vAlign w:val="center"/>
          </w:tcPr>
          <w:p w14:paraId="34C7E095" w14:textId="77777777" w:rsidR="002100D9" w:rsidRPr="0019136C" w:rsidRDefault="002100D9" w:rsidP="007634F1">
            <w:pPr>
              <w:jc w:val="center"/>
              <w:rPr>
                <w:i/>
                <w:iCs/>
                <w:sz w:val="24"/>
                <w:szCs w:val="24"/>
                <w:lang w:val="en-US"/>
              </w:rPr>
            </w:pPr>
          </w:p>
        </w:tc>
        <w:tc>
          <w:tcPr>
            <w:tcW w:w="540" w:type="dxa"/>
            <w:shd w:val="clear" w:color="auto" w:fill="auto"/>
            <w:vAlign w:val="center"/>
          </w:tcPr>
          <w:p w14:paraId="72FF710B" w14:textId="77777777" w:rsidR="002100D9" w:rsidRPr="0019136C" w:rsidRDefault="002100D9" w:rsidP="007634F1">
            <w:pPr>
              <w:jc w:val="center"/>
              <w:rPr>
                <w:i/>
                <w:iCs/>
                <w:sz w:val="24"/>
                <w:szCs w:val="24"/>
                <w:lang w:val="en-US"/>
              </w:rPr>
            </w:pPr>
          </w:p>
        </w:tc>
        <w:tc>
          <w:tcPr>
            <w:tcW w:w="550" w:type="dxa"/>
            <w:shd w:val="clear" w:color="auto" w:fill="auto"/>
            <w:vAlign w:val="center"/>
          </w:tcPr>
          <w:p w14:paraId="4CA0A6AF" w14:textId="77777777" w:rsidR="002100D9" w:rsidRPr="0019136C" w:rsidRDefault="002100D9" w:rsidP="007634F1">
            <w:pPr>
              <w:jc w:val="center"/>
              <w:rPr>
                <w:i/>
                <w:iCs/>
                <w:sz w:val="24"/>
                <w:szCs w:val="24"/>
                <w:lang w:val="en-US"/>
              </w:rPr>
            </w:pPr>
          </w:p>
        </w:tc>
        <w:tc>
          <w:tcPr>
            <w:tcW w:w="709" w:type="dxa"/>
            <w:shd w:val="clear" w:color="auto" w:fill="auto"/>
            <w:vAlign w:val="center"/>
          </w:tcPr>
          <w:p w14:paraId="4A2772CC" w14:textId="55C73600"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666BD32D" w14:textId="77777777" w:rsidR="002100D9" w:rsidRPr="0019136C" w:rsidRDefault="002100D9" w:rsidP="007634F1">
            <w:pPr>
              <w:jc w:val="center"/>
              <w:rPr>
                <w:i/>
                <w:iCs/>
                <w:sz w:val="24"/>
                <w:szCs w:val="24"/>
                <w:lang w:val="en-US"/>
              </w:rPr>
            </w:pPr>
            <w:r w:rsidRPr="0019136C">
              <w:rPr>
                <w:i/>
                <w:iCs/>
                <w:sz w:val="24"/>
                <w:szCs w:val="24"/>
                <w:lang w:val="en-US"/>
              </w:rPr>
              <w:t> </w:t>
            </w:r>
          </w:p>
        </w:tc>
      </w:tr>
      <w:tr w:rsidR="002100D9" w:rsidRPr="0019136C" w14:paraId="5513AC39" w14:textId="77777777" w:rsidTr="008F01E9">
        <w:trPr>
          <w:trHeight w:val="20"/>
        </w:trPr>
        <w:tc>
          <w:tcPr>
            <w:tcW w:w="2138" w:type="dxa"/>
            <w:shd w:val="clear" w:color="auto" w:fill="auto"/>
            <w:vAlign w:val="center"/>
            <w:hideMark/>
          </w:tcPr>
          <w:p w14:paraId="130FC319" w14:textId="2F479B10" w:rsidR="002100D9" w:rsidRPr="0019136C" w:rsidRDefault="002100D9" w:rsidP="007634F1">
            <w:pPr>
              <w:jc w:val="both"/>
              <w:rPr>
                <w:sz w:val="24"/>
                <w:szCs w:val="24"/>
                <w:lang w:val="en-US"/>
              </w:rPr>
            </w:pPr>
            <w:r w:rsidRPr="0019136C">
              <w:rPr>
                <w:sz w:val="24"/>
                <w:szCs w:val="24"/>
                <w:lang w:val="en-US"/>
              </w:rPr>
              <w:t xml:space="preserve">Hóa </w:t>
            </w:r>
          </w:p>
        </w:tc>
        <w:tc>
          <w:tcPr>
            <w:tcW w:w="571" w:type="dxa"/>
            <w:shd w:val="clear" w:color="auto" w:fill="auto"/>
            <w:vAlign w:val="center"/>
          </w:tcPr>
          <w:p w14:paraId="5EBC5E63" w14:textId="77777777"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7B7DE0AA" w14:textId="1B475DEE"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2720DEC2" w14:textId="77777777" w:rsidR="002100D9" w:rsidRPr="0019136C" w:rsidRDefault="002100D9" w:rsidP="007634F1">
            <w:pPr>
              <w:jc w:val="center"/>
              <w:rPr>
                <w:sz w:val="24"/>
                <w:szCs w:val="24"/>
                <w:lang w:val="en-US"/>
              </w:rPr>
            </w:pPr>
          </w:p>
        </w:tc>
        <w:tc>
          <w:tcPr>
            <w:tcW w:w="708" w:type="dxa"/>
            <w:shd w:val="clear" w:color="auto" w:fill="auto"/>
            <w:vAlign w:val="center"/>
          </w:tcPr>
          <w:p w14:paraId="330E7BD7" w14:textId="1BEB4583"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4DB1A5E5" w14:textId="77777777" w:rsidR="002100D9" w:rsidRPr="0019136C" w:rsidRDefault="002100D9" w:rsidP="007634F1">
            <w:pPr>
              <w:jc w:val="center"/>
              <w:rPr>
                <w:sz w:val="24"/>
                <w:szCs w:val="24"/>
                <w:lang w:val="en-US"/>
              </w:rPr>
            </w:pPr>
          </w:p>
        </w:tc>
        <w:tc>
          <w:tcPr>
            <w:tcW w:w="567" w:type="dxa"/>
            <w:shd w:val="clear" w:color="auto" w:fill="auto"/>
            <w:vAlign w:val="center"/>
          </w:tcPr>
          <w:p w14:paraId="33362446" w14:textId="2BD66219"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3F1A625A" w14:textId="77777777" w:rsidR="002100D9" w:rsidRPr="0019136C" w:rsidRDefault="002100D9" w:rsidP="007634F1">
            <w:pPr>
              <w:jc w:val="center"/>
              <w:rPr>
                <w:sz w:val="24"/>
                <w:szCs w:val="24"/>
                <w:lang w:val="en-US"/>
              </w:rPr>
            </w:pPr>
          </w:p>
        </w:tc>
        <w:tc>
          <w:tcPr>
            <w:tcW w:w="469" w:type="dxa"/>
            <w:shd w:val="clear" w:color="auto" w:fill="auto"/>
            <w:vAlign w:val="center"/>
          </w:tcPr>
          <w:p w14:paraId="723BF720" w14:textId="77777777" w:rsidR="002100D9" w:rsidRPr="0019136C" w:rsidRDefault="002100D9" w:rsidP="007634F1">
            <w:pPr>
              <w:jc w:val="center"/>
              <w:rPr>
                <w:i/>
                <w:iCs/>
                <w:sz w:val="24"/>
                <w:szCs w:val="24"/>
                <w:lang w:val="en-US"/>
              </w:rPr>
            </w:pPr>
          </w:p>
        </w:tc>
        <w:tc>
          <w:tcPr>
            <w:tcW w:w="540" w:type="dxa"/>
            <w:shd w:val="clear" w:color="auto" w:fill="auto"/>
            <w:vAlign w:val="center"/>
          </w:tcPr>
          <w:p w14:paraId="01847E11" w14:textId="77777777" w:rsidR="002100D9" w:rsidRPr="0019136C" w:rsidRDefault="002100D9" w:rsidP="007634F1">
            <w:pPr>
              <w:jc w:val="center"/>
              <w:rPr>
                <w:i/>
                <w:iCs/>
                <w:sz w:val="24"/>
                <w:szCs w:val="24"/>
                <w:lang w:val="en-US"/>
              </w:rPr>
            </w:pPr>
          </w:p>
        </w:tc>
        <w:tc>
          <w:tcPr>
            <w:tcW w:w="550" w:type="dxa"/>
            <w:shd w:val="clear" w:color="auto" w:fill="auto"/>
            <w:vAlign w:val="center"/>
          </w:tcPr>
          <w:p w14:paraId="52E4F3F8" w14:textId="77777777" w:rsidR="002100D9" w:rsidRPr="0019136C" w:rsidRDefault="002100D9" w:rsidP="007634F1">
            <w:pPr>
              <w:jc w:val="center"/>
              <w:rPr>
                <w:i/>
                <w:iCs/>
                <w:sz w:val="24"/>
                <w:szCs w:val="24"/>
                <w:lang w:val="en-US"/>
              </w:rPr>
            </w:pPr>
          </w:p>
        </w:tc>
        <w:tc>
          <w:tcPr>
            <w:tcW w:w="709" w:type="dxa"/>
            <w:shd w:val="clear" w:color="auto" w:fill="auto"/>
            <w:vAlign w:val="center"/>
          </w:tcPr>
          <w:p w14:paraId="347047DD" w14:textId="0E4999CA"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5281B543" w14:textId="77777777" w:rsidR="002100D9" w:rsidRPr="0019136C" w:rsidRDefault="002100D9" w:rsidP="007634F1">
            <w:pPr>
              <w:jc w:val="center"/>
              <w:rPr>
                <w:i/>
                <w:iCs/>
                <w:sz w:val="24"/>
                <w:szCs w:val="24"/>
                <w:lang w:val="en-US"/>
              </w:rPr>
            </w:pPr>
            <w:r w:rsidRPr="0019136C">
              <w:rPr>
                <w:i/>
                <w:iCs/>
                <w:sz w:val="24"/>
                <w:szCs w:val="24"/>
                <w:lang w:val="en-US"/>
              </w:rPr>
              <w:t> </w:t>
            </w:r>
          </w:p>
        </w:tc>
      </w:tr>
      <w:tr w:rsidR="002100D9" w:rsidRPr="0019136C" w14:paraId="25681EB9" w14:textId="77777777" w:rsidTr="008F01E9">
        <w:trPr>
          <w:trHeight w:val="20"/>
        </w:trPr>
        <w:tc>
          <w:tcPr>
            <w:tcW w:w="2138" w:type="dxa"/>
            <w:shd w:val="clear" w:color="auto" w:fill="auto"/>
            <w:vAlign w:val="center"/>
            <w:hideMark/>
          </w:tcPr>
          <w:p w14:paraId="6EC2DB39" w14:textId="69148A4E" w:rsidR="002100D9" w:rsidRPr="0019136C" w:rsidRDefault="002100D9" w:rsidP="007634F1">
            <w:pPr>
              <w:jc w:val="both"/>
              <w:rPr>
                <w:sz w:val="24"/>
                <w:szCs w:val="24"/>
                <w:lang w:val="en-US"/>
              </w:rPr>
            </w:pPr>
            <w:r w:rsidRPr="0019136C">
              <w:rPr>
                <w:sz w:val="24"/>
                <w:szCs w:val="24"/>
                <w:lang w:val="en-US"/>
              </w:rPr>
              <w:t xml:space="preserve">Sinh </w:t>
            </w:r>
          </w:p>
        </w:tc>
        <w:tc>
          <w:tcPr>
            <w:tcW w:w="571" w:type="dxa"/>
            <w:shd w:val="clear" w:color="auto" w:fill="auto"/>
            <w:vAlign w:val="center"/>
          </w:tcPr>
          <w:p w14:paraId="446115B7" w14:textId="78AD0383" w:rsidR="002100D9" w:rsidRPr="0019136C" w:rsidRDefault="002100D9" w:rsidP="007634F1">
            <w:pPr>
              <w:jc w:val="center"/>
              <w:rPr>
                <w:sz w:val="24"/>
                <w:szCs w:val="24"/>
                <w:lang w:val="en-US"/>
              </w:rPr>
            </w:pPr>
            <w:r w:rsidRPr="0019136C">
              <w:rPr>
                <w:sz w:val="24"/>
                <w:szCs w:val="24"/>
                <w:lang w:val="en-US"/>
              </w:rPr>
              <w:t>3</w:t>
            </w:r>
          </w:p>
        </w:tc>
        <w:tc>
          <w:tcPr>
            <w:tcW w:w="567" w:type="dxa"/>
            <w:shd w:val="clear" w:color="auto" w:fill="auto"/>
            <w:vAlign w:val="center"/>
          </w:tcPr>
          <w:p w14:paraId="5B8AD8A2" w14:textId="192F14DB" w:rsidR="002100D9" w:rsidRPr="0019136C" w:rsidRDefault="002100D9" w:rsidP="007634F1">
            <w:pPr>
              <w:jc w:val="center"/>
              <w:rPr>
                <w:sz w:val="24"/>
                <w:szCs w:val="24"/>
                <w:lang w:val="en-US"/>
              </w:rPr>
            </w:pPr>
            <w:r w:rsidRPr="0019136C">
              <w:rPr>
                <w:sz w:val="24"/>
                <w:szCs w:val="24"/>
                <w:lang w:val="en-US"/>
              </w:rPr>
              <w:t>3</w:t>
            </w:r>
          </w:p>
        </w:tc>
        <w:tc>
          <w:tcPr>
            <w:tcW w:w="567" w:type="dxa"/>
            <w:shd w:val="clear" w:color="auto" w:fill="auto"/>
            <w:vAlign w:val="center"/>
          </w:tcPr>
          <w:p w14:paraId="78A59FCE" w14:textId="77777777" w:rsidR="002100D9" w:rsidRPr="0019136C" w:rsidRDefault="002100D9" w:rsidP="007634F1">
            <w:pPr>
              <w:jc w:val="center"/>
              <w:rPr>
                <w:sz w:val="24"/>
                <w:szCs w:val="24"/>
                <w:lang w:val="en-US"/>
              </w:rPr>
            </w:pPr>
          </w:p>
        </w:tc>
        <w:tc>
          <w:tcPr>
            <w:tcW w:w="708" w:type="dxa"/>
            <w:shd w:val="clear" w:color="auto" w:fill="auto"/>
            <w:vAlign w:val="center"/>
          </w:tcPr>
          <w:p w14:paraId="04F0A3B1" w14:textId="3E3FC776" w:rsidR="002100D9" w:rsidRPr="0019136C" w:rsidRDefault="002100D9" w:rsidP="007634F1">
            <w:pPr>
              <w:jc w:val="center"/>
              <w:rPr>
                <w:sz w:val="24"/>
                <w:szCs w:val="24"/>
                <w:lang w:val="en-US"/>
              </w:rPr>
            </w:pPr>
            <w:r w:rsidRPr="0019136C">
              <w:rPr>
                <w:sz w:val="24"/>
                <w:szCs w:val="24"/>
                <w:lang w:val="en-US"/>
              </w:rPr>
              <w:t>3</w:t>
            </w:r>
          </w:p>
        </w:tc>
        <w:tc>
          <w:tcPr>
            <w:tcW w:w="709" w:type="dxa"/>
            <w:shd w:val="clear" w:color="auto" w:fill="auto"/>
            <w:vAlign w:val="center"/>
          </w:tcPr>
          <w:p w14:paraId="1EC46889" w14:textId="77777777" w:rsidR="002100D9" w:rsidRPr="0019136C" w:rsidRDefault="002100D9" w:rsidP="007634F1">
            <w:pPr>
              <w:jc w:val="center"/>
              <w:rPr>
                <w:sz w:val="24"/>
                <w:szCs w:val="24"/>
                <w:lang w:val="en-US"/>
              </w:rPr>
            </w:pPr>
          </w:p>
        </w:tc>
        <w:tc>
          <w:tcPr>
            <w:tcW w:w="567" w:type="dxa"/>
            <w:shd w:val="clear" w:color="auto" w:fill="auto"/>
            <w:vAlign w:val="center"/>
          </w:tcPr>
          <w:p w14:paraId="6FEB2230" w14:textId="2FD3D2A9" w:rsidR="002100D9" w:rsidRPr="0019136C" w:rsidRDefault="002100D9" w:rsidP="007634F1">
            <w:pPr>
              <w:jc w:val="center"/>
              <w:rPr>
                <w:sz w:val="24"/>
                <w:szCs w:val="24"/>
                <w:lang w:val="en-US"/>
              </w:rPr>
            </w:pPr>
            <w:r w:rsidRPr="0019136C">
              <w:rPr>
                <w:sz w:val="24"/>
                <w:szCs w:val="24"/>
                <w:lang w:val="en-US"/>
              </w:rPr>
              <w:t>3</w:t>
            </w:r>
          </w:p>
        </w:tc>
        <w:tc>
          <w:tcPr>
            <w:tcW w:w="567" w:type="dxa"/>
            <w:shd w:val="clear" w:color="auto" w:fill="auto"/>
            <w:vAlign w:val="center"/>
          </w:tcPr>
          <w:p w14:paraId="2A8B8426" w14:textId="77777777" w:rsidR="002100D9" w:rsidRPr="0019136C" w:rsidRDefault="002100D9" w:rsidP="007634F1">
            <w:pPr>
              <w:jc w:val="center"/>
              <w:rPr>
                <w:sz w:val="24"/>
                <w:szCs w:val="24"/>
                <w:lang w:val="en-US"/>
              </w:rPr>
            </w:pPr>
          </w:p>
        </w:tc>
        <w:tc>
          <w:tcPr>
            <w:tcW w:w="469" w:type="dxa"/>
            <w:shd w:val="clear" w:color="auto" w:fill="auto"/>
            <w:vAlign w:val="center"/>
          </w:tcPr>
          <w:p w14:paraId="45597142" w14:textId="77777777" w:rsidR="002100D9" w:rsidRPr="0019136C" w:rsidRDefault="002100D9" w:rsidP="007634F1">
            <w:pPr>
              <w:jc w:val="center"/>
              <w:rPr>
                <w:i/>
                <w:iCs/>
                <w:sz w:val="24"/>
                <w:szCs w:val="24"/>
                <w:lang w:val="en-US"/>
              </w:rPr>
            </w:pPr>
          </w:p>
        </w:tc>
        <w:tc>
          <w:tcPr>
            <w:tcW w:w="540" w:type="dxa"/>
            <w:shd w:val="clear" w:color="auto" w:fill="auto"/>
            <w:vAlign w:val="center"/>
          </w:tcPr>
          <w:p w14:paraId="135AC772" w14:textId="77777777" w:rsidR="002100D9" w:rsidRPr="0019136C" w:rsidRDefault="002100D9" w:rsidP="007634F1">
            <w:pPr>
              <w:jc w:val="center"/>
              <w:rPr>
                <w:i/>
                <w:iCs/>
                <w:sz w:val="24"/>
                <w:szCs w:val="24"/>
                <w:lang w:val="en-US"/>
              </w:rPr>
            </w:pPr>
          </w:p>
        </w:tc>
        <w:tc>
          <w:tcPr>
            <w:tcW w:w="550" w:type="dxa"/>
            <w:shd w:val="clear" w:color="auto" w:fill="auto"/>
            <w:vAlign w:val="center"/>
          </w:tcPr>
          <w:p w14:paraId="1CA22B6B" w14:textId="77777777" w:rsidR="002100D9" w:rsidRPr="0019136C" w:rsidRDefault="002100D9" w:rsidP="007634F1">
            <w:pPr>
              <w:jc w:val="center"/>
              <w:rPr>
                <w:i/>
                <w:iCs/>
                <w:sz w:val="24"/>
                <w:szCs w:val="24"/>
                <w:lang w:val="en-US"/>
              </w:rPr>
            </w:pPr>
          </w:p>
        </w:tc>
        <w:tc>
          <w:tcPr>
            <w:tcW w:w="709" w:type="dxa"/>
            <w:shd w:val="clear" w:color="auto" w:fill="auto"/>
            <w:vAlign w:val="center"/>
          </w:tcPr>
          <w:p w14:paraId="14687AE5" w14:textId="0E862C0A" w:rsidR="002100D9" w:rsidRPr="0019136C" w:rsidRDefault="002100D9" w:rsidP="007634F1">
            <w:pPr>
              <w:jc w:val="center"/>
              <w:rPr>
                <w:sz w:val="24"/>
                <w:szCs w:val="24"/>
                <w:lang w:val="en-US"/>
              </w:rPr>
            </w:pPr>
            <w:r w:rsidRPr="0019136C">
              <w:rPr>
                <w:sz w:val="24"/>
                <w:szCs w:val="24"/>
                <w:lang w:val="en-US"/>
              </w:rPr>
              <w:t>3</w:t>
            </w:r>
          </w:p>
        </w:tc>
        <w:tc>
          <w:tcPr>
            <w:tcW w:w="709" w:type="dxa"/>
            <w:shd w:val="clear" w:color="auto" w:fill="auto"/>
            <w:vAlign w:val="center"/>
            <w:hideMark/>
          </w:tcPr>
          <w:p w14:paraId="073F6090" w14:textId="77777777" w:rsidR="002100D9" w:rsidRPr="0019136C" w:rsidRDefault="002100D9" w:rsidP="007634F1">
            <w:pPr>
              <w:jc w:val="center"/>
              <w:rPr>
                <w:i/>
                <w:iCs/>
                <w:sz w:val="24"/>
                <w:szCs w:val="24"/>
                <w:lang w:val="en-US"/>
              </w:rPr>
            </w:pPr>
            <w:r w:rsidRPr="0019136C">
              <w:rPr>
                <w:i/>
                <w:iCs/>
                <w:sz w:val="24"/>
                <w:szCs w:val="24"/>
                <w:lang w:val="en-US"/>
              </w:rPr>
              <w:t> </w:t>
            </w:r>
          </w:p>
        </w:tc>
      </w:tr>
      <w:tr w:rsidR="002100D9" w:rsidRPr="0019136C" w14:paraId="311356A3" w14:textId="77777777" w:rsidTr="008F01E9">
        <w:trPr>
          <w:trHeight w:val="20"/>
        </w:trPr>
        <w:tc>
          <w:tcPr>
            <w:tcW w:w="2138" w:type="dxa"/>
            <w:shd w:val="clear" w:color="auto" w:fill="auto"/>
            <w:vAlign w:val="center"/>
            <w:hideMark/>
          </w:tcPr>
          <w:p w14:paraId="266F71B4" w14:textId="77777777" w:rsidR="002100D9" w:rsidRPr="0019136C" w:rsidRDefault="002100D9" w:rsidP="007634F1">
            <w:pPr>
              <w:jc w:val="both"/>
              <w:rPr>
                <w:sz w:val="24"/>
                <w:szCs w:val="24"/>
                <w:lang w:val="en-US"/>
              </w:rPr>
            </w:pPr>
            <w:r w:rsidRPr="0019136C">
              <w:rPr>
                <w:sz w:val="24"/>
                <w:szCs w:val="24"/>
                <w:lang w:val="en-US"/>
              </w:rPr>
              <w:t>Văn</w:t>
            </w:r>
          </w:p>
        </w:tc>
        <w:tc>
          <w:tcPr>
            <w:tcW w:w="571" w:type="dxa"/>
            <w:shd w:val="clear" w:color="auto" w:fill="auto"/>
            <w:vAlign w:val="center"/>
          </w:tcPr>
          <w:p w14:paraId="1C69DFB5" w14:textId="443F6E03" w:rsidR="002100D9" w:rsidRPr="0019136C" w:rsidRDefault="006E18EE" w:rsidP="007634F1">
            <w:pPr>
              <w:jc w:val="center"/>
              <w:rPr>
                <w:sz w:val="24"/>
                <w:szCs w:val="24"/>
                <w:lang w:val="en-US"/>
              </w:rPr>
            </w:pPr>
            <w:r w:rsidRPr="0019136C">
              <w:rPr>
                <w:sz w:val="24"/>
                <w:szCs w:val="24"/>
                <w:lang w:val="en-US"/>
              </w:rPr>
              <w:t>7</w:t>
            </w:r>
          </w:p>
        </w:tc>
        <w:tc>
          <w:tcPr>
            <w:tcW w:w="567" w:type="dxa"/>
            <w:shd w:val="clear" w:color="auto" w:fill="auto"/>
            <w:vAlign w:val="center"/>
          </w:tcPr>
          <w:p w14:paraId="24B7EA03" w14:textId="0286393A" w:rsidR="002100D9" w:rsidRPr="0019136C" w:rsidRDefault="006E18EE" w:rsidP="007634F1">
            <w:pPr>
              <w:jc w:val="center"/>
              <w:rPr>
                <w:sz w:val="24"/>
                <w:szCs w:val="24"/>
                <w:lang w:val="en-US"/>
              </w:rPr>
            </w:pPr>
            <w:r w:rsidRPr="0019136C">
              <w:rPr>
                <w:sz w:val="24"/>
                <w:szCs w:val="24"/>
                <w:lang w:val="en-US"/>
              </w:rPr>
              <w:t>6</w:t>
            </w:r>
          </w:p>
        </w:tc>
        <w:tc>
          <w:tcPr>
            <w:tcW w:w="567" w:type="dxa"/>
            <w:shd w:val="clear" w:color="auto" w:fill="auto"/>
            <w:vAlign w:val="center"/>
          </w:tcPr>
          <w:p w14:paraId="3E9944F7" w14:textId="77777777" w:rsidR="002100D9" w:rsidRPr="0019136C" w:rsidRDefault="002100D9" w:rsidP="007634F1">
            <w:pPr>
              <w:jc w:val="center"/>
              <w:rPr>
                <w:sz w:val="24"/>
                <w:szCs w:val="24"/>
                <w:lang w:val="en-US"/>
              </w:rPr>
            </w:pPr>
          </w:p>
        </w:tc>
        <w:tc>
          <w:tcPr>
            <w:tcW w:w="708" w:type="dxa"/>
            <w:shd w:val="clear" w:color="auto" w:fill="auto"/>
            <w:vAlign w:val="center"/>
          </w:tcPr>
          <w:p w14:paraId="18F78356" w14:textId="3BA39C85" w:rsidR="002100D9" w:rsidRPr="0019136C" w:rsidRDefault="002100D9" w:rsidP="007634F1">
            <w:pPr>
              <w:jc w:val="center"/>
              <w:rPr>
                <w:sz w:val="24"/>
                <w:szCs w:val="24"/>
                <w:lang w:val="en-US"/>
              </w:rPr>
            </w:pPr>
            <w:r w:rsidRPr="0019136C">
              <w:rPr>
                <w:sz w:val="24"/>
                <w:szCs w:val="24"/>
                <w:lang w:val="en-US"/>
              </w:rPr>
              <w:t>4</w:t>
            </w:r>
          </w:p>
        </w:tc>
        <w:tc>
          <w:tcPr>
            <w:tcW w:w="709" w:type="dxa"/>
            <w:shd w:val="clear" w:color="auto" w:fill="auto"/>
            <w:vAlign w:val="center"/>
          </w:tcPr>
          <w:p w14:paraId="6A763848" w14:textId="77777777" w:rsidR="002100D9" w:rsidRPr="0019136C" w:rsidRDefault="002100D9" w:rsidP="007634F1">
            <w:pPr>
              <w:jc w:val="center"/>
              <w:rPr>
                <w:sz w:val="24"/>
                <w:szCs w:val="24"/>
                <w:lang w:val="en-US"/>
              </w:rPr>
            </w:pPr>
          </w:p>
        </w:tc>
        <w:tc>
          <w:tcPr>
            <w:tcW w:w="567" w:type="dxa"/>
            <w:shd w:val="clear" w:color="auto" w:fill="auto"/>
            <w:vAlign w:val="center"/>
          </w:tcPr>
          <w:p w14:paraId="545A0B48" w14:textId="0EB86360" w:rsidR="002100D9" w:rsidRPr="0019136C" w:rsidRDefault="002100D9" w:rsidP="007634F1">
            <w:pPr>
              <w:jc w:val="center"/>
              <w:rPr>
                <w:sz w:val="24"/>
                <w:szCs w:val="24"/>
                <w:lang w:val="en-US"/>
              </w:rPr>
            </w:pPr>
            <w:r w:rsidRPr="0019136C">
              <w:rPr>
                <w:sz w:val="24"/>
                <w:szCs w:val="24"/>
                <w:lang w:val="en-US"/>
              </w:rPr>
              <w:t>6</w:t>
            </w:r>
          </w:p>
        </w:tc>
        <w:tc>
          <w:tcPr>
            <w:tcW w:w="567" w:type="dxa"/>
            <w:shd w:val="clear" w:color="auto" w:fill="auto"/>
            <w:vAlign w:val="center"/>
          </w:tcPr>
          <w:p w14:paraId="1D6F9CEE" w14:textId="77777777" w:rsidR="002100D9" w:rsidRPr="0019136C" w:rsidRDefault="002100D9" w:rsidP="007634F1">
            <w:pPr>
              <w:jc w:val="center"/>
              <w:rPr>
                <w:sz w:val="24"/>
                <w:szCs w:val="24"/>
                <w:lang w:val="en-US"/>
              </w:rPr>
            </w:pPr>
          </w:p>
        </w:tc>
        <w:tc>
          <w:tcPr>
            <w:tcW w:w="469" w:type="dxa"/>
            <w:shd w:val="clear" w:color="auto" w:fill="auto"/>
            <w:vAlign w:val="center"/>
          </w:tcPr>
          <w:p w14:paraId="5DE40CC8" w14:textId="77777777" w:rsidR="002100D9" w:rsidRPr="0019136C" w:rsidRDefault="002100D9" w:rsidP="007634F1">
            <w:pPr>
              <w:jc w:val="center"/>
              <w:rPr>
                <w:sz w:val="24"/>
                <w:szCs w:val="24"/>
                <w:lang w:val="en-US"/>
              </w:rPr>
            </w:pPr>
          </w:p>
        </w:tc>
        <w:tc>
          <w:tcPr>
            <w:tcW w:w="540" w:type="dxa"/>
            <w:shd w:val="clear" w:color="auto" w:fill="auto"/>
            <w:vAlign w:val="center"/>
          </w:tcPr>
          <w:p w14:paraId="10CB48F3" w14:textId="77777777" w:rsidR="002100D9" w:rsidRPr="0019136C" w:rsidRDefault="002100D9" w:rsidP="007634F1">
            <w:pPr>
              <w:jc w:val="center"/>
              <w:rPr>
                <w:sz w:val="24"/>
                <w:szCs w:val="24"/>
                <w:lang w:val="en-US"/>
              </w:rPr>
            </w:pPr>
          </w:p>
        </w:tc>
        <w:tc>
          <w:tcPr>
            <w:tcW w:w="550" w:type="dxa"/>
            <w:shd w:val="clear" w:color="auto" w:fill="auto"/>
            <w:vAlign w:val="center"/>
          </w:tcPr>
          <w:p w14:paraId="61BA4228" w14:textId="77777777" w:rsidR="002100D9" w:rsidRPr="0019136C" w:rsidRDefault="002100D9" w:rsidP="007634F1">
            <w:pPr>
              <w:jc w:val="center"/>
              <w:rPr>
                <w:sz w:val="24"/>
                <w:szCs w:val="24"/>
                <w:lang w:val="en-US"/>
              </w:rPr>
            </w:pPr>
          </w:p>
        </w:tc>
        <w:tc>
          <w:tcPr>
            <w:tcW w:w="709" w:type="dxa"/>
            <w:shd w:val="clear" w:color="auto" w:fill="auto"/>
            <w:vAlign w:val="center"/>
          </w:tcPr>
          <w:p w14:paraId="4188D4FE" w14:textId="4676C052" w:rsidR="002100D9" w:rsidRPr="0019136C" w:rsidRDefault="006759D3" w:rsidP="007634F1">
            <w:pPr>
              <w:jc w:val="center"/>
              <w:rPr>
                <w:sz w:val="24"/>
                <w:szCs w:val="24"/>
                <w:lang w:val="en-US"/>
              </w:rPr>
            </w:pPr>
            <w:r w:rsidRPr="0019136C">
              <w:rPr>
                <w:sz w:val="24"/>
                <w:szCs w:val="24"/>
                <w:lang w:val="en-US"/>
              </w:rPr>
              <w:t>7</w:t>
            </w:r>
          </w:p>
        </w:tc>
        <w:tc>
          <w:tcPr>
            <w:tcW w:w="709" w:type="dxa"/>
            <w:shd w:val="clear" w:color="auto" w:fill="auto"/>
            <w:vAlign w:val="center"/>
            <w:hideMark/>
          </w:tcPr>
          <w:p w14:paraId="395FF3A8"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5F16B625" w14:textId="77777777" w:rsidTr="008F01E9">
        <w:trPr>
          <w:trHeight w:val="20"/>
        </w:trPr>
        <w:tc>
          <w:tcPr>
            <w:tcW w:w="2138" w:type="dxa"/>
            <w:shd w:val="clear" w:color="auto" w:fill="auto"/>
            <w:vAlign w:val="center"/>
            <w:hideMark/>
          </w:tcPr>
          <w:p w14:paraId="4DEF868D" w14:textId="540AB5D7" w:rsidR="002100D9" w:rsidRPr="0019136C" w:rsidRDefault="002100D9" w:rsidP="007634F1">
            <w:pPr>
              <w:jc w:val="both"/>
              <w:rPr>
                <w:sz w:val="24"/>
                <w:szCs w:val="24"/>
                <w:lang w:val="en-US"/>
              </w:rPr>
            </w:pPr>
            <w:r w:rsidRPr="0019136C">
              <w:rPr>
                <w:sz w:val="24"/>
                <w:szCs w:val="24"/>
                <w:lang w:val="en-US"/>
              </w:rPr>
              <w:t xml:space="preserve">Sử </w:t>
            </w:r>
          </w:p>
        </w:tc>
        <w:tc>
          <w:tcPr>
            <w:tcW w:w="571" w:type="dxa"/>
            <w:shd w:val="clear" w:color="auto" w:fill="auto"/>
            <w:vAlign w:val="center"/>
          </w:tcPr>
          <w:p w14:paraId="7909B92B" w14:textId="77777777"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0511A0AF" w14:textId="77777777" w:rsidR="002100D9" w:rsidRPr="0019136C" w:rsidRDefault="002100D9" w:rsidP="007634F1">
            <w:pPr>
              <w:jc w:val="center"/>
              <w:rPr>
                <w:sz w:val="24"/>
                <w:szCs w:val="24"/>
                <w:lang w:val="en-US"/>
              </w:rPr>
            </w:pPr>
          </w:p>
        </w:tc>
        <w:tc>
          <w:tcPr>
            <w:tcW w:w="567" w:type="dxa"/>
            <w:shd w:val="clear" w:color="auto" w:fill="auto"/>
            <w:vAlign w:val="center"/>
          </w:tcPr>
          <w:p w14:paraId="104E0902" w14:textId="77777777" w:rsidR="002100D9" w:rsidRPr="0019136C" w:rsidRDefault="002100D9" w:rsidP="007634F1">
            <w:pPr>
              <w:jc w:val="center"/>
              <w:rPr>
                <w:sz w:val="24"/>
                <w:szCs w:val="24"/>
                <w:lang w:val="en-US"/>
              </w:rPr>
            </w:pPr>
          </w:p>
        </w:tc>
        <w:tc>
          <w:tcPr>
            <w:tcW w:w="708" w:type="dxa"/>
            <w:shd w:val="clear" w:color="auto" w:fill="auto"/>
            <w:vAlign w:val="center"/>
          </w:tcPr>
          <w:p w14:paraId="1CBC4461" w14:textId="52C9112C"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7D980EFB" w14:textId="77777777" w:rsidR="002100D9" w:rsidRPr="0019136C" w:rsidRDefault="002100D9" w:rsidP="007634F1">
            <w:pPr>
              <w:jc w:val="center"/>
              <w:rPr>
                <w:sz w:val="24"/>
                <w:szCs w:val="24"/>
                <w:lang w:val="en-US"/>
              </w:rPr>
            </w:pPr>
          </w:p>
        </w:tc>
        <w:tc>
          <w:tcPr>
            <w:tcW w:w="567" w:type="dxa"/>
            <w:shd w:val="clear" w:color="auto" w:fill="auto"/>
            <w:vAlign w:val="center"/>
          </w:tcPr>
          <w:p w14:paraId="4D83B9E7" w14:textId="06A4A0C6"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517FC389" w14:textId="77777777" w:rsidR="002100D9" w:rsidRPr="0019136C" w:rsidRDefault="002100D9" w:rsidP="007634F1">
            <w:pPr>
              <w:jc w:val="center"/>
              <w:rPr>
                <w:sz w:val="24"/>
                <w:szCs w:val="24"/>
                <w:lang w:val="en-US"/>
              </w:rPr>
            </w:pPr>
          </w:p>
        </w:tc>
        <w:tc>
          <w:tcPr>
            <w:tcW w:w="469" w:type="dxa"/>
            <w:shd w:val="clear" w:color="auto" w:fill="auto"/>
            <w:vAlign w:val="center"/>
          </w:tcPr>
          <w:p w14:paraId="2D7D38D6" w14:textId="77777777" w:rsidR="002100D9" w:rsidRPr="0019136C" w:rsidRDefault="002100D9" w:rsidP="007634F1">
            <w:pPr>
              <w:jc w:val="center"/>
              <w:rPr>
                <w:sz w:val="24"/>
                <w:szCs w:val="24"/>
                <w:lang w:val="en-US"/>
              </w:rPr>
            </w:pPr>
          </w:p>
        </w:tc>
        <w:tc>
          <w:tcPr>
            <w:tcW w:w="540" w:type="dxa"/>
            <w:shd w:val="clear" w:color="auto" w:fill="auto"/>
            <w:vAlign w:val="center"/>
          </w:tcPr>
          <w:p w14:paraId="37FA29F5" w14:textId="77777777" w:rsidR="002100D9" w:rsidRPr="0019136C" w:rsidRDefault="002100D9" w:rsidP="007634F1">
            <w:pPr>
              <w:jc w:val="center"/>
              <w:rPr>
                <w:sz w:val="24"/>
                <w:szCs w:val="24"/>
                <w:lang w:val="en-US"/>
              </w:rPr>
            </w:pPr>
          </w:p>
        </w:tc>
        <w:tc>
          <w:tcPr>
            <w:tcW w:w="550" w:type="dxa"/>
            <w:shd w:val="clear" w:color="auto" w:fill="auto"/>
            <w:vAlign w:val="center"/>
          </w:tcPr>
          <w:p w14:paraId="13286909" w14:textId="77777777" w:rsidR="002100D9" w:rsidRPr="0019136C" w:rsidRDefault="002100D9" w:rsidP="007634F1">
            <w:pPr>
              <w:jc w:val="center"/>
              <w:rPr>
                <w:sz w:val="24"/>
                <w:szCs w:val="24"/>
                <w:lang w:val="en-US"/>
              </w:rPr>
            </w:pPr>
          </w:p>
        </w:tc>
        <w:tc>
          <w:tcPr>
            <w:tcW w:w="709" w:type="dxa"/>
            <w:shd w:val="clear" w:color="auto" w:fill="auto"/>
            <w:vAlign w:val="center"/>
          </w:tcPr>
          <w:p w14:paraId="10522742" w14:textId="1DC4C582"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3AB8D02A"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6DDCC70D" w14:textId="77777777" w:rsidTr="008F01E9">
        <w:trPr>
          <w:trHeight w:val="20"/>
        </w:trPr>
        <w:tc>
          <w:tcPr>
            <w:tcW w:w="2138" w:type="dxa"/>
            <w:shd w:val="clear" w:color="auto" w:fill="auto"/>
            <w:vAlign w:val="center"/>
            <w:hideMark/>
          </w:tcPr>
          <w:p w14:paraId="05568FF2" w14:textId="433C2585" w:rsidR="002100D9" w:rsidRPr="0019136C" w:rsidRDefault="002100D9" w:rsidP="007634F1">
            <w:pPr>
              <w:jc w:val="both"/>
              <w:rPr>
                <w:sz w:val="24"/>
                <w:szCs w:val="24"/>
                <w:lang w:val="en-US"/>
              </w:rPr>
            </w:pPr>
            <w:r w:rsidRPr="0019136C">
              <w:rPr>
                <w:sz w:val="24"/>
                <w:szCs w:val="24"/>
                <w:lang w:val="en-US"/>
              </w:rPr>
              <w:t>Địa</w:t>
            </w:r>
          </w:p>
        </w:tc>
        <w:tc>
          <w:tcPr>
            <w:tcW w:w="571" w:type="dxa"/>
            <w:shd w:val="clear" w:color="auto" w:fill="auto"/>
            <w:vAlign w:val="center"/>
          </w:tcPr>
          <w:p w14:paraId="64DCFCF8" w14:textId="0295FC8E"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0CE1AFEE" w14:textId="377927CE"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4926FE46" w14:textId="0CC72446" w:rsidR="002100D9" w:rsidRPr="0019136C" w:rsidRDefault="00420FF2" w:rsidP="007634F1">
            <w:pPr>
              <w:jc w:val="center"/>
              <w:rPr>
                <w:sz w:val="24"/>
                <w:szCs w:val="24"/>
                <w:lang w:val="en-US"/>
              </w:rPr>
            </w:pPr>
            <w:r w:rsidRPr="0019136C">
              <w:rPr>
                <w:sz w:val="24"/>
                <w:szCs w:val="24"/>
                <w:lang w:val="en-US"/>
              </w:rPr>
              <w:t>2</w:t>
            </w:r>
          </w:p>
        </w:tc>
        <w:tc>
          <w:tcPr>
            <w:tcW w:w="708" w:type="dxa"/>
            <w:shd w:val="clear" w:color="auto" w:fill="auto"/>
            <w:vAlign w:val="center"/>
          </w:tcPr>
          <w:p w14:paraId="77F5A1D6" w14:textId="27AA247D" w:rsidR="002100D9" w:rsidRPr="0019136C" w:rsidRDefault="00BB0705" w:rsidP="007634F1">
            <w:pPr>
              <w:jc w:val="center"/>
              <w:rPr>
                <w:sz w:val="24"/>
                <w:szCs w:val="24"/>
                <w:lang w:val="en-US"/>
              </w:rPr>
            </w:pPr>
            <w:r w:rsidRPr="0019136C">
              <w:rPr>
                <w:sz w:val="24"/>
                <w:szCs w:val="24"/>
                <w:lang w:val="en-US"/>
              </w:rPr>
              <w:t>2</w:t>
            </w:r>
          </w:p>
        </w:tc>
        <w:tc>
          <w:tcPr>
            <w:tcW w:w="709" w:type="dxa"/>
            <w:shd w:val="clear" w:color="auto" w:fill="auto"/>
            <w:vAlign w:val="center"/>
          </w:tcPr>
          <w:p w14:paraId="254E89DA" w14:textId="77777777" w:rsidR="002100D9" w:rsidRPr="0019136C" w:rsidRDefault="002100D9" w:rsidP="007634F1">
            <w:pPr>
              <w:jc w:val="center"/>
              <w:rPr>
                <w:sz w:val="24"/>
                <w:szCs w:val="24"/>
                <w:lang w:val="en-US"/>
              </w:rPr>
            </w:pPr>
          </w:p>
        </w:tc>
        <w:tc>
          <w:tcPr>
            <w:tcW w:w="567" w:type="dxa"/>
            <w:shd w:val="clear" w:color="auto" w:fill="auto"/>
            <w:vAlign w:val="center"/>
          </w:tcPr>
          <w:p w14:paraId="510B3474" w14:textId="097D14FE"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35E83230" w14:textId="77777777" w:rsidR="002100D9" w:rsidRPr="0019136C" w:rsidRDefault="002100D9" w:rsidP="007634F1">
            <w:pPr>
              <w:jc w:val="center"/>
              <w:rPr>
                <w:sz w:val="24"/>
                <w:szCs w:val="24"/>
                <w:lang w:val="en-US"/>
              </w:rPr>
            </w:pPr>
          </w:p>
        </w:tc>
        <w:tc>
          <w:tcPr>
            <w:tcW w:w="469" w:type="dxa"/>
            <w:shd w:val="clear" w:color="auto" w:fill="auto"/>
            <w:vAlign w:val="center"/>
          </w:tcPr>
          <w:p w14:paraId="27DA326E" w14:textId="77777777" w:rsidR="002100D9" w:rsidRPr="0019136C" w:rsidRDefault="002100D9" w:rsidP="007634F1">
            <w:pPr>
              <w:jc w:val="center"/>
              <w:rPr>
                <w:sz w:val="24"/>
                <w:szCs w:val="24"/>
                <w:lang w:val="en-US"/>
              </w:rPr>
            </w:pPr>
          </w:p>
        </w:tc>
        <w:tc>
          <w:tcPr>
            <w:tcW w:w="540" w:type="dxa"/>
            <w:shd w:val="clear" w:color="auto" w:fill="auto"/>
            <w:vAlign w:val="center"/>
          </w:tcPr>
          <w:p w14:paraId="78CD7B60" w14:textId="77777777" w:rsidR="002100D9" w:rsidRPr="0019136C" w:rsidRDefault="002100D9" w:rsidP="007634F1">
            <w:pPr>
              <w:jc w:val="center"/>
              <w:rPr>
                <w:sz w:val="24"/>
                <w:szCs w:val="24"/>
                <w:lang w:val="en-US"/>
              </w:rPr>
            </w:pPr>
          </w:p>
        </w:tc>
        <w:tc>
          <w:tcPr>
            <w:tcW w:w="550" w:type="dxa"/>
            <w:shd w:val="clear" w:color="auto" w:fill="auto"/>
            <w:vAlign w:val="center"/>
          </w:tcPr>
          <w:p w14:paraId="7E0314C5" w14:textId="77777777" w:rsidR="002100D9" w:rsidRPr="0019136C" w:rsidRDefault="002100D9" w:rsidP="007634F1">
            <w:pPr>
              <w:jc w:val="center"/>
              <w:rPr>
                <w:sz w:val="24"/>
                <w:szCs w:val="24"/>
                <w:lang w:val="en-US"/>
              </w:rPr>
            </w:pPr>
          </w:p>
        </w:tc>
        <w:tc>
          <w:tcPr>
            <w:tcW w:w="709" w:type="dxa"/>
            <w:shd w:val="clear" w:color="auto" w:fill="auto"/>
            <w:vAlign w:val="center"/>
          </w:tcPr>
          <w:p w14:paraId="5740D65B" w14:textId="602B6511"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6D6C4695"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0AD9F998" w14:textId="77777777" w:rsidTr="008F01E9">
        <w:trPr>
          <w:trHeight w:val="20"/>
        </w:trPr>
        <w:tc>
          <w:tcPr>
            <w:tcW w:w="2138" w:type="dxa"/>
            <w:shd w:val="clear" w:color="auto" w:fill="auto"/>
            <w:vAlign w:val="center"/>
            <w:hideMark/>
          </w:tcPr>
          <w:p w14:paraId="7C70CE5B" w14:textId="77777777" w:rsidR="002100D9" w:rsidRPr="0019136C" w:rsidRDefault="002100D9" w:rsidP="007634F1">
            <w:pPr>
              <w:jc w:val="both"/>
              <w:rPr>
                <w:sz w:val="24"/>
                <w:szCs w:val="24"/>
                <w:lang w:val="en-US"/>
              </w:rPr>
            </w:pPr>
            <w:r w:rsidRPr="0019136C">
              <w:rPr>
                <w:sz w:val="24"/>
                <w:szCs w:val="24"/>
                <w:lang w:val="en-US"/>
              </w:rPr>
              <w:t>Tiếng Anh</w:t>
            </w:r>
          </w:p>
        </w:tc>
        <w:tc>
          <w:tcPr>
            <w:tcW w:w="571" w:type="dxa"/>
            <w:shd w:val="clear" w:color="auto" w:fill="auto"/>
            <w:vAlign w:val="center"/>
          </w:tcPr>
          <w:p w14:paraId="0EA9827B" w14:textId="77777777"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17FF6142" w14:textId="1E9AF77E"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3B42D9C6" w14:textId="77777777" w:rsidR="002100D9" w:rsidRPr="0019136C" w:rsidRDefault="002100D9" w:rsidP="007634F1">
            <w:pPr>
              <w:jc w:val="center"/>
              <w:rPr>
                <w:sz w:val="24"/>
                <w:szCs w:val="24"/>
                <w:lang w:val="en-US"/>
              </w:rPr>
            </w:pPr>
          </w:p>
        </w:tc>
        <w:tc>
          <w:tcPr>
            <w:tcW w:w="708" w:type="dxa"/>
            <w:shd w:val="clear" w:color="auto" w:fill="auto"/>
            <w:vAlign w:val="center"/>
          </w:tcPr>
          <w:p w14:paraId="0EA94EA2" w14:textId="3A155E7C"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tcPr>
          <w:p w14:paraId="103A5E31" w14:textId="77777777" w:rsidR="002100D9" w:rsidRPr="0019136C" w:rsidRDefault="002100D9" w:rsidP="007634F1">
            <w:pPr>
              <w:jc w:val="center"/>
              <w:rPr>
                <w:sz w:val="24"/>
                <w:szCs w:val="24"/>
                <w:lang w:val="en-US"/>
              </w:rPr>
            </w:pPr>
          </w:p>
        </w:tc>
        <w:tc>
          <w:tcPr>
            <w:tcW w:w="567" w:type="dxa"/>
            <w:shd w:val="clear" w:color="auto" w:fill="auto"/>
            <w:vAlign w:val="center"/>
          </w:tcPr>
          <w:p w14:paraId="2A3C4044" w14:textId="60D6A059"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647A2899" w14:textId="24D2665A" w:rsidR="002100D9" w:rsidRPr="0019136C" w:rsidRDefault="002100D9" w:rsidP="007634F1">
            <w:pPr>
              <w:jc w:val="center"/>
              <w:rPr>
                <w:sz w:val="24"/>
                <w:szCs w:val="24"/>
                <w:lang w:val="en-US"/>
              </w:rPr>
            </w:pPr>
            <w:r w:rsidRPr="0019136C">
              <w:rPr>
                <w:sz w:val="24"/>
                <w:szCs w:val="24"/>
                <w:lang w:val="en-US"/>
              </w:rPr>
              <w:t>1</w:t>
            </w:r>
          </w:p>
        </w:tc>
        <w:tc>
          <w:tcPr>
            <w:tcW w:w="469" w:type="dxa"/>
            <w:shd w:val="clear" w:color="auto" w:fill="auto"/>
            <w:vAlign w:val="center"/>
          </w:tcPr>
          <w:p w14:paraId="3D7462C1" w14:textId="77777777" w:rsidR="002100D9" w:rsidRPr="0019136C" w:rsidRDefault="002100D9" w:rsidP="007634F1">
            <w:pPr>
              <w:jc w:val="center"/>
              <w:rPr>
                <w:sz w:val="24"/>
                <w:szCs w:val="24"/>
                <w:lang w:val="en-US"/>
              </w:rPr>
            </w:pPr>
          </w:p>
        </w:tc>
        <w:tc>
          <w:tcPr>
            <w:tcW w:w="540" w:type="dxa"/>
            <w:shd w:val="clear" w:color="auto" w:fill="auto"/>
            <w:vAlign w:val="center"/>
          </w:tcPr>
          <w:p w14:paraId="34FD528B" w14:textId="77777777" w:rsidR="002100D9" w:rsidRPr="0019136C" w:rsidRDefault="002100D9" w:rsidP="007634F1">
            <w:pPr>
              <w:jc w:val="center"/>
              <w:rPr>
                <w:sz w:val="24"/>
                <w:szCs w:val="24"/>
                <w:lang w:val="en-US"/>
              </w:rPr>
            </w:pPr>
          </w:p>
        </w:tc>
        <w:tc>
          <w:tcPr>
            <w:tcW w:w="550" w:type="dxa"/>
            <w:shd w:val="clear" w:color="auto" w:fill="auto"/>
            <w:vAlign w:val="center"/>
          </w:tcPr>
          <w:p w14:paraId="75545C75" w14:textId="77777777" w:rsidR="002100D9" w:rsidRPr="0019136C" w:rsidRDefault="002100D9" w:rsidP="007634F1">
            <w:pPr>
              <w:jc w:val="center"/>
              <w:rPr>
                <w:sz w:val="24"/>
                <w:szCs w:val="24"/>
                <w:lang w:val="en-US"/>
              </w:rPr>
            </w:pPr>
          </w:p>
        </w:tc>
        <w:tc>
          <w:tcPr>
            <w:tcW w:w="709" w:type="dxa"/>
            <w:shd w:val="clear" w:color="auto" w:fill="auto"/>
            <w:vAlign w:val="center"/>
          </w:tcPr>
          <w:p w14:paraId="406BFD06" w14:textId="1F0DEA65"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09D6A739"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4EA78A45" w14:textId="77777777" w:rsidTr="008F01E9">
        <w:trPr>
          <w:trHeight w:val="20"/>
        </w:trPr>
        <w:tc>
          <w:tcPr>
            <w:tcW w:w="2138" w:type="dxa"/>
            <w:shd w:val="clear" w:color="auto" w:fill="auto"/>
            <w:vAlign w:val="center"/>
            <w:hideMark/>
          </w:tcPr>
          <w:p w14:paraId="6749056C" w14:textId="05ED2877" w:rsidR="002100D9" w:rsidRPr="0019136C" w:rsidRDefault="002100D9" w:rsidP="007634F1">
            <w:pPr>
              <w:jc w:val="both"/>
              <w:rPr>
                <w:sz w:val="24"/>
                <w:szCs w:val="24"/>
                <w:lang w:val="en-US"/>
              </w:rPr>
            </w:pPr>
            <w:r w:rsidRPr="0019136C">
              <w:rPr>
                <w:sz w:val="24"/>
                <w:szCs w:val="24"/>
                <w:lang w:val="en-US"/>
              </w:rPr>
              <w:t>GDCD</w:t>
            </w:r>
          </w:p>
        </w:tc>
        <w:tc>
          <w:tcPr>
            <w:tcW w:w="571" w:type="dxa"/>
            <w:shd w:val="clear" w:color="auto" w:fill="auto"/>
            <w:vAlign w:val="center"/>
          </w:tcPr>
          <w:p w14:paraId="7761EBD4"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02A11DEE" w14:textId="36AD5360"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7A05D4F3" w14:textId="32646B0F"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4CC775E6" w14:textId="4546995D" w:rsidR="002100D9" w:rsidRPr="0019136C" w:rsidRDefault="00BB0705" w:rsidP="007634F1">
            <w:pPr>
              <w:jc w:val="center"/>
              <w:rPr>
                <w:sz w:val="24"/>
                <w:szCs w:val="24"/>
                <w:lang w:val="en-US"/>
              </w:rPr>
            </w:pPr>
            <w:r w:rsidRPr="0019136C">
              <w:rPr>
                <w:sz w:val="24"/>
                <w:szCs w:val="24"/>
                <w:lang w:val="en-US"/>
              </w:rPr>
              <w:t>1</w:t>
            </w:r>
          </w:p>
        </w:tc>
        <w:tc>
          <w:tcPr>
            <w:tcW w:w="709" w:type="dxa"/>
            <w:shd w:val="clear" w:color="auto" w:fill="auto"/>
            <w:vAlign w:val="center"/>
          </w:tcPr>
          <w:p w14:paraId="1B02E0A2" w14:textId="77777777" w:rsidR="002100D9" w:rsidRPr="0019136C" w:rsidRDefault="002100D9" w:rsidP="007634F1">
            <w:pPr>
              <w:jc w:val="center"/>
              <w:rPr>
                <w:sz w:val="24"/>
                <w:szCs w:val="24"/>
                <w:lang w:val="en-US"/>
              </w:rPr>
            </w:pPr>
          </w:p>
        </w:tc>
        <w:tc>
          <w:tcPr>
            <w:tcW w:w="567" w:type="dxa"/>
            <w:shd w:val="clear" w:color="auto" w:fill="auto"/>
            <w:vAlign w:val="center"/>
          </w:tcPr>
          <w:p w14:paraId="587065CA" w14:textId="516BE87A"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6AFDE666" w14:textId="77777777" w:rsidR="002100D9" w:rsidRPr="0019136C" w:rsidRDefault="002100D9" w:rsidP="007634F1">
            <w:pPr>
              <w:jc w:val="center"/>
              <w:rPr>
                <w:sz w:val="24"/>
                <w:szCs w:val="24"/>
                <w:lang w:val="en-US"/>
              </w:rPr>
            </w:pPr>
          </w:p>
        </w:tc>
        <w:tc>
          <w:tcPr>
            <w:tcW w:w="469" w:type="dxa"/>
            <w:shd w:val="clear" w:color="auto" w:fill="auto"/>
            <w:vAlign w:val="center"/>
          </w:tcPr>
          <w:p w14:paraId="297CC61A" w14:textId="77777777" w:rsidR="002100D9" w:rsidRPr="0019136C" w:rsidRDefault="002100D9" w:rsidP="007634F1">
            <w:pPr>
              <w:jc w:val="center"/>
              <w:rPr>
                <w:sz w:val="24"/>
                <w:szCs w:val="24"/>
                <w:lang w:val="en-US"/>
              </w:rPr>
            </w:pPr>
          </w:p>
        </w:tc>
        <w:tc>
          <w:tcPr>
            <w:tcW w:w="540" w:type="dxa"/>
            <w:shd w:val="clear" w:color="auto" w:fill="auto"/>
            <w:vAlign w:val="center"/>
          </w:tcPr>
          <w:p w14:paraId="32C88E6A" w14:textId="77777777" w:rsidR="002100D9" w:rsidRPr="0019136C" w:rsidRDefault="002100D9" w:rsidP="007634F1">
            <w:pPr>
              <w:jc w:val="center"/>
              <w:rPr>
                <w:sz w:val="24"/>
                <w:szCs w:val="24"/>
                <w:lang w:val="en-US"/>
              </w:rPr>
            </w:pPr>
          </w:p>
        </w:tc>
        <w:tc>
          <w:tcPr>
            <w:tcW w:w="550" w:type="dxa"/>
            <w:shd w:val="clear" w:color="auto" w:fill="auto"/>
            <w:vAlign w:val="center"/>
          </w:tcPr>
          <w:p w14:paraId="530C5079" w14:textId="77777777" w:rsidR="002100D9" w:rsidRPr="0019136C" w:rsidRDefault="002100D9" w:rsidP="007634F1">
            <w:pPr>
              <w:jc w:val="center"/>
              <w:rPr>
                <w:sz w:val="24"/>
                <w:szCs w:val="24"/>
                <w:lang w:val="en-US"/>
              </w:rPr>
            </w:pPr>
          </w:p>
        </w:tc>
        <w:tc>
          <w:tcPr>
            <w:tcW w:w="709" w:type="dxa"/>
            <w:shd w:val="clear" w:color="auto" w:fill="auto"/>
            <w:vAlign w:val="center"/>
          </w:tcPr>
          <w:p w14:paraId="1A78153D" w14:textId="56B657DB"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hideMark/>
          </w:tcPr>
          <w:p w14:paraId="0BD3927D"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65187377" w14:textId="77777777" w:rsidTr="008F01E9">
        <w:trPr>
          <w:trHeight w:val="20"/>
        </w:trPr>
        <w:tc>
          <w:tcPr>
            <w:tcW w:w="2138" w:type="dxa"/>
            <w:shd w:val="clear" w:color="auto" w:fill="auto"/>
            <w:vAlign w:val="center"/>
            <w:hideMark/>
          </w:tcPr>
          <w:p w14:paraId="0C705023" w14:textId="77777777" w:rsidR="002100D9" w:rsidRPr="0019136C" w:rsidRDefault="002100D9" w:rsidP="007634F1">
            <w:pPr>
              <w:jc w:val="both"/>
              <w:rPr>
                <w:sz w:val="24"/>
                <w:szCs w:val="24"/>
                <w:lang w:val="en-US"/>
              </w:rPr>
            </w:pPr>
            <w:r w:rsidRPr="0019136C">
              <w:rPr>
                <w:sz w:val="24"/>
                <w:szCs w:val="24"/>
                <w:lang w:val="en-US"/>
              </w:rPr>
              <w:t xml:space="preserve">GDTC </w:t>
            </w:r>
          </w:p>
        </w:tc>
        <w:tc>
          <w:tcPr>
            <w:tcW w:w="571" w:type="dxa"/>
            <w:shd w:val="clear" w:color="auto" w:fill="auto"/>
            <w:vAlign w:val="center"/>
          </w:tcPr>
          <w:p w14:paraId="4BBF04BD" w14:textId="77777777"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7A259F13" w14:textId="77777777" w:rsidR="002100D9" w:rsidRPr="0019136C" w:rsidRDefault="002100D9" w:rsidP="007634F1">
            <w:pPr>
              <w:jc w:val="center"/>
              <w:rPr>
                <w:sz w:val="24"/>
                <w:szCs w:val="24"/>
                <w:lang w:val="en-US"/>
              </w:rPr>
            </w:pPr>
          </w:p>
        </w:tc>
        <w:tc>
          <w:tcPr>
            <w:tcW w:w="567" w:type="dxa"/>
            <w:shd w:val="clear" w:color="auto" w:fill="auto"/>
            <w:vAlign w:val="center"/>
          </w:tcPr>
          <w:p w14:paraId="105482A2" w14:textId="33C27BD8"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15243587" w14:textId="4715DA0C"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29264A1F" w14:textId="77777777" w:rsidR="002100D9" w:rsidRPr="0019136C" w:rsidRDefault="002100D9" w:rsidP="007634F1">
            <w:pPr>
              <w:jc w:val="center"/>
              <w:rPr>
                <w:sz w:val="24"/>
                <w:szCs w:val="24"/>
                <w:lang w:val="en-US"/>
              </w:rPr>
            </w:pPr>
          </w:p>
        </w:tc>
        <w:tc>
          <w:tcPr>
            <w:tcW w:w="567" w:type="dxa"/>
            <w:shd w:val="clear" w:color="auto" w:fill="auto"/>
            <w:vAlign w:val="center"/>
          </w:tcPr>
          <w:p w14:paraId="3CF64514" w14:textId="2C5ACA43"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4EC4E47C" w14:textId="77777777" w:rsidR="002100D9" w:rsidRPr="0019136C" w:rsidRDefault="002100D9" w:rsidP="007634F1">
            <w:pPr>
              <w:jc w:val="center"/>
              <w:rPr>
                <w:sz w:val="24"/>
                <w:szCs w:val="24"/>
                <w:lang w:val="en-US"/>
              </w:rPr>
            </w:pPr>
          </w:p>
        </w:tc>
        <w:tc>
          <w:tcPr>
            <w:tcW w:w="469" w:type="dxa"/>
            <w:shd w:val="clear" w:color="auto" w:fill="auto"/>
            <w:vAlign w:val="center"/>
          </w:tcPr>
          <w:p w14:paraId="727E492D" w14:textId="77777777" w:rsidR="002100D9" w:rsidRPr="0019136C" w:rsidRDefault="002100D9" w:rsidP="007634F1">
            <w:pPr>
              <w:jc w:val="center"/>
              <w:rPr>
                <w:sz w:val="24"/>
                <w:szCs w:val="24"/>
                <w:lang w:val="en-US"/>
              </w:rPr>
            </w:pPr>
          </w:p>
        </w:tc>
        <w:tc>
          <w:tcPr>
            <w:tcW w:w="540" w:type="dxa"/>
            <w:shd w:val="clear" w:color="auto" w:fill="auto"/>
            <w:vAlign w:val="center"/>
          </w:tcPr>
          <w:p w14:paraId="71CA4545" w14:textId="77777777" w:rsidR="002100D9" w:rsidRPr="0019136C" w:rsidRDefault="002100D9" w:rsidP="007634F1">
            <w:pPr>
              <w:jc w:val="center"/>
              <w:rPr>
                <w:sz w:val="24"/>
                <w:szCs w:val="24"/>
                <w:lang w:val="en-US"/>
              </w:rPr>
            </w:pPr>
          </w:p>
        </w:tc>
        <w:tc>
          <w:tcPr>
            <w:tcW w:w="550" w:type="dxa"/>
            <w:shd w:val="clear" w:color="auto" w:fill="auto"/>
            <w:vAlign w:val="center"/>
          </w:tcPr>
          <w:p w14:paraId="77D06711" w14:textId="77777777" w:rsidR="002100D9" w:rsidRPr="0019136C" w:rsidRDefault="002100D9" w:rsidP="007634F1">
            <w:pPr>
              <w:jc w:val="center"/>
              <w:rPr>
                <w:sz w:val="24"/>
                <w:szCs w:val="24"/>
                <w:lang w:val="en-US"/>
              </w:rPr>
            </w:pPr>
          </w:p>
        </w:tc>
        <w:tc>
          <w:tcPr>
            <w:tcW w:w="709" w:type="dxa"/>
            <w:shd w:val="clear" w:color="auto" w:fill="auto"/>
            <w:vAlign w:val="center"/>
          </w:tcPr>
          <w:p w14:paraId="110EF2E3" w14:textId="61AAE3FF"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hideMark/>
          </w:tcPr>
          <w:p w14:paraId="05889DC0"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39345333" w14:textId="77777777" w:rsidTr="008F01E9">
        <w:trPr>
          <w:trHeight w:val="20"/>
        </w:trPr>
        <w:tc>
          <w:tcPr>
            <w:tcW w:w="2138" w:type="dxa"/>
            <w:shd w:val="clear" w:color="auto" w:fill="auto"/>
            <w:vAlign w:val="center"/>
            <w:hideMark/>
          </w:tcPr>
          <w:p w14:paraId="76127637" w14:textId="77777777" w:rsidR="002100D9" w:rsidRPr="0019136C" w:rsidRDefault="002100D9" w:rsidP="007634F1">
            <w:pPr>
              <w:jc w:val="both"/>
              <w:rPr>
                <w:sz w:val="24"/>
                <w:szCs w:val="24"/>
                <w:lang w:val="en-US"/>
              </w:rPr>
            </w:pPr>
            <w:r w:rsidRPr="0019136C">
              <w:rPr>
                <w:sz w:val="24"/>
                <w:szCs w:val="24"/>
                <w:lang w:val="en-US"/>
              </w:rPr>
              <w:t>Âm Nhạc</w:t>
            </w:r>
          </w:p>
        </w:tc>
        <w:tc>
          <w:tcPr>
            <w:tcW w:w="571" w:type="dxa"/>
            <w:shd w:val="clear" w:color="auto" w:fill="auto"/>
            <w:vAlign w:val="center"/>
          </w:tcPr>
          <w:p w14:paraId="3D4E21F4"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79795EC9" w14:textId="77777777" w:rsidR="002100D9" w:rsidRPr="0019136C" w:rsidRDefault="002100D9" w:rsidP="007634F1">
            <w:pPr>
              <w:jc w:val="center"/>
              <w:rPr>
                <w:sz w:val="24"/>
                <w:szCs w:val="24"/>
                <w:lang w:val="en-US"/>
              </w:rPr>
            </w:pPr>
          </w:p>
        </w:tc>
        <w:tc>
          <w:tcPr>
            <w:tcW w:w="567" w:type="dxa"/>
            <w:shd w:val="clear" w:color="auto" w:fill="auto"/>
            <w:vAlign w:val="center"/>
          </w:tcPr>
          <w:p w14:paraId="40363A5C" w14:textId="7A7EDAB3" w:rsidR="002100D9" w:rsidRPr="0019136C" w:rsidRDefault="002100D9" w:rsidP="007634F1">
            <w:pPr>
              <w:jc w:val="center"/>
              <w:rPr>
                <w:sz w:val="24"/>
                <w:szCs w:val="24"/>
                <w:lang w:val="en-US"/>
              </w:rPr>
            </w:pPr>
          </w:p>
        </w:tc>
        <w:tc>
          <w:tcPr>
            <w:tcW w:w="708" w:type="dxa"/>
            <w:shd w:val="clear" w:color="auto" w:fill="auto"/>
            <w:vAlign w:val="center"/>
          </w:tcPr>
          <w:p w14:paraId="7B69A047" w14:textId="6F98F39E"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tcPr>
          <w:p w14:paraId="1E36C13A" w14:textId="77777777" w:rsidR="002100D9" w:rsidRPr="0019136C" w:rsidRDefault="002100D9" w:rsidP="007634F1">
            <w:pPr>
              <w:jc w:val="center"/>
              <w:rPr>
                <w:sz w:val="24"/>
                <w:szCs w:val="24"/>
                <w:lang w:val="en-US"/>
              </w:rPr>
            </w:pPr>
          </w:p>
        </w:tc>
        <w:tc>
          <w:tcPr>
            <w:tcW w:w="567" w:type="dxa"/>
            <w:shd w:val="clear" w:color="auto" w:fill="auto"/>
            <w:vAlign w:val="center"/>
          </w:tcPr>
          <w:p w14:paraId="359F843F" w14:textId="68AA0440"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43A124E0" w14:textId="77777777" w:rsidR="002100D9" w:rsidRPr="0019136C" w:rsidRDefault="002100D9" w:rsidP="007634F1">
            <w:pPr>
              <w:jc w:val="center"/>
              <w:rPr>
                <w:sz w:val="24"/>
                <w:szCs w:val="24"/>
                <w:lang w:val="en-US"/>
              </w:rPr>
            </w:pPr>
          </w:p>
        </w:tc>
        <w:tc>
          <w:tcPr>
            <w:tcW w:w="469" w:type="dxa"/>
            <w:shd w:val="clear" w:color="auto" w:fill="auto"/>
            <w:vAlign w:val="center"/>
          </w:tcPr>
          <w:p w14:paraId="181083DD" w14:textId="77777777" w:rsidR="002100D9" w:rsidRPr="0019136C" w:rsidRDefault="002100D9" w:rsidP="007634F1">
            <w:pPr>
              <w:jc w:val="center"/>
              <w:rPr>
                <w:sz w:val="24"/>
                <w:szCs w:val="24"/>
                <w:lang w:val="en-US"/>
              </w:rPr>
            </w:pPr>
          </w:p>
        </w:tc>
        <w:tc>
          <w:tcPr>
            <w:tcW w:w="540" w:type="dxa"/>
            <w:shd w:val="clear" w:color="auto" w:fill="auto"/>
            <w:vAlign w:val="center"/>
          </w:tcPr>
          <w:p w14:paraId="4C9F6AA2" w14:textId="77777777" w:rsidR="002100D9" w:rsidRPr="0019136C" w:rsidRDefault="002100D9" w:rsidP="007634F1">
            <w:pPr>
              <w:jc w:val="center"/>
              <w:rPr>
                <w:sz w:val="24"/>
                <w:szCs w:val="24"/>
                <w:lang w:val="en-US"/>
              </w:rPr>
            </w:pPr>
          </w:p>
        </w:tc>
        <w:tc>
          <w:tcPr>
            <w:tcW w:w="550" w:type="dxa"/>
            <w:shd w:val="clear" w:color="auto" w:fill="auto"/>
            <w:vAlign w:val="center"/>
          </w:tcPr>
          <w:p w14:paraId="1ACAAF48" w14:textId="77777777" w:rsidR="002100D9" w:rsidRPr="0019136C" w:rsidRDefault="002100D9" w:rsidP="007634F1">
            <w:pPr>
              <w:jc w:val="center"/>
              <w:rPr>
                <w:sz w:val="24"/>
                <w:szCs w:val="24"/>
                <w:lang w:val="en-US"/>
              </w:rPr>
            </w:pPr>
          </w:p>
        </w:tc>
        <w:tc>
          <w:tcPr>
            <w:tcW w:w="709" w:type="dxa"/>
            <w:shd w:val="clear" w:color="auto" w:fill="auto"/>
            <w:vAlign w:val="center"/>
          </w:tcPr>
          <w:p w14:paraId="6CB31C3E" w14:textId="4992452D"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hideMark/>
          </w:tcPr>
          <w:p w14:paraId="2E4F747B"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5A1A19FE" w14:textId="77777777" w:rsidTr="008F01E9">
        <w:trPr>
          <w:trHeight w:val="20"/>
        </w:trPr>
        <w:tc>
          <w:tcPr>
            <w:tcW w:w="2138" w:type="dxa"/>
            <w:shd w:val="clear" w:color="auto" w:fill="auto"/>
            <w:vAlign w:val="center"/>
            <w:hideMark/>
          </w:tcPr>
          <w:p w14:paraId="27688E11" w14:textId="77777777" w:rsidR="002100D9" w:rsidRPr="0019136C" w:rsidRDefault="002100D9" w:rsidP="007634F1">
            <w:pPr>
              <w:jc w:val="both"/>
              <w:rPr>
                <w:sz w:val="24"/>
                <w:szCs w:val="24"/>
                <w:lang w:val="en-US"/>
              </w:rPr>
            </w:pPr>
            <w:r w:rsidRPr="0019136C">
              <w:rPr>
                <w:sz w:val="24"/>
                <w:szCs w:val="24"/>
                <w:lang w:val="en-US"/>
              </w:rPr>
              <w:t>Mỹ Thuật</w:t>
            </w:r>
          </w:p>
        </w:tc>
        <w:tc>
          <w:tcPr>
            <w:tcW w:w="571" w:type="dxa"/>
            <w:shd w:val="clear" w:color="auto" w:fill="auto"/>
            <w:vAlign w:val="center"/>
          </w:tcPr>
          <w:p w14:paraId="711EE10A"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48AC25AF" w14:textId="77777777" w:rsidR="002100D9" w:rsidRPr="0019136C" w:rsidRDefault="002100D9" w:rsidP="007634F1">
            <w:pPr>
              <w:jc w:val="center"/>
              <w:rPr>
                <w:sz w:val="24"/>
                <w:szCs w:val="24"/>
                <w:lang w:val="en-US"/>
              </w:rPr>
            </w:pPr>
          </w:p>
        </w:tc>
        <w:tc>
          <w:tcPr>
            <w:tcW w:w="567" w:type="dxa"/>
            <w:shd w:val="clear" w:color="auto" w:fill="auto"/>
            <w:vAlign w:val="center"/>
          </w:tcPr>
          <w:p w14:paraId="0F2E7787" w14:textId="59C6F87F"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04AC3E6D" w14:textId="77777777" w:rsidR="002100D9" w:rsidRPr="0019136C" w:rsidRDefault="002100D9" w:rsidP="007634F1">
            <w:pPr>
              <w:jc w:val="center"/>
              <w:rPr>
                <w:sz w:val="24"/>
                <w:szCs w:val="24"/>
                <w:lang w:val="en-US"/>
              </w:rPr>
            </w:pPr>
          </w:p>
        </w:tc>
        <w:tc>
          <w:tcPr>
            <w:tcW w:w="709" w:type="dxa"/>
            <w:shd w:val="clear" w:color="auto" w:fill="auto"/>
            <w:vAlign w:val="center"/>
          </w:tcPr>
          <w:p w14:paraId="5EE3A0E8" w14:textId="77777777" w:rsidR="002100D9" w:rsidRPr="0019136C" w:rsidRDefault="002100D9" w:rsidP="007634F1">
            <w:pPr>
              <w:jc w:val="center"/>
              <w:rPr>
                <w:sz w:val="24"/>
                <w:szCs w:val="24"/>
                <w:lang w:val="en-US"/>
              </w:rPr>
            </w:pPr>
          </w:p>
        </w:tc>
        <w:tc>
          <w:tcPr>
            <w:tcW w:w="567" w:type="dxa"/>
            <w:shd w:val="clear" w:color="auto" w:fill="auto"/>
            <w:vAlign w:val="center"/>
          </w:tcPr>
          <w:p w14:paraId="5DA0BECB" w14:textId="413802F8"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7AC45BC4" w14:textId="77777777" w:rsidR="002100D9" w:rsidRPr="0019136C" w:rsidRDefault="002100D9" w:rsidP="007634F1">
            <w:pPr>
              <w:jc w:val="center"/>
              <w:rPr>
                <w:sz w:val="24"/>
                <w:szCs w:val="24"/>
                <w:lang w:val="en-US"/>
              </w:rPr>
            </w:pPr>
          </w:p>
        </w:tc>
        <w:tc>
          <w:tcPr>
            <w:tcW w:w="469" w:type="dxa"/>
            <w:shd w:val="clear" w:color="auto" w:fill="auto"/>
            <w:vAlign w:val="center"/>
          </w:tcPr>
          <w:p w14:paraId="5A016F3A" w14:textId="77777777" w:rsidR="002100D9" w:rsidRPr="0019136C" w:rsidRDefault="002100D9" w:rsidP="007634F1">
            <w:pPr>
              <w:jc w:val="center"/>
              <w:rPr>
                <w:sz w:val="24"/>
                <w:szCs w:val="24"/>
                <w:lang w:val="en-US"/>
              </w:rPr>
            </w:pPr>
          </w:p>
        </w:tc>
        <w:tc>
          <w:tcPr>
            <w:tcW w:w="540" w:type="dxa"/>
            <w:shd w:val="clear" w:color="auto" w:fill="auto"/>
            <w:vAlign w:val="center"/>
          </w:tcPr>
          <w:p w14:paraId="0414FC2F" w14:textId="77777777" w:rsidR="002100D9" w:rsidRPr="0019136C" w:rsidRDefault="002100D9" w:rsidP="007634F1">
            <w:pPr>
              <w:jc w:val="center"/>
              <w:rPr>
                <w:sz w:val="24"/>
                <w:szCs w:val="24"/>
                <w:lang w:val="en-US"/>
              </w:rPr>
            </w:pPr>
          </w:p>
        </w:tc>
        <w:tc>
          <w:tcPr>
            <w:tcW w:w="550" w:type="dxa"/>
            <w:shd w:val="clear" w:color="auto" w:fill="auto"/>
            <w:vAlign w:val="center"/>
          </w:tcPr>
          <w:p w14:paraId="341B5112" w14:textId="77777777" w:rsidR="002100D9" w:rsidRPr="0019136C" w:rsidRDefault="002100D9" w:rsidP="007634F1">
            <w:pPr>
              <w:jc w:val="center"/>
              <w:rPr>
                <w:sz w:val="24"/>
                <w:szCs w:val="24"/>
                <w:lang w:val="en-US"/>
              </w:rPr>
            </w:pPr>
          </w:p>
        </w:tc>
        <w:tc>
          <w:tcPr>
            <w:tcW w:w="709" w:type="dxa"/>
            <w:shd w:val="clear" w:color="auto" w:fill="auto"/>
            <w:vAlign w:val="center"/>
          </w:tcPr>
          <w:p w14:paraId="1701E9A5" w14:textId="18C742DE"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hideMark/>
          </w:tcPr>
          <w:p w14:paraId="3F6D2B12"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7B9CB251" w14:textId="77777777" w:rsidTr="008F01E9">
        <w:trPr>
          <w:trHeight w:val="20"/>
        </w:trPr>
        <w:tc>
          <w:tcPr>
            <w:tcW w:w="2138" w:type="dxa"/>
            <w:shd w:val="clear" w:color="auto" w:fill="auto"/>
            <w:vAlign w:val="center"/>
            <w:hideMark/>
          </w:tcPr>
          <w:p w14:paraId="366417EA" w14:textId="77777777" w:rsidR="002100D9" w:rsidRPr="0019136C" w:rsidRDefault="002100D9" w:rsidP="007634F1">
            <w:pPr>
              <w:jc w:val="both"/>
              <w:rPr>
                <w:sz w:val="24"/>
                <w:szCs w:val="24"/>
                <w:lang w:val="en-US"/>
              </w:rPr>
            </w:pPr>
            <w:r w:rsidRPr="0019136C">
              <w:rPr>
                <w:sz w:val="24"/>
                <w:szCs w:val="24"/>
                <w:lang w:val="en-US"/>
              </w:rPr>
              <w:t>Công nghệ</w:t>
            </w:r>
          </w:p>
        </w:tc>
        <w:tc>
          <w:tcPr>
            <w:tcW w:w="571" w:type="dxa"/>
            <w:shd w:val="clear" w:color="auto" w:fill="auto"/>
            <w:vAlign w:val="center"/>
          </w:tcPr>
          <w:p w14:paraId="38F64267"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5A5E2D74" w14:textId="1CD6ADFA"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6A029248" w14:textId="77777777" w:rsidR="002100D9" w:rsidRPr="0019136C" w:rsidRDefault="002100D9" w:rsidP="007634F1">
            <w:pPr>
              <w:jc w:val="center"/>
              <w:rPr>
                <w:sz w:val="24"/>
                <w:szCs w:val="24"/>
                <w:lang w:val="en-US"/>
              </w:rPr>
            </w:pPr>
          </w:p>
        </w:tc>
        <w:tc>
          <w:tcPr>
            <w:tcW w:w="708" w:type="dxa"/>
            <w:shd w:val="clear" w:color="auto" w:fill="auto"/>
            <w:vAlign w:val="center"/>
          </w:tcPr>
          <w:p w14:paraId="7FB2B782" w14:textId="77777777" w:rsidR="002100D9" w:rsidRPr="0019136C" w:rsidRDefault="002100D9" w:rsidP="007634F1">
            <w:pPr>
              <w:jc w:val="center"/>
              <w:rPr>
                <w:sz w:val="24"/>
                <w:szCs w:val="24"/>
                <w:lang w:val="en-US"/>
              </w:rPr>
            </w:pPr>
          </w:p>
        </w:tc>
        <w:tc>
          <w:tcPr>
            <w:tcW w:w="709" w:type="dxa"/>
            <w:shd w:val="clear" w:color="auto" w:fill="auto"/>
            <w:vAlign w:val="center"/>
          </w:tcPr>
          <w:p w14:paraId="0636F0E3" w14:textId="77777777" w:rsidR="002100D9" w:rsidRPr="0019136C" w:rsidRDefault="002100D9" w:rsidP="007634F1">
            <w:pPr>
              <w:jc w:val="center"/>
              <w:rPr>
                <w:sz w:val="24"/>
                <w:szCs w:val="24"/>
                <w:lang w:val="en-US"/>
              </w:rPr>
            </w:pPr>
          </w:p>
        </w:tc>
        <w:tc>
          <w:tcPr>
            <w:tcW w:w="567" w:type="dxa"/>
            <w:shd w:val="clear" w:color="auto" w:fill="auto"/>
            <w:vAlign w:val="center"/>
          </w:tcPr>
          <w:p w14:paraId="04C3F548" w14:textId="77777777" w:rsidR="002100D9" w:rsidRPr="0019136C" w:rsidRDefault="002100D9" w:rsidP="007634F1">
            <w:pPr>
              <w:jc w:val="center"/>
              <w:rPr>
                <w:sz w:val="24"/>
                <w:szCs w:val="24"/>
                <w:lang w:val="en-US"/>
              </w:rPr>
            </w:pPr>
          </w:p>
        </w:tc>
        <w:tc>
          <w:tcPr>
            <w:tcW w:w="567" w:type="dxa"/>
            <w:shd w:val="clear" w:color="auto" w:fill="auto"/>
            <w:vAlign w:val="center"/>
          </w:tcPr>
          <w:p w14:paraId="6CA58333" w14:textId="40766957" w:rsidR="002100D9" w:rsidRPr="0019136C" w:rsidRDefault="002100D9" w:rsidP="00BB0705">
            <w:pPr>
              <w:rPr>
                <w:sz w:val="24"/>
                <w:szCs w:val="24"/>
                <w:lang w:val="en-US"/>
              </w:rPr>
            </w:pPr>
          </w:p>
        </w:tc>
        <w:tc>
          <w:tcPr>
            <w:tcW w:w="469" w:type="dxa"/>
            <w:shd w:val="clear" w:color="auto" w:fill="auto"/>
            <w:vAlign w:val="center"/>
          </w:tcPr>
          <w:p w14:paraId="24A736A3" w14:textId="77777777" w:rsidR="002100D9" w:rsidRPr="0019136C" w:rsidRDefault="002100D9" w:rsidP="007634F1">
            <w:pPr>
              <w:jc w:val="center"/>
              <w:rPr>
                <w:sz w:val="24"/>
                <w:szCs w:val="24"/>
                <w:lang w:val="en-US"/>
              </w:rPr>
            </w:pPr>
          </w:p>
        </w:tc>
        <w:tc>
          <w:tcPr>
            <w:tcW w:w="540" w:type="dxa"/>
            <w:shd w:val="clear" w:color="auto" w:fill="auto"/>
            <w:vAlign w:val="center"/>
          </w:tcPr>
          <w:p w14:paraId="3DE7CF7A" w14:textId="77777777" w:rsidR="002100D9" w:rsidRPr="0019136C" w:rsidRDefault="002100D9" w:rsidP="007634F1">
            <w:pPr>
              <w:jc w:val="center"/>
              <w:rPr>
                <w:sz w:val="24"/>
                <w:szCs w:val="24"/>
                <w:lang w:val="en-US"/>
              </w:rPr>
            </w:pPr>
          </w:p>
        </w:tc>
        <w:tc>
          <w:tcPr>
            <w:tcW w:w="550" w:type="dxa"/>
            <w:shd w:val="clear" w:color="auto" w:fill="auto"/>
            <w:vAlign w:val="center"/>
          </w:tcPr>
          <w:p w14:paraId="010F4102" w14:textId="77777777" w:rsidR="002100D9" w:rsidRPr="0019136C" w:rsidRDefault="002100D9" w:rsidP="007634F1">
            <w:pPr>
              <w:jc w:val="center"/>
              <w:rPr>
                <w:sz w:val="24"/>
                <w:szCs w:val="24"/>
                <w:lang w:val="en-US"/>
              </w:rPr>
            </w:pPr>
          </w:p>
        </w:tc>
        <w:tc>
          <w:tcPr>
            <w:tcW w:w="709" w:type="dxa"/>
            <w:shd w:val="clear" w:color="auto" w:fill="auto"/>
            <w:vAlign w:val="center"/>
          </w:tcPr>
          <w:p w14:paraId="413D9A5B" w14:textId="1C0C43F0" w:rsidR="002100D9" w:rsidRPr="0019136C" w:rsidRDefault="002100D9" w:rsidP="007634F1">
            <w:pPr>
              <w:jc w:val="center"/>
              <w:rPr>
                <w:sz w:val="24"/>
                <w:szCs w:val="24"/>
                <w:lang w:val="en-US"/>
              </w:rPr>
            </w:pPr>
            <w:r w:rsidRPr="0019136C">
              <w:rPr>
                <w:sz w:val="24"/>
                <w:szCs w:val="24"/>
                <w:lang w:val="en-US"/>
              </w:rPr>
              <w:t>1</w:t>
            </w:r>
          </w:p>
        </w:tc>
        <w:tc>
          <w:tcPr>
            <w:tcW w:w="709" w:type="dxa"/>
            <w:shd w:val="clear" w:color="auto" w:fill="auto"/>
            <w:vAlign w:val="center"/>
            <w:hideMark/>
          </w:tcPr>
          <w:p w14:paraId="73576A7A" w14:textId="77777777" w:rsidR="002100D9" w:rsidRPr="0019136C" w:rsidRDefault="002100D9" w:rsidP="007634F1">
            <w:pPr>
              <w:jc w:val="center"/>
              <w:rPr>
                <w:sz w:val="24"/>
                <w:szCs w:val="24"/>
                <w:lang w:val="en-US"/>
              </w:rPr>
            </w:pPr>
            <w:r w:rsidRPr="0019136C">
              <w:rPr>
                <w:sz w:val="24"/>
                <w:szCs w:val="24"/>
                <w:lang w:val="en-US"/>
              </w:rPr>
              <w:t> </w:t>
            </w:r>
          </w:p>
        </w:tc>
      </w:tr>
      <w:tr w:rsidR="002100D9" w:rsidRPr="0019136C" w14:paraId="371A678B" w14:textId="77777777" w:rsidTr="008F01E9">
        <w:trPr>
          <w:trHeight w:val="20"/>
        </w:trPr>
        <w:tc>
          <w:tcPr>
            <w:tcW w:w="2138" w:type="dxa"/>
            <w:shd w:val="clear" w:color="auto" w:fill="auto"/>
            <w:vAlign w:val="center"/>
            <w:hideMark/>
          </w:tcPr>
          <w:p w14:paraId="4571D220" w14:textId="77777777" w:rsidR="002100D9" w:rsidRPr="0019136C" w:rsidRDefault="002100D9" w:rsidP="007634F1">
            <w:pPr>
              <w:jc w:val="both"/>
              <w:rPr>
                <w:sz w:val="24"/>
                <w:szCs w:val="24"/>
                <w:lang w:val="en-US"/>
              </w:rPr>
            </w:pPr>
            <w:r w:rsidRPr="0019136C">
              <w:rPr>
                <w:sz w:val="24"/>
                <w:szCs w:val="24"/>
                <w:lang w:val="en-US"/>
              </w:rPr>
              <w:t>Tin học</w:t>
            </w:r>
          </w:p>
        </w:tc>
        <w:tc>
          <w:tcPr>
            <w:tcW w:w="571" w:type="dxa"/>
            <w:shd w:val="clear" w:color="auto" w:fill="auto"/>
            <w:vAlign w:val="center"/>
          </w:tcPr>
          <w:p w14:paraId="3A96E37A" w14:textId="77777777"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49A18E98" w14:textId="246405D1"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55E83DCD" w14:textId="77777777" w:rsidR="002100D9" w:rsidRPr="0019136C" w:rsidRDefault="002100D9" w:rsidP="007634F1">
            <w:pPr>
              <w:jc w:val="center"/>
              <w:rPr>
                <w:sz w:val="24"/>
                <w:szCs w:val="24"/>
                <w:lang w:val="en-US"/>
              </w:rPr>
            </w:pPr>
          </w:p>
        </w:tc>
        <w:tc>
          <w:tcPr>
            <w:tcW w:w="708" w:type="dxa"/>
            <w:shd w:val="clear" w:color="auto" w:fill="auto"/>
            <w:vAlign w:val="center"/>
          </w:tcPr>
          <w:p w14:paraId="4997C07B" w14:textId="77777777" w:rsidR="002100D9" w:rsidRPr="0019136C" w:rsidRDefault="002100D9" w:rsidP="007634F1">
            <w:pPr>
              <w:jc w:val="center"/>
              <w:rPr>
                <w:sz w:val="24"/>
                <w:szCs w:val="24"/>
                <w:lang w:val="en-US"/>
              </w:rPr>
            </w:pPr>
          </w:p>
        </w:tc>
        <w:tc>
          <w:tcPr>
            <w:tcW w:w="709" w:type="dxa"/>
            <w:shd w:val="clear" w:color="auto" w:fill="auto"/>
            <w:vAlign w:val="center"/>
          </w:tcPr>
          <w:p w14:paraId="5DC014CF" w14:textId="77777777" w:rsidR="002100D9" w:rsidRPr="0019136C" w:rsidRDefault="002100D9" w:rsidP="007634F1">
            <w:pPr>
              <w:jc w:val="center"/>
              <w:rPr>
                <w:sz w:val="24"/>
                <w:szCs w:val="24"/>
                <w:lang w:val="en-US"/>
              </w:rPr>
            </w:pPr>
          </w:p>
        </w:tc>
        <w:tc>
          <w:tcPr>
            <w:tcW w:w="567" w:type="dxa"/>
            <w:shd w:val="clear" w:color="auto" w:fill="auto"/>
            <w:vAlign w:val="center"/>
          </w:tcPr>
          <w:p w14:paraId="2CEB3925" w14:textId="2C3FEE15" w:rsidR="002100D9" w:rsidRPr="0019136C" w:rsidRDefault="002100D9" w:rsidP="007634F1">
            <w:pPr>
              <w:jc w:val="center"/>
              <w:rPr>
                <w:sz w:val="24"/>
                <w:szCs w:val="24"/>
                <w:lang w:val="en-US"/>
              </w:rPr>
            </w:pPr>
            <w:r w:rsidRPr="0019136C">
              <w:rPr>
                <w:sz w:val="24"/>
                <w:szCs w:val="24"/>
                <w:lang w:val="en-US"/>
              </w:rPr>
              <w:t>2</w:t>
            </w:r>
          </w:p>
        </w:tc>
        <w:tc>
          <w:tcPr>
            <w:tcW w:w="567" w:type="dxa"/>
            <w:shd w:val="clear" w:color="auto" w:fill="auto"/>
            <w:vAlign w:val="center"/>
          </w:tcPr>
          <w:p w14:paraId="56FC0227" w14:textId="77777777" w:rsidR="002100D9" w:rsidRPr="0019136C" w:rsidRDefault="002100D9" w:rsidP="007634F1">
            <w:pPr>
              <w:jc w:val="center"/>
              <w:rPr>
                <w:sz w:val="24"/>
                <w:szCs w:val="24"/>
                <w:lang w:val="en-US"/>
              </w:rPr>
            </w:pPr>
          </w:p>
        </w:tc>
        <w:tc>
          <w:tcPr>
            <w:tcW w:w="469" w:type="dxa"/>
            <w:shd w:val="clear" w:color="auto" w:fill="auto"/>
            <w:vAlign w:val="center"/>
          </w:tcPr>
          <w:p w14:paraId="1CEB7779" w14:textId="77777777" w:rsidR="002100D9" w:rsidRPr="0019136C" w:rsidRDefault="002100D9" w:rsidP="007634F1">
            <w:pPr>
              <w:jc w:val="center"/>
              <w:rPr>
                <w:sz w:val="24"/>
                <w:szCs w:val="24"/>
                <w:lang w:val="en-US"/>
              </w:rPr>
            </w:pPr>
          </w:p>
        </w:tc>
        <w:tc>
          <w:tcPr>
            <w:tcW w:w="540" w:type="dxa"/>
            <w:shd w:val="clear" w:color="auto" w:fill="auto"/>
            <w:vAlign w:val="center"/>
          </w:tcPr>
          <w:p w14:paraId="1053269D" w14:textId="77777777" w:rsidR="002100D9" w:rsidRPr="0019136C" w:rsidRDefault="002100D9" w:rsidP="007634F1">
            <w:pPr>
              <w:jc w:val="center"/>
              <w:rPr>
                <w:sz w:val="24"/>
                <w:szCs w:val="24"/>
                <w:lang w:val="en-US"/>
              </w:rPr>
            </w:pPr>
          </w:p>
        </w:tc>
        <w:tc>
          <w:tcPr>
            <w:tcW w:w="550" w:type="dxa"/>
            <w:shd w:val="clear" w:color="auto" w:fill="auto"/>
            <w:vAlign w:val="center"/>
          </w:tcPr>
          <w:p w14:paraId="60FD1DB7" w14:textId="77777777" w:rsidR="002100D9" w:rsidRPr="0019136C" w:rsidRDefault="002100D9" w:rsidP="007634F1">
            <w:pPr>
              <w:jc w:val="center"/>
              <w:rPr>
                <w:sz w:val="24"/>
                <w:szCs w:val="24"/>
                <w:lang w:val="en-US"/>
              </w:rPr>
            </w:pPr>
          </w:p>
        </w:tc>
        <w:tc>
          <w:tcPr>
            <w:tcW w:w="709" w:type="dxa"/>
            <w:shd w:val="clear" w:color="auto" w:fill="auto"/>
            <w:vAlign w:val="center"/>
          </w:tcPr>
          <w:p w14:paraId="6969D6A9" w14:textId="46471B7F" w:rsidR="002100D9" w:rsidRPr="0019136C" w:rsidRDefault="002100D9" w:rsidP="007634F1">
            <w:pPr>
              <w:jc w:val="center"/>
              <w:rPr>
                <w:sz w:val="24"/>
                <w:szCs w:val="24"/>
                <w:lang w:val="en-US"/>
              </w:rPr>
            </w:pPr>
            <w:r w:rsidRPr="0019136C">
              <w:rPr>
                <w:sz w:val="24"/>
                <w:szCs w:val="24"/>
                <w:lang w:val="en-US"/>
              </w:rPr>
              <w:t>2</w:t>
            </w:r>
          </w:p>
        </w:tc>
        <w:tc>
          <w:tcPr>
            <w:tcW w:w="709" w:type="dxa"/>
            <w:shd w:val="clear" w:color="auto" w:fill="auto"/>
            <w:vAlign w:val="center"/>
          </w:tcPr>
          <w:p w14:paraId="1C5D01CA" w14:textId="77777777" w:rsidR="002100D9" w:rsidRPr="0019136C" w:rsidRDefault="002100D9" w:rsidP="007634F1">
            <w:pPr>
              <w:jc w:val="center"/>
              <w:rPr>
                <w:sz w:val="24"/>
                <w:szCs w:val="24"/>
                <w:lang w:val="en-US"/>
              </w:rPr>
            </w:pPr>
          </w:p>
        </w:tc>
      </w:tr>
      <w:tr w:rsidR="002100D9" w:rsidRPr="0019136C" w14:paraId="047809DC" w14:textId="77777777" w:rsidTr="008F01E9">
        <w:trPr>
          <w:trHeight w:val="20"/>
        </w:trPr>
        <w:tc>
          <w:tcPr>
            <w:tcW w:w="2138" w:type="dxa"/>
            <w:shd w:val="clear" w:color="auto" w:fill="auto"/>
            <w:vAlign w:val="center"/>
            <w:hideMark/>
          </w:tcPr>
          <w:p w14:paraId="126EFF4B" w14:textId="77777777" w:rsidR="002100D9" w:rsidRPr="0019136C" w:rsidRDefault="002100D9" w:rsidP="007634F1">
            <w:pPr>
              <w:rPr>
                <w:b/>
                <w:bCs/>
                <w:sz w:val="24"/>
                <w:szCs w:val="24"/>
                <w:lang w:val="en-US"/>
              </w:rPr>
            </w:pPr>
            <w:r w:rsidRPr="0019136C">
              <w:rPr>
                <w:b/>
                <w:bCs/>
                <w:sz w:val="24"/>
                <w:szCs w:val="24"/>
                <w:lang w:val="en-US"/>
              </w:rPr>
              <w:t xml:space="preserve">3. TPT Đội TNTP HCM </w:t>
            </w:r>
          </w:p>
        </w:tc>
        <w:tc>
          <w:tcPr>
            <w:tcW w:w="571" w:type="dxa"/>
            <w:shd w:val="clear" w:color="auto" w:fill="auto"/>
            <w:vAlign w:val="center"/>
          </w:tcPr>
          <w:p w14:paraId="47449645" w14:textId="77777777" w:rsidR="002100D9" w:rsidRPr="0019136C" w:rsidRDefault="002100D9" w:rsidP="007634F1">
            <w:pPr>
              <w:jc w:val="center"/>
              <w:rPr>
                <w:b/>
                <w:bCs/>
                <w:sz w:val="24"/>
                <w:szCs w:val="24"/>
                <w:lang w:val="en-US"/>
              </w:rPr>
            </w:pPr>
            <w:r w:rsidRPr="0019136C">
              <w:rPr>
                <w:b/>
                <w:bCs/>
                <w:sz w:val="24"/>
                <w:szCs w:val="24"/>
                <w:lang w:val="en-US"/>
              </w:rPr>
              <w:t>1</w:t>
            </w:r>
          </w:p>
        </w:tc>
        <w:tc>
          <w:tcPr>
            <w:tcW w:w="567" w:type="dxa"/>
            <w:shd w:val="clear" w:color="auto" w:fill="auto"/>
            <w:vAlign w:val="center"/>
          </w:tcPr>
          <w:p w14:paraId="2D45AD7C" w14:textId="77777777" w:rsidR="002100D9" w:rsidRPr="0019136C" w:rsidRDefault="002100D9" w:rsidP="007634F1">
            <w:pPr>
              <w:jc w:val="center"/>
              <w:rPr>
                <w:b/>
                <w:bCs/>
                <w:sz w:val="24"/>
                <w:szCs w:val="24"/>
                <w:lang w:val="en-US"/>
              </w:rPr>
            </w:pPr>
            <w:r w:rsidRPr="0019136C">
              <w:rPr>
                <w:b/>
                <w:bCs/>
                <w:sz w:val="24"/>
                <w:szCs w:val="24"/>
                <w:lang w:val="en-US"/>
              </w:rPr>
              <w:t>1</w:t>
            </w:r>
          </w:p>
        </w:tc>
        <w:tc>
          <w:tcPr>
            <w:tcW w:w="567" w:type="dxa"/>
            <w:shd w:val="clear" w:color="auto" w:fill="auto"/>
            <w:vAlign w:val="center"/>
          </w:tcPr>
          <w:p w14:paraId="651D2E69" w14:textId="77777777" w:rsidR="002100D9" w:rsidRPr="0019136C" w:rsidRDefault="002100D9" w:rsidP="007634F1">
            <w:pPr>
              <w:jc w:val="center"/>
              <w:rPr>
                <w:b/>
                <w:bCs/>
                <w:sz w:val="24"/>
                <w:szCs w:val="24"/>
                <w:lang w:val="en-US"/>
              </w:rPr>
            </w:pPr>
            <w:r w:rsidRPr="0019136C">
              <w:rPr>
                <w:b/>
                <w:bCs/>
                <w:sz w:val="24"/>
                <w:szCs w:val="24"/>
                <w:lang w:val="en-US"/>
              </w:rPr>
              <w:t>1</w:t>
            </w:r>
          </w:p>
        </w:tc>
        <w:tc>
          <w:tcPr>
            <w:tcW w:w="708" w:type="dxa"/>
            <w:shd w:val="clear" w:color="auto" w:fill="auto"/>
            <w:vAlign w:val="center"/>
          </w:tcPr>
          <w:p w14:paraId="2B8A4D1C" w14:textId="77777777" w:rsidR="002100D9" w:rsidRPr="0019136C" w:rsidRDefault="002100D9" w:rsidP="007634F1">
            <w:pPr>
              <w:jc w:val="center"/>
              <w:rPr>
                <w:b/>
                <w:bCs/>
                <w:sz w:val="24"/>
                <w:szCs w:val="24"/>
                <w:lang w:val="en-US"/>
              </w:rPr>
            </w:pPr>
          </w:p>
        </w:tc>
        <w:tc>
          <w:tcPr>
            <w:tcW w:w="709" w:type="dxa"/>
            <w:shd w:val="clear" w:color="auto" w:fill="auto"/>
            <w:vAlign w:val="center"/>
          </w:tcPr>
          <w:p w14:paraId="73BCF247" w14:textId="77777777" w:rsidR="002100D9" w:rsidRPr="0019136C" w:rsidRDefault="002100D9" w:rsidP="007634F1">
            <w:pPr>
              <w:jc w:val="center"/>
              <w:rPr>
                <w:b/>
                <w:bCs/>
                <w:sz w:val="24"/>
                <w:szCs w:val="24"/>
                <w:lang w:val="en-US"/>
              </w:rPr>
            </w:pPr>
          </w:p>
        </w:tc>
        <w:tc>
          <w:tcPr>
            <w:tcW w:w="567" w:type="dxa"/>
            <w:shd w:val="clear" w:color="auto" w:fill="auto"/>
            <w:vAlign w:val="center"/>
          </w:tcPr>
          <w:p w14:paraId="32A77618" w14:textId="77777777" w:rsidR="002100D9" w:rsidRPr="0019136C" w:rsidRDefault="002100D9" w:rsidP="007634F1">
            <w:pPr>
              <w:jc w:val="center"/>
              <w:rPr>
                <w:b/>
                <w:bCs/>
                <w:sz w:val="24"/>
                <w:szCs w:val="24"/>
                <w:lang w:val="en-US"/>
              </w:rPr>
            </w:pPr>
          </w:p>
        </w:tc>
        <w:tc>
          <w:tcPr>
            <w:tcW w:w="567" w:type="dxa"/>
            <w:shd w:val="clear" w:color="auto" w:fill="auto"/>
            <w:vAlign w:val="center"/>
          </w:tcPr>
          <w:p w14:paraId="5D6A4A90" w14:textId="19B3FF4E" w:rsidR="002100D9" w:rsidRPr="0019136C" w:rsidRDefault="002100D9" w:rsidP="007634F1">
            <w:pPr>
              <w:jc w:val="center"/>
              <w:rPr>
                <w:b/>
                <w:bCs/>
                <w:sz w:val="24"/>
                <w:szCs w:val="24"/>
                <w:lang w:val="en-US"/>
              </w:rPr>
            </w:pPr>
          </w:p>
        </w:tc>
        <w:tc>
          <w:tcPr>
            <w:tcW w:w="469" w:type="dxa"/>
            <w:shd w:val="clear" w:color="auto" w:fill="auto"/>
            <w:vAlign w:val="center"/>
          </w:tcPr>
          <w:p w14:paraId="51BB59F7" w14:textId="77777777" w:rsidR="002100D9" w:rsidRPr="0019136C" w:rsidRDefault="002100D9" w:rsidP="007634F1">
            <w:pPr>
              <w:jc w:val="center"/>
              <w:rPr>
                <w:b/>
                <w:bCs/>
                <w:sz w:val="24"/>
                <w:szCs w:val="24"/>
                <w:lang w:val="en-US"/>
              </w:rPr>
            </w:pPr>
          </w:p>
        </w:tc>
        <w:tc>
          <w:tcPr>
            <w:tcW w:w="540" w:type="dxa"/>
            <w:shd w:val="clear" w:color="auto" w:fill="auto"/>
            <w:vAlign w:val="center"/>
          </w:tcPr>
          <w:p w14:paraId="1B7748E7" w14:textId="77777777" w:rsidR="002100D9" w:rsidRPr="0019136C" w:rsidRDefault="002100D9" w:rsidP="007634F1">
            <w:pPr>
              <w:jc w:val="center"/>
              <w:rPr>
                <w:b/>
                <w:bCs/>
                <w:sz w:val="24"/>
                <w:szCs w:val="24"/>
                <w:lang w:val="en-US"/>
              </w:rPr>
            </w:pPr>
          </w:p>
        </w:tc>
        <w:tc>
          <w:tcPr>
            <w:tcW w:w="550" w:type="dxa"/>
            <w:shd w:val="clear" w:color="auto" w:fill="auto"/>
            <w:vAlign w:val="center"/>
          </w:tcPr>
          <w:p w14:paraId="4A34762C" w14:textId="77777777" w:rsidR="002100D9" w:rsidRPr="0019136C" w:rsidRDefault="002100D9" w:rsidP="007634F1">
            <w:pPr>
              <w:jc w:val="center"/>
              <w:rPr>
                <w:b/>
                <w:bCs/>
                <w:sz w:val="24"/>
                <w:szCs w:val="24"/>
                <w:lang w:val="en-US"/>
              </w:rPr>
            </w:pPr>
          </w:p>
        </w:tc>
        <w:tc>
          <w:tcPr>
            <w:tcW w:w="709" w:type="dxa"/>
            <w:shd w:val="clear" w:color="auto" w:fill="auto"/>
            <w:vAlign w:val="center"/>
          </w:tcPr>
          <w:p w14:paraId="59A64EEC" w14:textId="30F6BA6B" w:rsidR="002100D9" w:rsidRPr="0019136C" w:rsidRDefault="002100D9" w:rsidP="007634F1">
            <w:pPr>
              <w:jc w:val="center"/>
              <w:rPr>
                <w:b/>
                <w:bCs/>
                <w:sz w:val="24"/>
                <w:szCs w:val="24"/>
                <w:lang w:val="en-US"/>
              </w:rPr>
            </w:pPr>
            <w:r w:rsidRPr="0019136C">
              <w:rPr>
                <w:b/>
                <w:bCs/>
                <w:sz w:val="24"/>
                <w:szCs w:val="24"/>
                <w:lang w:val="en-US"/>
              </w:rPr>
              <w:t>1</w:t>
            </w:r>
          </w:p>
        </w:tc>
        <w:tc>
          <w:tcPr>
            <w:tcW w:w="709" w:type="dxa"/>
            <w:shd w:val="clear" w:color="auto" w:fill="auto"/>
            <w:vAlign w:val="center"/>
          </w:tcPr>
          <w:p w14:paraId="5C2EA4E0" w14:textId="77777777" w:rsidR="002100D9" w:rsidRPr="0019136C" w:rsidRDefault="002100D9" w:rsidP="007634F1">
            <w:pPr>
              <w:jc w:val="center"/>
              <w:rPr>
                <w:sz w:val="24"/>
                <w:szCs w:val="24"/>
                <w:lang w:val="en-US"/>
              </w:rPr>
            </w:pPr>
          </w:p>
        </w:tc>
      </w:tr>
      <w:tr w:rsidR="002100D9" w:rsidRPr="0019136C" w14:paraId="22ABA578" w14:textId="77777777" w:rsidTr="008F01E9">
        <w:trPr>
          <w:trHeight w:val="20"/>
        </w:trPr>
        <w:tc>
          <w:tcPr>
            <w:tcW w:w="2138" w:type="dxa"/>
            <w:shd w:val="clear" w:color="auto" w:fill="auto"/>
            <w:vAlign w:val="center"/>
            <w:hideMark/>
          </w:tcPr>
          <w:p w14:paraId="0C1EE04B" w14:textId="77777777" w:rsidR="002100D9" w:rsidRPr="0019136C" w:rsidRDefault="002100D9" w:rsidP="007634F1">
            <w:pPr>
              <w:jc w:val="both"/>
              <w:rPr>
                <w:sz w:val="24"/>
                <w:szCs w:val="24"/>
                <w:lang w:val="en-US"/>
              </w:rPr>
            </w:pPr>
            <w:r w:rsidRPr="0019136C">
              <w:rPr>
                <w:sz w:val="24"/>
                <w:szCs w:val="24"/>
                <w:lang w:val="en-US"/>
              </w:rPr>
              <w:t>Bán chuyên trách</w:t>
            </w:r>
          </w:p>
        </w:tc>
        <w:tc>
          <w:tcPr>
            <w:tcW w:w="571" w:type="dxa"/>
            <w:shd w:val="clear" w:color="auto" w:fill="auto"/>
            <w:vAlign w:val="center"/>
          </w:tcPr>
          <w:p w14:paraId="178F4689"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6E91AC77" w14:textId="77777777" w:rsidR="002100D9" w:rsidRPr="0019136C" w:rsidRDefault="002100D9" w:rsidP="007634F1">
            <w:pPr>
              <w:jc w:val="center"/>
              <w:rPr>
                <w:sz w:val="24"/>
                <w:szCs w:val="24"/>
                <w:lang w:val="en-US"/>
              </w:rPr>
            </w:pPr>
            <w:r w:rsidRPr="0019136C">
              <w:rPr>
                <w:sz w:val="24"/>
                <w:szCs w:val="24"/>
                <w:lang w:val="en-US"/>
              </w:rPr>
              <w:t>1</w:t>
            </w:r>
          </w:p>
        </w:tc>
        <w:tc>
          <w:tcPr>
            <w:tcW w:w="567" w:type="dxa"/>
            <w:shd w:val="clear" w:color="auto" w:fill="auto"/>
            <w:vAlign w:val="center"/>
          </w:tcPr>
          <w:p w14:paraId="659241FF" w14:textId="77777777" w:rsidR="002100D9" w:rsidRPr="0019136C" w:rsidRDefault="002100D9" w:rsidP="007634F1">
            <w:pPr>
              <w:jc w:val="center"/>
              <w:rPr>
                <w:sz w:val="24"/>
                <w:szCs w:val="24"/>
                <w:lang w:val="en-US"/>
              </w:rPr>
            </w:pPr>
            <w:r w:rsidRPr="0019136C">
              <w:rPr>
                <w:sz w:val="24"/>
                <w:szCs w:val="24"/>
                <w:lang w:val="en-US"/>
              </w:rPr>
              <w:t>1</w:t>
            </w:r>
          </w:p>
        </w:tc>
        <w:tc>
          <w:tcPr>
            <w:tcW w:w="708" w:type="dxa"/>
            <w:shd w:val="clear" w:color="auto" w:fill="auto"/>
            <w:vAlign w:val="center"/>
          </w:tcPr>
          <w:p w14:paraId="36FABBB7" w14:textId="77777777" w:rsidR="002100D9" w:rsidRPr="0019136C" w:rsidRDefault="002100D9" w:rsidP="007634F1">
            <w:pPr>
              <w:jc w:val="center"/>
              <w:rPr>
                <w:sz w:val="24"/>
                <w:szCs w:val="24"/>
                <w:lang w:val="en-US"/>
              </w:rPr>
            </w:pPr>
          </w:p>
        </w:tc>
        <w:tc>
          <w:tcPr>
            <w:tcW w:w="709" w:type="dxa"/>
            <w:shd w:val="clear" w:color="auto" w:fill="auto"/>
            <w:vAlign w:val="center"/>
          </w:tcPr>
          <w:p w14:paraId="4C001A6B" w14:textId="77777777" w:rsidR="002100D9" w:rsidRPr="0019136C" w:rsidRDefault="002100D9" w:rsidP="007634F1">
            <w:pPr>
              <w:jc w:val="center"/>
              <w:rPr>
                <w:sz w:val="24"/>
                <w:szCs w:val="24"/>
                <w:lang w:val="en-US"/>
              </w:rPr>
            </w:pPr>
          </w:p>
        </w:tc>
        <w:tc>
          <w:tcPr>
            <w:tcW w:w="567" w:type="dxa"/>
            <w:shd w:val="clear" w:color="auto" w:fill="auto"/>
            <w:vAlign w:val="center"/>
          </w:tcPr>
          <w:p w14:paraId="3B026AE4" w14:textId="77777777" w:rsidR="002100D9" w:rsidRPr="0019136C" w:rsidRDefault="002100D9" w:rsidP="007634F1">
            <w:pPr>
              <w:jc w:val="center"/>
              <w:rPr>
                <w:sz w:val="24"/>
                <w:szCs w:val="24"/>
                <w:lang w:val="en-US"/>
              </w:rPr>
            </w:pPr>
          </w:p>
        </w:tc>
        <w:tc>
          <w:tcPr>
            <w:tcW w:w="567" w:type="dxa"/>
            <w:shd w:val="clear" w:color="auto" w:fill="auto"/>
            <w:vAlign w:val="center"/>
          </w:tcPr>
          <w:p w14:paraId="66CB7582" w14:textId="77777777" w:rsidR="002100D9" w:rsidRPr="0019136C" w:rsidRDefault="002100D9" w:rsidP="007634F1">
            <w:pPr>
              <w:jc w:val="center"/>
              <w:rPr>
                <w:sz w:val="24"/>
                <w:szCs w:val="24"/>
                <w:lang w:val="en-US"/>
              </w:rPr>
            </w:pPr>
          </w:p>
        </w:tc>
        <w:tc>
          <w:tcPr>
            <w:tcW w:w="469" w:type="dxa"/>
            <w:shd w:val="clear" w:color="auto" w:fill="auto"/>
            <w:vAlign w:val="center"/>
          </w:tcPr>
          <w:p w14:paraId="2667DD69" w14:textId="77777777" w:rsidR="002100D9" w:rsidRPr="0019136C" w:rsidRDefault="002100D9" w:rsidP="007634F1">
            <w:pPr>
              <w:jc w:val="center"/>
              <w:rPr>
                <w:sz w:val="24"/>
                <w:szCs w:val="24"/>
                <w:lang w:val="en-US"/>
              </w:rPr>
            </w:pPr>
          </w:p>
        </w:tc>
        <w:tc>
          <w:tcPr>
            <w:tcW w:w="540" w:type="dxa"/>
            <w:shd w:val="clear" w:color="auto" w:fill="auto"/>
            <w:vAlign w:val="center"/>
          </w:tcPr>
          <w:p w14:paraId="79A5CF2C" w14:textId="77777777" w:rsidR="002100D9" w:rsidRPr="0019136C" w:rsidRDefault="002100D9" w:rsidP="007634F1">
            <w:pPr>
              <w:jc w:val="center"/>
              <w:rPr>
                <w:sz w:val="24"/>
                <w:szCs w:val="24"/>
                <w:lang w:val="en-US"/>
              </w:rPr>
            </w:pPr>
          </w:p>
        </w:tc>
        <w:tc>
          <w:tcPr>
            <w:tcW w:w="550" w:type="dxa"/>
            <w:shd w:val="clear" w:color="auto" w:fill="auto"/>
            <w:vAlign w:val="center"/>
          </w:tcPr>
          <w:p w14:paraId="6909B681" w14:textId="77777777" w:rsidR="002100D9" w:rsidRPr="0019136C" w:rsidRDefault="002100D9" w:rsidP="007634F1">
            <w:pPr>
              <w:jc w:val="center"/>
              <w:rPr>
                <w:sz w:val="24"/>
                <w:szCs w:val="24"/>
                <w:lang w:val="en-US"/>
              </w:rPr>
            </w:pPr>
          </w:p>
        </w:tc>
        <w:tc>
          <w:tcPr>
            <w:tcW w:w="709" w:type="dxa"/>
            <w:shd w:val="clear" w:color="auto" w:fill="auto"/>
            <w:vAlign w:val="center"/>
          </w:tcPr>
          <w:p w14:paraId="34AB65E1" w14:textId="77777777" w:rsidR="002100D9" w:rsidRPr="0019136C" w:rsidRDefault="002100D9" w:rsidP="007634F1">
            <w:pPr>
              <w:jc w:val="center"/>
              <w:rPr>
                <w:sz w:val="24"/>
                <w:szCs w:val="24"/>
                <w:lang w:val="en-US"/>
              </w:rPr>
            </w:pPr>
          </w:p>
        </w:tc>
        <w:tc>
          <w:tcPr>
            <w:tcW w:w="709" w:type="dxa"/>
            <w:shd w:val="clear" w:color="auto" w:fill="auto"/>
            <w:vAlign w:val="center"/>
          </w:tcPr>
          <w:p w14:paraId="2E703B9C" w14:textId="77777777" w:rsidR="002100D9" w:rsidRPr="0019136C" w:rsidRDefault="002100D9" w:rsidP="007634F1">
            <w:pPr>
              <w:jc w:val="center"/>
              <w:rPr>
                <w:sz w:val="24"/>
                <w:szCs w:val="24"/>
                <w:lang w:val="en-US"/>
              </w:rPr>
            </w:pPr>
          </w:p>
        </w:tc>
      </w:tr>
      <w:tr w:rsidR="002100D9" w:rsidRPr="0019136C" w14:paraId="2A9D1768" w14:textId="77777777" w:rsidTr="008F01E9">
        <w:trPr>
          <w:trHeight w:val="20"/>
        </w:trPr>
        <w:tc>
          <w:tcPr>
            <w:tcW w:w="2138" w:type="dxa"/>
            <w:shd w:val="clear" w:color="auto" w:fill="auto"/>
            <w:vAlign w:val="center"/>
            <w:hideMark/>
          </w:tcPr>
          <w:p w14:paraId="2DF79F3F" w14:textId="77777777" w:rsidR="002100D9" w:rsidRPr="0019136C" w:rsidRDefault="002100D9" w:rsidP="007634F1">
            <w:pPr>
              <w:jc w:val="both"/>
              <w:rPr>
                <w:b/>
                <w:bCs/>
                <w:sz w:val="24"/>
                <w:szCs w:val="24"/>
                <w:lang w:val="en-US"/>
              </w:rPr>
            </w:pPr>
            <w:r w:rsidRPr="0019136C">
              <w:rPr>
                <w:b/>
                <w:bCs/>
                <w:sz w:val="24"/>
                <w:szCs w:val="24"/>
                <w:lang w:val="en-US"/>
              </w:rPr>
              <w:t>4. Nhân viên</w:t>
            </w:r>
          </w:p>
        </w:tc>
        <w:tc>
          <w:tcPr>
            <w:tcW w:w="571" w:type="dxa"/>
            <w:shd w:val="clear" w:color="auto" w:fill="auto"/>
            <w:vAlign w:val="center"/>
          </w:tcPr>
          <w:p w14:paraId="0FA505A3" w14:textId="135D8510" w:rsidR="002100D9" w:rsidRPr="0019136C" w:rsidRDefault="006E18EE" w:rsidP="007634F1">
            <w:pPr>
              <w:jc w:val="center"/>
              <w:rPr>
                <w:b/>
                <w:bCs/>
                <w:sz w:val="24"/>
                <w:szCs w:val="24"/>
                <w:lang w:val="en-US"/>
              </w:rPr>
            </w:pPr>
            <w:r w:rsidRPr="0019136C">
              <w:rPr>
                <w:b/>
                <w:bCs/>
                <w:sz w:val="24"/>
                <w:szCs w:val="24"/>
                <w:lang w:val="en-US"/>
              </w:rPr>
              <w:t>5</w:t>
            </w:r>
          </w:p>
        </w:tc>
        <w:tc>
          <w:tcPr>
            <w:tcW w:w="567" w:type="dxa"/>
            <w:shd w:val="clear" w:color="auto" w:fill="auto"/>
            <w:vAlign w:val="center"/>
          </w:tcPr>
          <w:p w14:paraId="48D5F836" w14:textId="53597357" w:rsidR="002100D9" w:rsidRPr="0019136C" w:rsidRDefault="006E18EE" w:rsidP="007634F1">
            <w:pPr>
              <w:jc w:val="center"/>
              <w:rPr>
                <w:b/>
                <w:bCs/>
                <w:sz w:val="24"/>
                <w:szCs w:val="24"/>
                <w:lang w:val="en-US"/>
              </w:rPr>
            </w:pPr>
            <w:r w:rsidRPr="0019136C">
              <w:rPr>
                <w:b/>
                <w:bCs/>
                <w:sz w:val="24"/>
                <w:szCs w:val="24"/>
                <w:lang w:val="en-US"/>
              </w:rPr>
              <w:t>4</w:t>
            </w:r>
          </w:p>
        </w:tc>
        <w:tc>
          <w:tcPr>
            <w:tcW w:w="567" w:type="dxa"/>
            <w:shd w:val="clear" w:color="auto" w:fill="auto"/>
            <w:vAlign w:val="center"/>
          </w:tcPr>
          <w:p w14:paraId="539FF9B8" w14:textId="4B17A52F" w:rsidR="002100D9" w:rsidRPr="0019136C" w:rsidRDefault="006E18EE" w:rsidP="007634F1">
            <w:pPr>
              <w:jc w:val="center"/>
              <w:rPr>
                <w:b/>
                <w:bCs/>
                <w:sz w:val="24"/>
                <w:szCs w:val="24"/>
                <w:lang w:val="en-US"/>
              </w:rPr>
            </w:pPr>
            <w:r w:rsidRPr="0019136C">
              <w:rPr>
                <w:b/>
                <w:bCs/>
                <w:sz w:val="24"/>
                <w:szCs w:val="24"/>
                <w:lang w:val="en-US"/>
              </w:rPr>
              <w:t>3</w:t>
            </w:r>
          </w:p>
        </w:tc>
        <w:tc>
          <w:tcPr>
            <w:tcW w:w="708" w:type="dxa"/>
            <w:shd w:val="clear" w:color="auto" w:fill="auto"/>
            <w:vAlign w:val="center"/>
          </w:tcPr>
          <w:p w14:paraId="3B3BFA56" w14:textId="1880E5E2" w:rsidR="002100D9" w:rsidRPr="0019136C" w:rsidRDefault="00BB0705" w:rsidP="007634F1">
            <w:pPr>
              <w:jc w:val="center"/>
              <w:rPr>
                <w:b/>
                <w:bCs/>
                <w:sz w:val="24"/>
                <w:szCs w:val="24"/>
                <w:lang w:val="en-US"/>
              </w:rPr>
            </w:pPr>
            <w:r w:rsidRPr="0019136C">
              <w:rPr>
                <w:b/>
                <w:bCs/>
                <w:sz w:val="24"/>
                <w:szCs w:val="24"/>
                <w:lang w:val="en-US"/>
              </w:rPr>
              <w:t>4</w:t>
            </w:r>
          </w:p>
        </w:tc>
        <w:tc>
          <w:tcPr>
            <w:tcW w:w="709" w:type="dxa"/>
            <w:shd w:val="clear" w:color="auto" w:fill="auto"/>
            <w:vAlign w:val="center"/>
          </w:tcPr>
          <w:p w14:paraId="06FF7DB4" w14:textId="77777777" w:rsidR="002100D9" w:rsidRPr="0019136C" w:rsidRDefault="002100D9" w:rsidP="007634F1">
            <w:pPr>
              <w:jc w:val="center"/>
              <w:rPr>
                <w:b/>
                <w:bCs/>
                <w:sz w:val="24"/>
                <w:szCs w:val="24"/>
                <w:lang w:val="en-US"/>
              </w:rPr>
            </w:pPr>
          </w:p>
        </w:tc>
        <w:tc>
          <w:tcPr>
            <w:tcW w:w="567" w:type="dxa"/>
            <w:shd w:val="clear" w:color="auto" w:fill="auto"/>
            <w:vAlign w:val="center"/>
          </w:tcPr>
          <w:p w14:paraId="1286084F" w14:textId="41F652A9" w:rsidR="002100D9" w:rsidRPr="0019136C" w:rsidRDefault="002100D9" w:rsidP="007634F1">
            <w:pPr>
              <w:jc w:val="center"/>
              <w:rPr>
                <w:b/>
                <w:bCs/>
                <w:sz w:val="24"/>
                <w:szCs w:val="24"/>
                <w:lang w:val="en-US"/>
              </w:rPr>
            </w:pPr>
            <w:r w:rsidRPr="0019136C">
              <w:rPr>
                <w:b/>
                <w:bCs/>
                <w:sz w:val="24"/>
                <w:szCs w:val="24"/>
                <w:lang w:val="en-US"/>
              </w:rPr>
              <w:t>2</w:t>
            </w:r>
          </w:p>
        </w:tc>
        <w:tc>
          <w:tcPr>
            <w:tcW w:w="567" w:type="dxa"/>
            <w:shd w:val="clear" w:color="auto" w:fill="auto"/>
            <w:vAlign w:val="center"/>
          </w:tcPr>
          <w:p w14:paraId="3AF96EBB" w14:textId="77777777" w:rsidR="002100D9" w:rsidRPr="0019136C" w:rsidRDefault="002100D9" w:rsidP="007634F1">
            <w:pPr>
              <w:jc w:val="center"/>
              <w:rPr>
                <w:b/>
                <w:bCs/>
                <w:sz w:val="24"/>
                <w:szCs w:val="24"/>
                <w:lang w:val="en-US"/>
              </w:rPr>
            </w:pPr>
          </w:p>
        </w:tc>
        <w:tc>
          <w:tcPr>
            <w:tcW w:w="469" w:type="dxa"/>
            <w:shd w:val="clear" w:color="auto" w:fill="auto"/>
            <w:vAlign w:val="center"/>
          </w:tcPr>
          <w:p w14:paraId="0E19BFF9" w14:textId="445D455A" w:rsidR="002100D9" w:rsidRPr="0019136C" w:rsidRDefault="002100D9" w:rsidP="007634F1">
            <w:pPr>
              <w:jc w:val="center"/>
              <w:rPr>
                <w:b/>
                <w:bCs/>
                <w:sz w:val="24"/>
                <w:szCs w:val="24"/>
                <w:lang w:val="en-US"/>
              </w:rPr>
            </w:pPr>
            <w:r w:rsidRPr="0019136C">
              <w:rPr>
                <w:b/>
                <w:bCs/>
                <w:sz w:val="24"/>
                <w:szCs w:val="24"/>
                <w:lang w:val="en-US"/>
              </w:rPr>
              <w:t>3</w:t>
            </w:r>
          </w:p>
        </w:tc>
        <w:tc>
          <w:tcPr>
            <w:tcW w:w="540" w:type="dxa"/>
            <w:shd w:val="clear" w:color="auto" w:fill="auto"/>
            <w:vAlign w:val="center"/>
          </w:tcPr>
          <w:p w14:paraId="0CE6643D" w14:textId="2BEE9980" w:rsidR="002100D9" w:rsidRPr="0019136C" w:rsidRDefault="001740E7" w:rsidP="007634F1">
            <w:pPr>
              <w:jc w:val="center"/>
              <w:rPr>
                <w:b/>
                <w:bCs/>
                <w:sz w:val="24"/>
                <w:szCs w:val="24"/>
                <w:lang w:val="en-US"/>
              </w:rPr>
            </w:pPr>
            <w:r w:rsidRPr="0019136C">
              <w:rPr>
                <w:b/>
                <w:bCs/>
                <w:sz w:val="24"/>
                <w:szCs w:val="24"/>
                <w:lang w:val="en-US"/>
              </w:rPr>
              <w:t>1</w:t>
            </w:r>
          </w:p>
        </w:tc>
        <w:tc>
          <w:tcPr>
            <w:tcW w:w="550" w:type="dxa"/>
            <w:shd w:val="clear" w:color="auto" w:fill="auto"/>
            <w:vAlign w:val="center"/>
          </w:tcPr>
          <w:p w14:paraId="7DA03526" w14:textId="7B837E3E" w:rsidR="002100D9" w:rsidRPr="0019136C" w:rsidRDefault="001740E7" w:rsidP="007634F1">
            <w:pPr>
              <w:jc w:val="center"/>
              <w:rPr>
                <w:b/>
                <w:bCs/>
                <w:sz w:val="24"/>
                <w:szCs w:val="24"/>
                <w:lang w:val="en-US"/>
              </w:rPr>
            </w:pPr>
            <w:r w:rsidRPr="0019136C">
              <w:rPr>
                <w:b/>
                <w:bCs/>
                <w:sz w:val="24"/>
                <w:szCs w:val="24"/>
                <w:lang w:val="en-US"/>
              </w:rPr>
              <w:t>1</w:t>
            </w:r>
          </w:p>
        </w:tc>
        <w:tc>
          <w:tcPr>
            <w:tcW w:w="709" w:type="dxa"/>
            <w:shd w:val="clear" w:color="auto" w:fill="auto"/>
            <w:vAlign w:val="center"/>
          </w:tcPr>
          <w:p w14:paraId="0623ED77" w14:textId="57DA894A" w:rsidR="002100D9" w:rsidRPr="0019136C" w:rsidRDefault="002100D9" w:rsidP="007634F1">
            <w:pPr>
              <w:jc w:val="center"/>
              <w:rPr>
                <w:b/>
                <w:bCs/>
                <w:sz w:val="24"/>
                <w:szCs w:val="24"/>
                <w:lang w:val="en-US"/>
              </w:rPr>
            </w:pPr>
            <w:r w:rsidRPr="0019136C">
              <w:rPr>
                <w:b/>
                <w:bCs/>
                <w:sz w:val="24"/>
                <w:szCs w:val="24"/>
                <w:lang w:val="en-US"/>
              </w:rPr>
              <w:t>5</w:t>
            </w:r>
          </w:p>
        </w:tc>
        <w:tc>
          <w:tcPr>
            <w:tcW w:w="709" w:type="dxa"/>
            <w:shd w:val="clear" w:color="auto" w:fill="auto"/>
            <w:vAlign w:val="center"/>
          </w:tcPr>
          <w:p w14:paraId="2B59AF0C" w14:textId="303D0541" w:rsidR="002100D9" w:rsidRPr="0019136C" w:rsidRDefault="002100D9" w:rsidP="007634F1">
            <w:pPr>
              <w:jc w:val="center"/>
              <w:rPr>
                <w:b/>
                <w:bCs/>
                <w:sz w:val="24"/>
                <w:szCs w:val="24"/>
                <w:lang w:val="en-US"/>
              </w:rPr>
            </w:pPr>
          </w:p>
        </w:tc>
      </w:tr>
    </w:tbl>
    <w:p w14:paraId="6797C586" w14:textId="1376D7B3" w:rsidR="00C50BD4" w:rsidRPr="002E777B" w:rsidRDefault="00C87584" w:rsidP="007634F1">
      <w:pPr>
        <w:ind w:firstLine="567"/>
        <w:jc w:val="both"/>
        <w:rPr>
          <w:lang w:val="en-US"/>
        </w:rPr>
      </w:pPr>
      <w:r w:rsidRPr="002E777B">
        <w:rPr>
          <w:b/>
          <w:noProof/>
          <w:lang w:val="en-US"/>
        </w:rPr>
        <w:t>3</w:t>
      </w:r>
      <w:r w:rsidR="00C50BD4" w:rsidRPr="002E777B">
        <w:rPr>
          <w:b/>
          <w:noProof/>
          <w:lang w:val="en-US"/>
        </w:rPr>
        <w:t xml:space="preserve">. </w:t>
      </w:r>
      <w:r w:rsidR="00C50BD4" w:rsidRPr="002E777B">
        <w:rPr>
          <w:b/>
        </w:rPr>
        <w:t xml:space="preserve">Căn cứ vào kết quả đạt được trong năm học </w:t>
      </w:r>
      <w:r w:rsidR="00355BAD" w:rsidRPr="002E777B">
        <w:rPr>
          <w:b/>
        </w:rPr>
        <w:t>202</w:t>
      </w:r>
      <w:r w:rsidR="00EB7DC3" w:rsidRPr="002E777B">
        <w:rPr>
          <w:b/>
          <w:lang w:val="en-US"/>
        </w:rPr>
        <w:t>3</w:t>
      </w:r>
      <w:r w:rsidR="00355BAD" w:rsidRPr="002E777B">
        <w:rPr>
          <w:b/>
        </w:rPr>
        <w:t>-202</w:t>
      </w:r>
      <w:r w:rsidR="00EB7DC3" w:rsidRPr="002E777B">
        <w:rPr>
          <w:b/>
          <w:lang w:val="en-US"/>
        </w:rPr>
        <w:t>4</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ED68FE" w:rsidRPr="002E777B" w14:paraId="4B1E734E" w14:textId="77777777" w:rsidTr="00ED68FE">
        <w:trPr>
          <w:trHeight w:val="298"/>
        </w:trPr>
        <w:tc>
          <w:tcPr>
            <w:tcW w:w="850" w:type="dxa"/>
            <w:vMerge w:val="restart"/>
            <w:shd w:val="clear" w:color="auto" w:fill="auto"/>
            <w:vAlign w:val="center"/>
          </w:tcPr>
          <w:p w14:paraId="58B5CB33" w14:textId="77777777" w:rsidR="00ED68FE" w:rsidRPr="002E777B" w:rsidRDefault="00ED68FE" w:rsidP="00ED68FE">
            <w:pPr>
              <w:jc w:val="center"/>
              <w:rPr>
                <w:b/>
                <w:sz w:val="24"/>
                <w:szCs w:val="24"/>
                <w:lang w:val="es-BO"/>
              </w:rPr>
            </w:pPr>
            <w:bookmarkStart w:id="0" w:name="_Hlk175636602"/>
            <w:r w:rsidRPr="002E777B">
              <w:rPr>
                <w:b/>
                <w:sz w:val="24"/>
                <w:szCs w:val="24"/>
                <w:lang w:val="es-BO"/>
              </w:rPr>
              <w:t>Khối</w:t>
            </w:r>
          </w:p>
        </w:tc>
        <w:tc>
          <w:tcPr>
            <w:tcW w:w="2407" w:type="dxa"/>
            <w:gridSpan w:val="3"/>
          </w:tcPr>
          <w:p w14:paraId="51413DD1" w14:textId="77777777" w:rsidR="00ED68FE" w:rsidRPr="002E777B" w:rsidRDefault="00ED68FE" w:rsidP="00ED68FE">
            <w:pPr>
              <w:jc w:val="center"/>
              <w:rPr>
                <w:b/>
                <w:sz w:val="24"/>
                <w:szCs w:val="24"/>
                <w:lang w:val="es-BO"/>
              </w:rPr>
            </w:pPr>
            <w:r w:rsidRPr="002E777B">
              <w:rPr>
                <w:b/>
                <w:sz w:val="24"/>
                <w:szCs w:val="24"/>
                <w:lang w:val="es-BO"/>
              </w:rPr>
              <w:t>Số lớp</w:t>
            </w:r>
          </w:p>
        </w:tc>
        <w:tc>
          <w:tcPr>
            <w:tcW w:w="2555" w:type="dxa"/>
            <w:gridSpan w:val="3"/>
            <w:shd w:val="clear" w:color="auto" w:fill="auto"/>
            <w:vAlign w:val="center"/>
          </w:tcPr>
          <w:p w14:paraId="4EED500B" w14:textId="77777777" w:rsidR="00ED68FE" w:rsidRPr="002E777B" w:rsidRDefault="00ED68FE" w:rsidP="00ED68FE">
            <w:pPr>
              <w:jc w:val="center"/>
              <w:rPr>
                <w:b/>
                <w:sz w:val="24"/>
                <w:szCs w:val="24"/>
                <w:lang w:val="es-BO"/>
              </w:rPr>
            </w:pPr>
            <w:r w:rsidRPr="002E777B">
              <w:rPr>
                <w:b/>
                <w:sz w:val="24"/>
                <w:szCs w:val="24"/>
                <w:lang w:val="es-BO"/>
              </w:rPr>
              <w:t>Số học sinh</w:t>
            </w:r>
          </w:p>
        </w:tc>
        <w:tc>
          <w:tcPr>
            <w:tcW w:w="851" w:type="dxa"/>
            <w:vMerge w:val="restart"/>
            <w:shd w:val="clear" w:color="auto" w:fill="auto"/>
            <w:vAlign w:val="center"/>
          </w:tcPr>
          <w:p w14:paraId="01249D07" w14:textId="77777777" w:rsidR="00ED68FE" w:rsidRPr="002E777B" w:rsidRDefault="00ED68FE" w:rsidP="00ED68FE">
            <w:pPr>
              <w:jc w:val="center"/>
              <w:rPr>
                <w:b/>
                <w:sz w:val="24"/>
                <w:szCs w:val="24"/>
                <w:lang w:val="es-BO"/>
              </w:rPr>
            </w:pPr>
            <w:r w:rsidRPr="002E777B">
              <w:rPr>
                <w:b/>
                <w:sz w:val="24"/>
                <w:szCs w:val="24"/>
                <w:lang w:val="es-BO"/>
              </w:rPr>
              <w:t>Nữ</w:t>
            </w:r>
          </w:p>
        </w:tc>
        <w:tc>
          <w:tcPr>
            <w:tcW w:w="850" w:type="dxa"/>
            <w:vMerge w:val="restart"/>
            <w:shd w:val="clear" w:color="auto" w:fill="auto"/>
            <w:vAlign w:val="center"/>
          </w:tcPr>
          <w:p w14:paraId="74A8BFA6" w14:textId="77777777" w:rsidR="00ED68FE" w:rsidRPr="002E777B" w:rsidRDefault="00ED68FE" w:rsidP="00ED68FE">
            <w:pPr>
              <w:jc w:val="center"/>
              <w:rPr>
                <w:b/>
                <w:sz w:val="24"/>
                <w:szCs w:val="24"/>
                <w:lang w:val="es-BO"/>
              </w:rPr>
            </w:pPr>
            <w:r w:rsidRPr="002E777B">
              <w:rPr>
                <w:b/>
                <w:sz w:val="24"/>
                <w:szCs w:val="24"/>
                <w:lang w:val="es-BO"/>
              </w:rPr>
              <w:t>Dân tộc</w:t>
            </w:r>
          </w:p>
        </w:tc>
        <w:tc>
          <w:tcPr>
            <w:tcW w:w="992" w:type="dxa"/>
            <w:vMerge w:val="restart"/>
            <w:shd w:val="clear" w:color="auto" w:fill="auto"/>
            <w:vAlign w:val="center"/>
          </w:tcPr>
          <w:p w14:paraId="08CD46A9" w14:textId="77777777" w:rsidR="00ED68FE" w:rsidRPr="002E777B" w:rsidRDefault="00ED68FE" w:rsidP="00ED68FE">
            <w:pPr>
              <w:jc w:val="center"/>
              <w:rPr>
                <w:b/>
                <w:sz w:val="24"/>
                <w:szCs w:val="24"/>
                <w:lang w:val="es-BO"/>
              </w:rPr>
            </w:pPr>
            <w:r w:rsidRPr="002E777B">
              <w:rPr>
                <w:b/>
                <w:sz w:val="24"/>
                <w:szCs w:val="24"/>
                <w:lang w:val="es-BO"/>
              </w:rPr>
              <w:t>H/s họ nghèo</w:t>
            </w:r>
          </w:p>
        </w:tc>
        <w:tc>
          <w:tcPr>
            <w:tcW w:w="1027" w:type="dxa"/>
            <w:gridSpan w:val="2"/>
            <w:shd w:val="clear" w:color="auto" w:fill="auto"/>
            <w:vAlign w:val="center"/>
          </w:tcPr>
          <w:p w14:paraId="461C6A15" w14:textId="77777777" w:rsidR="00ED68FE" w:rsidRPr="002E777B" w:rsidRDefault="00ED68FE" w:rsidP="00ED68FE">
            <w:pPr>
              <w:jc w:val="center"/>
              <w:rPr>
                <w:b/>
                <w:sz w:val="24"/>
                <w:szCs w:val="24"/>
                <w:lang w:val="es-BO"/>
              </w:rPr>
            </w:pPr>
          </w:p>
        </w:tc>
      </w:tr>
      <w:tr w:rsidR="00ED68FE" w:rsidRPr="002E777B" w14:paraId="015DA0E1" w14:textId="77777777" w:rsidTr="00ED68FE">
        <w:trPr>
          <w:gridAfter w:val="1"/>
          <w:wAfter w:w="11" w:type="dxa"/>
          <w:trHeight w:val="366"/>
        </w:trPr>
        <w:tc>
          <w:tcPr>
            <w:tcW w:w="850" w:type="dxa"/>
            <w:vMerge/>
            <w:shd w:val="clear" w:color="auto" w:fill="auto"/>
            <w:vAlign w:val="center"/>
          </w:tcPr>
          <w:p w14:paraId="6A3A62B5" w14:textId="77777777" w:rsidR="00ED68FE" w:rsidRPr="002E777B" w:rsidRDefault="00ED68FE" w:rsidP="00ED68FE">
            <w:pPr>
              <w:ind w:firstLine="567"/>
              <w:jc w:val="center"/>
              <w:rPr>
                <w:b/>
                <w:sz w:val="24"/>
                <w:szCs w:val="24"/>
                <w:lang w:val="es-BO"/>
              </w:rPr>
            </w:pPr>
          </w:p>
        </w:tc>
        <w:tc>
          <w:tcPr>
            <w:tcW w:w="707" w:type="dxa"/>
          </w:tcPr>
          <w:p w14:paraId="5CE99EC1" w14:textId="77777777" w:rsidR="00ED68FE" w:rsidRPr="002E777B" w:rsidRDefault="00ED68FE" w:rsidP="00ED68FE">
            <w:pPr>
              <w:jc w:val="center"/>
              <w:rPr>
                <w:b/>
                <w:sz w:val="24"/>
                <w:szCs w:val="24"/>
                <w:lang w:val="es-BO"/>
              </w:rPr>
            </w:pPr>
            <w:r w:rsidRPr="002E777B">
              <w:rPr>
                <w:b/>
                <w:sz w:val="24"/>
                <w:szCs w:val="24"/>
                <w:lang w:val="es-BO"/>
              </w:rPr>
              <w:t>KHG</w:t>
            </w:r>
          </w:p>
        </w:tc>
        <w:tc>
          <w:tcPr>
            <w:tcW w:w="850" w:type="dxa"/>
          </w:tcPr>
          <w:p w14:paraId="097C4CA0" w14:textId="77777777" w:rsidR="00ED68FE" w:rsidRPr="002E777B" w:rsidRDefault="00ED68FE" w:rsidP="00ED68FE">
            <w:pPr>
              <w:jc w:val="center"/>
              <w:rPr>
                <w:b/>
                <w:sz w:val="24"/>
                <w:szCs w:val="24"/>
                <w:lang w:val="es-BO"/>
              </w:rPr>
            </w:pPr>
            <w:r w:rsidRPr="002E777B">
              <w:rPr>
                <w:b/>
                <w:sz w:val="24"/>
                <w:szCs w:val="24"/>
                <w:lang w:val="es-BO"/>
              </w:rPr>
              <w:t>Thực hiện</w:t>
            </w:r>
          </w:p>
        </w:tc>
        <w:tc>
          <w:tcPr>
            <w:tcW w:w="850" w:type="dxa"/>
          </w:tcPr>
          <w:p w14:paraId="009448EE" w14:textId="77777777" w:rsidR="00ED68FE" w:rsidRPr="002E777B" w:rsidRDefault="00ED68FE" w:rsidP="00ED68FE">
            <w:pPr>
              <w:jc w:val="center"/>
              <w:rPr>
                <w:b/>
                <w:sz w:val="24"/>
                <w:szCs w:val="24"/>
                <w:lang w:val="es-BO"/>
              </w:rPr>
            </w:pPr>
            <w:r w:rsidRPr="002E777B">
              <w:rPr>
                <w:b/>
                <w:sz w:val="24"/>
                <w:szCs w:val="24"/>
                <w:lang w:val="es-BO"/>
              </w:rPr>
              <w:t>Đạt %</w:t>
            </w:r>
          </w:p>
        </w:tc>
        <w:tc>
          <w:tcPr>
            <w:tcW w:w="851" w:type="dxa"/>
            <w:shd w:val="clear" w:color="auto" w:fill="auto"/>
            <w:vAlign w:val="center"/>
          </w:tcPr>
          <w:p w14:paraId="53BE8BC8" w14:textId="77777777" w:rsidR="00ED68FE" w:rsidRPr="002E777B" w:rsidRDefault="00ED68FE" w:rsidP="00ED68FE">
            <w:pPr>
              <w:jc w:val="center"/>
              <w:rPr>
                <w:b/>
                <w:sz w:val="24"/>
                <w:szCs w:val="24"/>
                <w:lang w:val="es-BO"/>
              </w:rPr>
            </w:pPr>
            <w:r w:rsidRPr="002E777B">
              <w:rPr>
                <w:b/>
                <w:sz w:val="24"/>
                <w:szCs w:val="24"/>
                <w:lang w:val="es-BO"/>
              </w:rPr>
              <w:t>KHG</w:t>
            </w:r>
          </w:p>
        </w:tc>
        <w:tc>
          <w:tcPr>
            <w:tcW w:w="851" w:type="dxa"/>
            <w:shd w:val="clear" w:color="auto" w:fill="auto"/>
            <w:vAlign w:val="center"/>
          </w:tcPr>
          <w:p w14:paraId="50054FC6" w14:textId="77777777" w:rsidR="00ED68FE" w:rsidRPr="002E777B" w:rsidRDefault="00ED68FE" w:rsidP="00ED68FE">
            <w:pPr>
              <w:jc w:val="center"/>
              <w:rPr>
                <w:b/>
                <w:sz w:val="24"/>
                <w:szCs w:val="24"/>
                <w:lang w:val="es-BO"/>
              </w:rPr>
            </w:pPr>
            <w:r w:rsidRPr="002E777B">
              <w:rPr>
                <w:b/>
                <w:sz w:val="24"/>
                <w:szCs w:val="24"/>
                <w:lang w:val="es-BO"/>
              </w:rPr>
              <w:t>Thực hiện</w:t>
            </w:r>
          </w:p>
        </w:tc>
        <w:tc>
          <w:tcPr>
            <w:tcW w:w="853" w:type="dxa"/>
            <w:shd w:val="clear" w:color="auto" w:fill="auto"/>
            <w:vAlign w:val="center"/>
          </w:tcPr>
          <w:p w14:paraId="76D2353E" w14:textId="77777777" w:rsidR="00ED68FE" w:rsidRPr="002E777B" w:rsidRDefault="00ED68FE" w:rsidP="00ED68FE">
            <w:pPr>
              <w:jc w:val="center"/>
              <w:rPr>
                <w:b/>
                <w:sz w:val="24"/>
                <w:szCs w:val="24"/>
                <w:lang w:val="es-BO"/>
              </w:rPr>
            </w:pPr>
            <w:r w:rsidRPr="002E777B">
              <w:rPr>
                <w:b/>
                <w:sz w:val="24"/>
                <w:szCs w:val="24"/>
                <w:lang w:val="es-BO"/>
              </w:rPr>
              <w:t>Đạt %</w:t>
            </w:r>
          </w:p>
        </w:tc>
        <w:tc>
          <w:tcPr>
            <w:tcW w:w="851" w:type="dxa"/>
            <w:vMerge/>
            <w:shd w:val="clear" w:color="auto" w:fill="auto"/>
            <w:vAlign w:val="center"/>
          </w:tcPr>
          <w:p w14:paraId="79519550" w14:textId="77777777" w:rsidR="00ED68FE" w:rsidRPr="002E777B" w:rsidRDefault="00ED68FE" w:rsidP="00ED68FE">
            <w:pPr>
              <w:ind w:firstLine="567"/>
              <w:jc w:val="center"/>
              <w:rPr>
                <w:sz w:val="24"/>
                <w:szCs w:val="24"/>
                <w:lang w:val="es-BO"/>
              </w:rPr>
            </w:pPr>
          </w:p>
        </w:tc>
        <w:tc>
          <w:tcPr>
            <w:tcW w:w="850" w:type="dxa"/>
            <w:vMerge/>
            <w:shd w:val="clear" w:color="auto" w:fill="auto"/>
            <w:vAlign w:val="center"/>
          </w:tcPr>
          <w:p w14:paraId="49DA1FC3" w14:textId="77777777" w:rsidR="00ED68FE" w:rsidRPr="002E777B" w:rsidRDefault="00ED68FE" w:rsidP="00ED68FE">
            <w:pPr>
              <w:ind w:firstLine="567"/>
              <w:jc w:val="center"/>
              <w:rPr>
                <w:sz w:val="24"/>
                <w:szCs w:val="24"/>
                <w:lang w:val="es-BO"/>
              </w:rPr>
            </w:pPr>
          </w:p>
        </w:tc>
        <w:tc>
          <w:tcPr>
            <w:tcW w:w="992" w:type="dxa"/>
            <w:vMerge/>
            <w:shd w:val="clear" w:color="auto" w:fill="auto"/>
            <w:vAlign w:val="center"/>
          </w:tcPr>
          <w:p w14:paraId="500165DD" w14:textId="77777777" w:rsidR="00ED68FE" w:rsidRPr="002E777B" w:rsidRDefault="00ED68FE" w:rsidP="00ED68FE">
            <w:pPr>
              <w:ind w:firstLine="567"/>
              <w:jc w:val="center"/>
              <w:rPr>
                <w:sz w:val="24"/>
                <w:szCs w:val="24"/>
                <w:lang w:val="es-BO"/>
              </w:rPr>
            </w:pPr>
          </w:p>
        </w:tc>
        <w:tc>
          <w:tcPr>
            <w:tcW w:w="1016" w:type="dxa"/>
            <w:shd w:val="clear" w:color="auto" w:fill="auto"/>
            <w:vAlign w:val="center"/>
          </w:tcPr>
          <w:p w14:paraId="60ADA9F2" w14:textId="77777777" w:rsidR="00ED68FE" w:rsidRPr="002E777B" w:rsidRDefault="00ED68FE" w:rsidP="00ED68FE">
            <w:pPr>
              <w:rPr>
                <w:b/>
                <w:sz w:val="24"/>
                <w:szCs w:val="24"/>
                <w:lang w:val="es-BO"/>
              </w:rPr>
            </w:pPr>
            <w:r w:rsidRPr="002E777B">
              <w:rPr>
                <w:b/>
                <w:sz w:val="24"/>
                <w:szCs w:val="24"/>
                <w:lang w:val="es-BO"/>
              </w:rPr>
              <w:t>H/s KT</w:t>
            </w:r>
          </w:p>
        </w:tc>
      </w:tr>
      <w:tr w:rsidR="00ED68FE" w:rsidRPr="002E777B" w14:paraId="0C3E968F" w14:textId="77777777" w:rsidTr="00ED68FE">
        <w:trPr>
          <w:gridAfter w:val="1"/>
          <w:wAfter w:w="11" w:type="dxa"/>
          <w:trHeight w:val="298"/>
        </w:trPr>
        <w:tc>
          <w:tcPr>
            <w:tcW w:w="850" w:type="dxa"/>
            <w:shd w:val="clear" w:color="auto" w:fill="auto"/>
            <w:vAlign w:val="center"/>
          </w:tcPr>
          <w:p w14:paraId="7FF183CB" w14:textId="77777777" w:rsidR="00ED68FE" w:rsidRPr="002E777B" w:rsidRDefault="00ED68FE" w:rsidP="00ED68FE">
            <w:pPr>
              <w:jc w:val="center"/>
              <w:rPr>
                <w:sz w:val="24"/>
                <w:szCs w:val="24"/>
                <w:lang w:val="es-BO"/>
              </w:rPr>
            </w:pPr>
            <w:r w:rsidRPr="002E777B">
              <w:rPr>
                <w:sz w:val="24"/>
                <w:szCs w:val="24"/>
                <w:lang w:val="es-BO"/>
              </w:rPr>
              <w:t>6</w:t>
            </w:r>
          </w:p>
        </w:tc>
        <w:tc>
          <w:tcPr>
            <w:tcW w:w="707" w:type="dxa"/>
            <w:vAlign w:val="center"/>
          </w:tcPr>
          <w:p w14:paraId="6F59FB74"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850" w:type="dxa"/>
            <w:vAlign w:val="center"/>
          </w:tcPr>
          <w:p w14:paraId="6A108E7E"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850" w:type="dxa"/>
            <w:vAlign w:val="center"/>
          </w:tcPr>
          <w:p w14:paraId="183773A2"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225BCAFF" w14:textId="77777777" w:rsidR="00ED68FE" w:rsidRPr="002E777B" w:rsidRDefault="00ED68FE" w:rsidP="00ED68FE">
            <w:pPr>
              <w:jc w:val="center"/>
              <w:rPr>
                <w:sz w:val="24"/>
                <w:szCs w:val="24"/>
                <w:lang w:val="en-US" w:eastAsia="en-US"/>
              </w:rPr>
            </w:pPr>
            <w:r w:rsidRPr="002E777B">
              <w:rPr>
                <w:sz w:val="24"/>
                <w:szCs w:val="24"/>
                <w:lang w:val="en-US" w:eastAsia="en-US"/>
              </w:rPr>
              <w:t>142</w:t>
            </w:r>
          </w:p>
        </w:tc>
        <w:tc>
          <w:tcPr>
            <w:tcW w:w="851" w:type="dxa"/>
            <w:shd w:val="clear" w:color="auto" w:fill="auto"/>
            <w:vAlign w:val="center"/>
          </w:tcPr>
          <w:p w14:paraId="36875481" w14:textId="77777777" w:rsidR="00ED68FE" w:rsidRPr="002E777B" w:rsidRDefault="00ED68FE" w:rsidP="00ED68FE">
            <w:pPr>
              <w:spacing w:line="240" w:lineRule="atLeast"/>
              <w:jc w:val="center"/>
              <w:rPr>
                <w:sz w:val="24"/>
                <w:szCs w:val="24"/>
                <w:lang w:val="en-US"/>
              </w:rPr>
            </w:pPr>
            <w:r w:rsidRPr="002E777B">
              <w:rPr>
                <w:sz w:val="24"/>
                <w:szCs w:val="24"/>
                <w:lang w:val="en-US" w:eastAsia="en-US"/>
              </w:rPr>
              <w:t>149</w:t>
            </w:r>
          </w:p>
        </w:tc>
        <w:tc>
          <w:tcPr>
            <w:tcW w:w="853" w:type="dxa"/>
            <w:shd w:val="clear" w:color="auto" w:fill="auto"/>
            <w:vAlign w:val="center"/>
          </w:tcPr>
          <w:p w14:paraId="00C1B7BA" w14:textId="77777777" w:rsidR="00ED68FE" w:rsidRPr="002E777B" w:rsidRDefault="00ED68FE" w:rsidP="00ED68FE">
            <w:pPr>
              <w:jc w:val="center"/>
              <w:rPr>
                <w:sz w:val="24"/>
                <w:szCs w:val="24"/>
                <w:lang w:val="es-BO"/>
              </w:rPr>
            </w:pPr>
            <w:r w:rsidRPr="002E777B">
              <w:rPr>
                <w:sz w:val="24"/>
                <w:szCs w:val="24"/>
                <w:lang w:val="es-BO"/>
              </w:rPr>
              <w:t>104,9</w:t>
            </w:r>
          </w:p>
        </w:tc>
        <w:tc>
          <w:tcPr>
            <w:tcW w:w="851" w:type="dxa"/>
            <w:shd w:val="clear" w:color="auto" w:fill="auto"/>
            <w:vAlign w:val="center"/>
          </w:tcPr>
          <w:p w14:paraId="22B20C66" w14:textId="77777777" w:rsidR="00ED68FE" w:rsidRPr="002E777B" w:rsidRDefault="00ED68FE" w:rsidP="00ED68FE">
            <w:pPr>
              <w:spacing w:line="240" w:lineRule="atLeast"/>
              <w:jc w:val="center"/>
              <w:rPr>
                <w:sz w:val="24"/>
                <w:szCs w:val="24"/>
                <w:lang w:val="en-US"/>
              </w:rPr>
            </w:pPr>
            <w:r w:rsidRPr="002E777B">
              <w:rPr>
                <w:sz w:val="24"/>
                <w:szCs w:val="24"/>
                <w:lang w:val="en-US"/>
              </w:rPr>
              <w:t>76</w:t>
            </w:r>
          </w:p>
        </w:tc>
        <w:tc>
          <w:tcPr>
            <w:tcW w:w="850" w:type="dxa"/>
            <w:shd w:val="clear" w:color="auto" w:fill="auto"/>
            <w:vAlign w:val="center"/>
          </w:tcPr>
          <w:p w14:paraId="239276E1" w14:textId="77777777" w:rsidR="00ED68FE" w:rsidRPr="002E777B" w:rsidRDefault="00ED68FE" w:rsidP="00ED68FE">
            <w:pPr>
              <w:spacing w:line="240" w:lineRule="atLeast"/>
              <w:jc w:val="center"/>
              <w:rPr>
                <w:sz w:val="24"/>
                <w:szCs w:val="24"/>
                <w:lang w:val="en-US"/>
              </w:rPr>
            </w:pPr>
            <w:r w:rsidRPr="002E777B">
              <w:rPr>
                <w:sz w:val="24"/>
                <w:szCs w:val="24"/>
                <w:lang w:val="en-US"/>
              </w:rPr>
              <w:t>149</w:t>
            </w:r>
          </w:p>
        </w:tc>
        <w:tc>
          <w:tcPr>
            <w:tcW w:w="992" w:type="dxa"/>
            <w:shd w:val="clear" w:color="auto" w:fill="auto"/>
          </w:tcPr>
          <w:p w14:paraId="44E76234" w14:textId="77777777" w:rsidR="00ED68FE" w:rsidRPr="002E777B" w:rsidRDefault="00ED68FE" w:rsidP="00ED68FE">
            <w:pPr>
              <w:spacing w:line="240" w:lineRule="atLeast"/>
              <w:jc w:val="center"/>
              <w:rPr>
                <w:sz w:val="24"/>
                <w:szCs w:val="24"/>
              </w:rPr>
            </w:pPr>
          </w:p>
        </w:tc>
        <w:tc>
          <w:tcPr>
            <w:tcW w:w="1016" w:type="dxa"/>
            <w:shd w:val="clear" w:color="auto" w:fill="auto"/>
          </w:tcPr>
          <w:p w14:paraId="7BAF3985" w14:textId="77777777" w:rsidR="00ED68FE" w:rsidRPr="002E777B" w:rsidRDefault="00ED68FE" w:rsidP="00ED68FE">
            <w:pPr>
              <w:spacing w:line="240" w:lineRule="atLeast"/>
              <w:jc w:val="center"/>
              <w:rPr>
                <w:sz w:val="24"/>
                <w:szCs w:val="24"/>
                <w:lang w:val="en-US"/>
              </w:rPr>
            </w:pPr>
            <w:r w:rsidRPr="002E777B">
              <w:rPr>
                <w:sz w:val="24"/>
                <w:szCs w:val="24"/>
                <w:lang w:val="en-US"/>
              </w:rPr>
              <w:t>1</w:t>
            </w:r>
          </w:p>
        </w:tc>
      </w:tr>
      <w:tr w:rsidR="00ED68FE" w:rsidRPr="002E777B" w14:paraId="1EDADCC1" w14:textId="77777777" w:rsidTr="00ED68FE">
        <w:trPr>
          <w:gridAfter w:val="1"/>
          <w:wAfter w:w="11" w:type="dxa"/>
          <w:trHeight w:val="302"/>
        </w:trPr>
        <w:tc>
          <w:tcPr>
            <w:tcW w:w="850" w:type="dxa"/>
            <w:shd w:val="clear" w:color="auto" w:fill="auto"/>
            <w:vAlign w:val="center"/>
          </w:tcPr>
          <w:p w14:paraId="5822AD83" w14:textId="77777777" w:rsidR="00ED68FE" w:rsidRPr="002E777B" w:rsidRDefault="00ED68FE" w:rsidP="00ED68FE">
            <w:pPr>
              <w:jc w:val="center"/>
              <w:rPr>
                <w:b/>
                <w:sz w:val="24"/>
                <w:szCs w:val="24"/>
                <w:lang w:val="es-BO"/>
              </w:rPr>
            </w:pPr>
            <w:r w:rsidRPr="002E777B">
              <w:rPr>
                <w:b/>
                <w:sz w:val="24"/>
                <w:szCs w:val="24"/>
                <w:lang w:val="es-BO"/>
              </w:rPr>
              <w:t>7</w:t>
            </w:r>
          </w:p>
        </w:tc>
        <w:tc>
          <w:tcPr>
            <w:tcW w:w="707" w:type="dxa"/>
            <w:vAlign w:val="center"/>
          </w:tcPr>
          <w:p w14:paraId="456751F5"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850" w:type="dxa"/>
            <w:vAlign w:val="center"/>
          </w:tcPr>
          <w:p w14:paraId="27BFF5E7"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850" w:type="dxa"/>
          </w:tcPr>
          <w:p w14:paraId="0A4966DA"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3CFB7B0F" w14:textId="77777777" w:rsidR="00ED68FE" w:rsidRPr="002E777B" w:rsidRDefault="00ED68FE" w:rsidP="00ED68FE">
            <w:pPr>
              <w:jc w:val="center"/>
              <w:rPr>
                <w:sz w:val="24"/>
                <w:szCs w:val="24"/>
                <w:lang w:val="en-US" w:eastAsia="en-US"/>
              </w:rPr>
            </w:pPr>
            <w:r w:rsidRPr="002E777B">
              <w:rPr>
                <w:sz w:val="24"/>
                <w:szCs w:val="24"/>
                <w:lang w:val="en-US" w:eastAsia="en-US"/>
              </w:rPr>
              <w:t>129</w:t>
            </w:r>
          </w:p>
        </w:tc>
        <w:tc>
          <w:tcPr>
            <w:tcW w:w="851" w:type="dxa"/>
            <w:shd w:val="clear" w:color="auto" w:fill="auto"/>
            <w:vAlign w:val="center"/>
          </w:tcPr>
          <w:p w14:paraId="16ACBB54" w14:textId="77777777" w:rsidR="00ED68FE" w:rsidRPr="002E777B" w:rsidRDefault="00ED68FE" w:rsidP="00ED68FE">
            <w:pPr>
              <w:spacing w:line="240" w:lineRule="atLeast"/>
              <w:jc w:val="center"/>
              <w:rPr>
                <w:sz w:val="24"/>
                <w:szCs w:val="24"/>
                <w:lang w:val="en-US"/>
              </w:rPr>
            </w:pPr>
            <w:r w:rsidRPr="002E777B">
              <w:rPr>
                <w:sz w:val="24"/>
                <w:szCs w:val="24"/>
                <w:lang w:val="en-US" w:eastAsia="en-US"/>
              </w:rPr>
              <w:t>128</w:t>
            </w:r>
          </w:p>
        </w:tc>
        <w:tc>
          <w:tcPr>
            <w:tcW w:w="853" w:type="dxa"/>
            <w:shd w:val="clear" w:color="auto" w:fill="auto"/>
            <w:vAlign w:val="center"/>
          </w:tcPr>
          <w:p w14:paraId="7B9B46ED" w14:textId="77777777" w:rsidR="00ED68FE" w:rsidRPr="002E777B" w:rsidRDefault="00ED68FE" w:rsidP="00ED68FE">
            <w:pPr>
              <w:jc w:val="center"/>
              <w:rPr>
                <w:sz w:val="24"/>
                <w:szCs w:val="24"/>
                <w:lang w:val="en-US" w:eastAsia="en-US"/>
              </w:rPr>
            </w:pPr>
            <w:r w:rsidRPr="002E777B">
              <w:rPr>
                <w:sz w:val="24"/>
                <w:szCs w:val="24"/>
                <w:lang w:val="en-US" w:eastAsia="en-US"/>
              </w:rPr>
              <w:t>99,2</w:t>
            </w:r>
          </w:p>
        </w:tc>
        <w:tc>
          <w:tcPr>
            <w:tcW w:w="851" w:type="dxa"/>
            <w:shd w:val="clear" w:color="auto" w:fill="auto"/>
            <w:vAlign w:val="center"/>
          </w:tcPr>
          <w:p w14:paraId="0EFCE1E5" w14:textId="77777777" w:rsidR="00ED68FE" w:rsidRPr="002E777B" w:rsidRDefault="00ED68FE" w:rsidP="00ED68FE">
            <w:pPr>
              <w:spacing w:line="240" w:lineRule="atLeast"/>
              <w:jc w:val="center"/>
              <w:rPr>
                <w:sz w:val="24"/>
                <w:szCs w:val="24"/>
                <w:lang w:val="en-US"/>
              </w:rPr>
            </w:pPr>
            <w:r w:rsidRPr="002E777B">
              <w:rPr>
                <w:sz w:val="24"/>
                <w:szCs w:val="24"/>
                <w:lang w:val="en-US"/>
              </w:rPr>
              <w:t>57</w:t>
            </w:r>
          </w:p>
        </w:tc>
        <w:tc>
          <w:tcPr>
            <w:tcW w:w="850" w:type="dxa"/>
            <w:shd w:val="clear" w:color="auto" w:fill="auto"/>
            <w:vAlign w:val="center"/>
          </w:tcPr>
          <w:p w14:paraId="1672C1F8" w14:textId="77777777" w:rsidR="00ED68FE" w:rsidRPr="002E777B" w:rsidRDefault="00ED68FE" w:rsidP="00ED68FE">
            <w:pPr>
              <w:spacing w:line="240" w:lineRule="atLeast"/>
              <w:jc w:val="center"/>
              <w:rPr>
                <w:sz w:val="24"/>
                <w:szCs w:val="24"/>
                <w:lang w:val="en-US"/>
              </w:rPr>
            </w:pPr>
            <w:r w:rsidRPr="002E777B">
              <w:rPr>
                <w:sz w:val="24"/>
                <w:szCs w:val="24"/>
                <w:lang w:val="en-US"/>
              </w:rPr>
              <w:t>127</w:t>
            </w:r>
          </w:p>
        </w:tc>
        <w:tc>
          <w:tcPr>
            <w:tcW w:w="992" w:type="dxa"/>
            <w:shd w:val="clear" w:color="auto" w:fill="auto"/>
          </w:tcPr>
          <w:p w14:paraId="4B880E46" w14:textId="77777777" w:rsidR="00ED68FE" w:rsidRPr="002E777B" w:rsidRDefault="00ED68FE" w:rsidP="00ED68FE">
            <w:pPr>
              <w:spacing w:line="240" w:lineRule="atLeast"/>
              <w:jc w:val="center"/>
              <w:rPr>
                <w:sz w:val="24"/>
                <w:szCs w:val="24"/>
              </w:rPr>
            </w:pPr>
          </w:p>
        </w:tc>
        <w:tc>
          <w:tcPr>
            <w:tcW w:w="1016" w:type="dxa"/>
            <w:shd w:val="clear" w:color="auto" w:fill="auto"/>
          </w:tcPr>
          <w:p w14:paraId="3D9882B3" w14:textId="77777777" w:rsidR="00ED68FE" w:rsidRPr="002E777B" w:rsidRDefault="00ED68FE" w:rsidP="00ED68FE">
            <w:pPr>
              <w:spacing w:line="240" w:lineRule="atLeast"/>
              <w:jc w:val="center"/>
              <w:rPr>
                <w:sz w:val="24"/>
                <w:szCs w:val="24"/>
                <w:lang w:val="en-US"/>
              </w:rPr>
            </w:pPr>
            <w:r w:rsidRPr="002E777B">
              <w:rPr>
                <w:sz w:val="24"/>
                <w:szCs w:val="24"/>
                <w:lang w:val="en-US"/>
              </w:rPr>
              <w:t>1</w:t>
            </w:r>
          </w:p>
        </w:tc>
      </w:tr>
      <w:tr w:rsidR="00ED68FE" w:rsidRPr="002E777B" w14:paraId="3E3A6737" w14:textId="77777777" w:rsidTr="00ED68FE">
        <w:trPr>
          <w:gridAfter w:val="1"/>
          <w:wAfter w:w="11" w:type="dxa"/>
          <w:trHeight w:val="298"/>
        </w:trPr>
        <w:tc>
          <w:tcPr>
            <w:tcW w:w="850" w:type="dxa"/>
            <w:shd w:val="clear" w:color="auto" w:fill="auto"/>
            <w:vAlign w:val="center"/>
          </w:tcPr>
          <w:p w14:paraId="4D5395C7" w14:textId="77777777" w:rsidR="00ED68FE" w:rsidRPr="002E777B" w:rsidRDefault="00ED68FE" w:rsidP="00ED68FE">
            <w:pPr>
              <w:jc w:val="center"/>
              <w:rPr>
                <w:sz w:val="24"/>
                <w:szCs w:val="24"/>
                <w:lang w:val="en-US"/>
              </w:rPr>
            </w:pPr>
            <w:r w:rsidRPr="002E777B">
              <w:rPr>
                <w:sz w:val="24"/>
                <w:szCs w:val="24"/>
                <w:lang w:val="en-US"/>
              </w:rPr>
              <w:t>8</w:t>
            </w:r>
          </w:p>
        </w:tc>
        <w:tc>
          <w:tcPr>
            <w:tcW w:w="707" w:type="dxa"/>
            <w:vAlign w:val="center"/>
          </w:tcPr>
          <w:p w14:paraId="1AA5DFF1"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850" w:type="dxa"/>
            <w:vAlign w:val="center"/>
          </w:tcPr>
          <w:p w14:paraId="688CE28F"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850" w:type="dxa"/>
          </w:tcPr>
          <w:p w14:paraId="7FDC891F"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4A857029" w14:textId="77777777" w:rsidR="00ED68FE" w:rsidRPr="002E777B" w:rsidRDefault="00ED68FE" w:rsidP="00ED68FE">
            <w:pPr>
              <w:jc w:val="center"/>
              <w:rPr>
                <w:sz w:val="24"/>
                <w:szCs w:val="24"/>
                <w:lang w:val="en-US" w:eastAsia="en-US"/>
              </w:rPr>
            </w:pPr>
            <w:r w:rsidRPr="002E777B">
              <w:rPr>
                <w:sz w:val="24"/>
                <w:szCs w:val="24"/>
                <w:lang w:val="en-US" w:eastAsia="en-US"/>
              </w:rPr>
              <w:t>140</w:t>
            </w:r>
          </w:p>
        </w:tc>
        <w:tc>
          <w:tcPr>
            <w:tcW w:w="851" w:type="dxa"/>
            <w:shd w:val="clear" w:color="auto" w:fill="auto"/>
            <w:vAlign w:val="center"/>
          </w:tcPr>
          <w:p w14:paraId="7C2C9F25" w14:textId="77777777" w:rsidR="00ED68FE" w:rsidRPr="002E777B" w:rsidRDefault="00ED68FE" w:rsidP="00ED68FE">
            <w:pPr>
              <w:spacing w:line="240" w:lineRule="atLeast"/>
              <w:jc w:val="center"/>
              <w:rPr>
                <w:sz w:val="24"/>
                <w:szCs w:val="24"/>
                <w:lang w:val="en-US"/>
              </w:rPr>
            </w:pPr>
            <w:r w:rsidRPr="002E777B">
              <w:rPr>
                <w:sz w:val="24"/>
                <w:szCs w:val="24"/>
                <w:lang w:val="en-US" w:eastAsia="en-US"/>
              </w:rPr>
              <w:t>140</w:t>
            </w:r>
          </w:p>
        </w:tc>
        <w:tc>
          <w:tcPr>
            <w:tcW w:w="853" w:type="dxa"/>
            <w:shd w:val="clear" w:color="auto" w:fill="auto"/>
            <w:vAlign w:val="center"/>
          </w:tcPr>
          <w:p w14:paraId="56E24EDE" w14:textId="77777777" w:rsidR="00ED68FE" w:rsidRPr="002E777B" w:rsidRDefault="00ED68FE" w:rsidP="00ED68FE">
            <w:pPr>
              <w:jc w:val="center"/>
              <w:rPr>
                <w:sz w:val="24"/>
                <w:szCs w:val="24"/>
                <w:lang w:val="en-US"/>
              </w:rPr>
            </w:pPr>
            <w:r w:rsidRPr="002E777B">
              <w:rPr>
                <w:sz w:val="24"/>
                <w:szCs w:val="24"/>
                <w:lang w:val="en-US"/>
              </w:rPr>
              <w:t>100</w:t>
            </w:r>
          </w:p>
        </w:tc>
        <w:tc>
          <w:tcPr>
            <w:tcW w:w="851" w:type="dxa"/>
            <w:shd w:val="clear" w:color="auto" w:fill="auto"/>
            <w:vAlign w:val="center"/>
          </w:tcPr>
          <w:p w14:paraId="42F88160" w14:textId="77777777" w:rsidR="00ED68FE" w:rsidRPr="002E777B" w:rsidRDefault="00ED68FE" w:rsidP="00ED68FE">
            <w:pPr>
              <w:spacing w:line="240" w:lineRule="atLeast"/>
              <w:jc w:val="center"/>
              <w:rPr>
                <w:sz w:val="24"/>
                <w:szCs w:val="24"/>
                <w:lang w:val="en-US"/>
              </w:rPr>
            </w:pPr>
            <w:r w:rsidRPr="002E777B">
              <w:rPr>
                <w:sz w:val="24"/>
                <w:szCs w:val="24"/>
                <w:lang w:val="en-US"/>
              </w:rPr>
              <w:t>70</w:t>
            </w:r>
          </w:p>
        </w:tc>
        <w:tc>
          <w:tcPr>
            <w:tcW w:w="850" w:type="dxa"/>
            <w:shd w:val="clear" w:color="auto" w:fill="auto"/>
            <w:vAlign w:val="center"/>
          </w:tcPr>
          <w:p w14:paraId="52881AD6" w14:textId="77777777" w:rsidR="00ED68FE" w:rsidRPr="002E777B" w:rsidRDefault="00ED68FE" w:rsidP="00ED68FE">
            <w:pPr>
              <w:spacing w:line="240" w:lineRule="atLeast"/>
              <w:jc w:val="center"/>
              <w:rPr>
                <w:sz w:val="24"/>
                <w:szCs w:val="24"/>
                <w:lang w:val="en-US"/>
              </w:rPr>
            </w:pPr>
            <w:r w:rsidRPr="002E777B">
              <w:rPr>
                <w:sz w:val="24"/>
                <w:szCs w:val="24"/>
                <w:lang w:val="en-US"/>
              </w:rPr>
              <w:t>140</w:t>
            </w:r>
          </w:p>
        </w:tc>
        <w:tc>
          <w:tcPr>
            <w:tcW w:w="992" w:type="dxa"/>
            <w:shd w:val="clear" w:color="auto" w:fill="auto"/>
          </w:tcPr>
          <w:p w14:paraId="4A7A7136" w14:textId="77777777" w:rsidR="00ED68FE" w:rsidRPr="002E777B" w:rsidRDefault="00ED68FE" w:rsidP="00ED68FE">
            <w:pPr>
              <w:spacing w:line="240" w:lineRule="atLeast"/>
              <w:jc w:val="center"/>
              <w:rPr>
                <w:sz w:val="24"/>
                <w:szCs w:val="24"/>
              </w:rPr>
            </w:pPr>
          </w:p>
        </w:tc>
        <w:tc>
          <w:tcPr>
            <w:tcW w:w="1016" w:type="dxa"/>
            <w:shd w:val="clear" w:color="auto" w:fill="auto"/>
          </w:tcPr>
          <w:p w14:paraId="56560CEB" w14:textId="77777777" w:rsidR="00ED68FE" w:rsidRPr="002E777B" w:rsidRDefault="00ED68FE" w:rsidP="00ED68FE">
            <w:pPr>
              <w:spacing w:line="240" w:lineRule="atLeast"/>
              <w:jc w:val="center"/>
              <w:rPr>
                <w:sz w:val="24"/>
                <w:szCs w:val="24"/>
                <w:lang w:val="en-US"/>
              </w:rPr>
            </w:pPr>
            <w:r w:rsidRPr="002E777B">
              <w:rPr>
                <w:sz w:val="24"/>
                <w:szCs w:val="24"/>
                <w:lang w:val="en-US"/>
              </w:rPr>
              <w:t>4</w:t>
            </w:r>
          </w:p>
        </w:tc>
      </w:tr>
      <w:tr w:rsidR="00ED68FE" w:rsidRPr="002E777B" w14:paraId="05298E45" w14:textId="77777777" w:rsidTr="00ED68FE">
        <w:trPr>
          <w:gridAfter w:val="1"/>
          <w:wAfter w:w="11" w:type="dxa"/>
          <w:trHeight w:val="302"/>
        </w:trPr>
        <w:tc>
          <w:tcPr>
            <w:tcW w:w="850" w:type="dxa"/>
            <w:shd w:val="clear" w:color="auto" w:fill="auto"/>
            <w:vAlign w:val="center"/>
          </w:tcPr>
          <w:p w14:paraId="61968CA2" w14:textId="77777777" w:rsidR="00ED68FE" w:rsidRPr="002E777B" w:rsidRDefault="00ED68FE" w:rsidP="00ED68FE">
            <w:pPr>
              <w:jc w:val="center"/>
              <w:rPr>
                <w:sz w:val="24"/>
                <w:szCs w:val="24"/>
                <w:lang w:val="en-US"/>
              </w:rPr>
            </w:pPr>
            <w:r w:rsidRPr="002E777B">
              <w:rPr>
                <w:sz w:val="24"/>
                <w:szCs w:val="24"/>
                <w:lang w:val="en-US"/>
              </w:rPr>
              <w:t>9</w:t>
            </w:r>
          </w:p>
        </w:tc>
        <w:tc>
          <w:tcPr>
            <w:tcW w:w="707" w:type="dxa"/>
            <w:vAlign w:val="center"/>
          </w:tcPr>
          <w:p w14:paraId="679E1304"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850" w:type="dxa"/>
            <w:vAlign w:val="center"/>
          </w:tcPr>
          <w:p w14:paraId="364C7D6F"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850" w:type="dxa"/>
          </w:tcPr>
          <w:p w14:paraId="2F74E444"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3265CF7C" w14:textId="77777777" w:rsidR="00ED68FE" w:rsidRPr="002E777B" w:rsidRDefault="00ED68FE" w:rsidP="00ED68FE">
            <w:pPr>
              <w:jc w:val="center"/>
              <w:rPr>
                <w:sz w:val="24"/>
                <w:szCs w:val="24"/>
                <w:lang w:val="en-US" w:eastAsia="en-US"/>
              </w:rPr>
            </w:pPr>
            <w:r w:rsidRPr="002E777B">
              <w:rPr>
                <w:sz w:val="24"/>
                <w:szCs w:val="24"/>
                <w:lang w:val="en-US" w:eastAsia="en-US"/>
              </w:rPr>
              <w:t>115</w:t>
            </w:r>
          </w:p>
        </w:tc>
        <w:tc>
          <w:tcPr>
            <w:tcW w:w="851" w:type="dxa"/>
            <w:shd w:val="clear" w:color="auto" w:fill="auto"/>
            <w:vAlign w:val="center"/>
          </w:tcPr>
          <w:p w14:paraId="06D5862B" w14:textId="77777777" w:rsidR="00ED68FE" w:rsidRPr="002E777B" w:rsidRDefault="00ED68FE" w:rsidP="00ED68FE">
            <w:pPr>
              <w:spacing w:line="240" w:lineRule="atLeast"/>
              <w:jc w:val="center"/>
              <w:rPr>
                <w:sz w:val="24"/>
                <w:szCs w:val="24"/>
                <w:lang w:val="en-US"/>
              </w:rPr>
            </w:pPr>
            <w:r w:rsidRPr="002E777B">
              <w:rPr>
                <w:sz w:val="24"/>
                <w:szCs w:val="24"/>
                <w:lang w:val="en-US" w:eastAsia="en-US"/>
              </w:rPr>
              <w:t>111</w:t>
            </w:r>
          </w:p>
        </w:tc>
        <w:tc>
          <w:tcPr>
            <w:tcW w:w="853" w:type="dxa"/>
            <w:shd w:val="clear" w:color="auto" w:fill="auto"/>
            <w:vAlign w:val="center"/>
          </w:tcPr>
          <w:p w14:paraId="4888C2FD" w14:textId="77777777" w:rsidR="00ED68FE" w:rsidRPr="002E777B" w:rsidRDefault="00ED68FE" w:rsidP="00ED68FE">
            <w:pPr>
              <w:jc w:val="center"/>
              <w:rPr>
                <w:sz w:val="24"/>
                <w:szCs w:val="24"/>
                <w:lang w:val="en-US"/>
              </w:rPr>
            </w:pPr>
            <w:r w:rsidRPr="002E777B">
              <w:rPr>
                <w:sz w:val="24"/>
                <w:szCs w:val="24"/>
                <w:lang w:val="en-US"/>
              </w:rPr>
              <w:t>96,5</w:t>
            </w:r>
          </w:p>
        </w:tc>
        <w:tc>
          <w:tcPr>
            <w:tcW w:w="851" w:type="dxa"/>
            <w:shd w:val="clear" w:color="auto" w:fill="auto"/>
            <w:vAlign w:val="center"/>
          </w:tcPr>
          <w:p w14:paraId="41AD338F" w14:textId="77777777" w:rsidR="00ED68FE" w:rsidRPr="002E777B" w:rsidRDefault="00ED68FE" w:rsidP="00ED68FE">
            <w:pPr>
              <w:spacing w:line="240" w:lineRule="atLeast"/>
              <w:jc w:val="center"/>
              <w:rPr>
                <w:sz w:val="24"/>
                <w:szCs w:val="24"/>
                <w:lang w:val="en-US"/>
              </w:rPr>
            </w:pPr>
            <w:r w:rsidRPr="002E777B">
              <w:rPr>
                <w:sz w:val="24"/>
                <w:szCs w:val="24"/>
                <w:lang w:val="en-US"/>
              </w:rPr>
              <w:t>53</w:t>
            </w:r>
          </w:p>
        </w:tc>
        <w:tc>
          <w:tcPr>
            <w:tcW w:w="850" w:type="dxa"/>
            <w:shd w:val="clear" w:color="auto" w:fill="auto"/>
            <w:vAlign w:val="center"/>
          </w:tcPr>
          <w:p w14:paraId="2C9FD203" w14:textId="77777777" w:rsidR="00ED68FE" w:rsidRPr="002E777B" w:rsidRDefault="00ED68FE" w:rsidP="00ED68FE">
            <w:pPr>
              <w:spacing w:line="240" w:lineRule="atLeast"/>
              <w:jc w:val="center"/>
              <w:rPr>
                <w:sz w:val="24"/>
                <w:szCs w:val="24"/>
                <w:lang w:val="en-US"/>
              </w:rPr>
            </w:pPr>
            <w:r w:rsidRPr="002E777B">
              <w:rPr>
                <w:sz w:val="24"/>
                <w:szCs w:val="24"/>
                <w:lang w:val="en-US"/>
              </w:rPr>
              <w:t>111</w:t>
            </w:r>
          </w:p>
        </w:tc>
        <w:tc>
          <w:tcPr>
            <w:tcW w:w="992" w:type="dxa"/>
            <w:shd w:val="clear" w:color="auto" w:fill="auto"/>
          </w:tcPr>
          <w:p w14:paraId="0A48877F" w14:textId="77777777" w:rsidR="00ED68FE" w:rsidRPr="002E777B" w:rsidRDefault="00ED68FE" w:rsidP="00ED68FE">
            <w:pPr>
              <w:spacing w:line="240" w:lineRule="atLeast"/>
              <w:jc w:val="center"/>
              <w:rPr>
                <w:sz w:val="24"/>
                <w:szCs w:val="24"/>
              </w:rPr>
            </w:pPr>
          </w:p>
        </w:tc>
        <w:tc>
          <w:tcPr>
            <w:tcW w:w="1016" w:type="dxa"/>
            <w:shd w:val="clear" w:color="auto" w:fill="auto"/>
          </w:tcPr>
          <w:p w14:paraId="1B82D4C7" w14:textId="77777777" w:rsidR="00ED68FE" w:rsidRPr="002E777B" w:rsidRDefault="00ED68FE" w:rsidP="00ED68FE">
            <w:pPr>
              <w:spacing w:line="240" w:lineRule="atLeast"/>
              <w:jc w:val="center"/>
              <w:rPr>
                <w:sz w:val="24"/>
                <w:szCs w:val="24"/>
                <w:lang w:val="en-US"/>
              </w:rPr>
            </w:pPr>
            <w:r w:rsidRPr="002E777B">
              <w:rPr>
                <w:sz w:val="24"/>
                <w:szCs w:val="24"/>
                <w:lang w:val="en-US"/>
              </w:rPr>
              <w:t>2</w:t>
            </w:r>
          </w:p>
        </w:tc>
      </w:tr>
      <w:tr w:rsidR="00ED68FE" w:rsidRPr="002E777B" w14:paraId="387FF149" w14:textId="77777777" w:rsidTr="00ED68FE">
        <w:trPr>
          <w:gridAfter w:val="1"/>
          <w:wAfter w:w="11" w:type="dxa"/>
          <w:trHeight w:val="302"/>
        </w:trPr>
        <w:tc>
          <w:tcPr>
            <w:tcW w:w="850" w:type="dxa"/>
            <w:shd w:val="clear" w:color="auto" w:fill="auto"/>
            <w:vAlign w:val="center"/>
          </w:tcPr>
          <w:p w14:paraId="2643947B" w14:textId="77777777" w:rsidR="00ED68FE" w:rsidRPr="002E777B" w:rsidRDefault="00ED68FE" w:rsidP="00ED68FE">
            <w:pPr>
              <w:jc w:val="center"/>
              <w:rPr>
                <w:b/>
                <w:sz w:val="24"/>
                <w:szCs w:val="24"/>
                <w:lang w:val="en-US"/>
              </w:rPr>
            </w:pPr>
            <w:r w:rsidRPr="002E777B">
              <w:rPr>
                <w:b/>
                <w:sz w:val="24"/>
                <w:szCs w:val="24"/>
                <w:lang w:val="en-US"/>
              </w:rPr>
              <w:t>Tổng</w:t>
            </w:r>
          </w:p>
        </w:tc>
        <w:tc>
          <w:tcPr>
            <w:tcW w:w="707" w:type="dxa"/>
            <w:vAlign w:val="center"/>
          </w:tcPr>
          <w:p w14:paraId="09A3FAFE" w14:textId="77777777" w:rsidR="00ED68FE" w:rsidRPr="002E777B" w:rsidRDefault="00ED68FE" w:rsidP="00ED68FE">
            <w:pPr>
              <w:jc w:val="center"/>
              <w:rPr>
                <w:b/>
                <w:sz w:val="24"/>
                <w:szCs w:val="24"/>
                <w:lang w:val="en-US" w:eastAsia="en-US"/>
              </w:rPr>
            </w:pPr>
            <w:r w:rsidRPr="002E777B">
              <w:rPr>
                <w:b/>
                <w:sz w:val="24"/>
                <w:szCs w:val="24"/>
                <w:lang w:val="en-US" w:eastAsia="en-US"/>
              </w:rPr>
              <w:t>14</w:t>
            </w:r>
          </w:p>
        </w:tc>
        <w:tc>
          <w:tcPr>
            <w:tcW w:w="850" w:type="dxa"/>
            <w:vAlign w:val="center"/>
          </w:tcPr>
          <w:p w14:paraId="72E0A09C" w14:textId="77777777" w:rsidR="00ED68FE" w:rsidRPr="002E777B" w:rsidRDefault="00ED68FE" w:rsidP="00ED68FE">
            <w:pPr>
              <w:jc w:val="center"/>
              <w:rPr>
                <w:b/>
                <w:sz w:val="24"/>
                <w:szCs w:val="24"/>
                <w:lang w:val="en-US" w:eastAsia="en-US"/>
              </w:rPr>
            </w:pPr>
            <w:r w:rsidRPr="002E777B">
              <w:rPr>
                <w:b/>
                <w:sz w:val="24"/>
                <w:szCs w:val="24"/>
                <w:lang w:val="en-US" w:eastAsia="en-US"/>
              </w:rPr>
              <w:t>14</w:t>
            </w:r>
          </w:p>
        </w:tc>
        <w:tc>
          <w:tcPr>
            <w:tcW w:w="850" w:type="dxa"/>
          </w:tcPr>
          <w:p w14:paraId="2E7E85AC" w14:textId="77777777" w:rsidR="00ED68FE" w:rsidRPr="002E777B" w:rsidRDefault="00ED68FE" w:rsidP="00ED68FE">
            <w:pPr>
              <w:jc w:val="center"/>
              <w:rPr>
                <w:b/>
                <w:sz w:val="24"/>
                <w:szCs w:val="24"/>
                <w:lang w:val="en-US" w:eastAsia="en-US"/>
              </w:rPr>
            </w:pPr>
            <w:r w:rsidRPr="002E777B">
              <w:rPr>
                <w:sz w:val="24"/>
                <w:szCs w:val="24"/>
                <w:lang w:val="en-US" w:eastAsia="en-US"/>
              </w:rPr>
              <w:t>100</w:t>
            </w:r>
          </w:p>
        </w:tc>
        <w:tc>
          <w:tcPr>
            <w:tcW w:w="851" w:type="dxa"/>
            <w:shd w:val="clear" w:color="auto" w:fill="auto"/>
            <w:vAlign w:val="center"/>
          </w:tcPr>
          <w:p w14:paraId="46DADAD8" w14:textId="77777777" w:rsidR="00ED68FE" w:rsidRPr="002E777B" w:rsidRDefault="00ED68FE" w:rsidP="00ED68FE">
            <w:pPr>
              <w:jc w:val="center"/>
              <w:rPr>
                <w:b/>
                <w:sz w:val="24"/>
                <w:szCs w:val="24"/>
                <w:lang w:val="en-US" w:eastAsia="en-US"/>
              </w:rPr>
            </w:pPr>
            <w:r w:rsidRPr="002E777B">
              <w:rPr>
                <w:b/>
                <w:sz w:val="24"/>
                <w:szCs w:val="24"/>
                <w:lang w:val="en-US" w:eastAsia="en-US"/>
              </w:rPr>
              <w:t>526</w:t>
            </w:r>
          </w:p>
        </w:tc>
        <w:tc>
          <w:tcPr>
            <w:tcW w:w="851" w:type="dxa"/>
            <w:shd w:val="clear" w:color="auto" w:fill="auto"/>
            <w:vAlign w:val="center"/>
          </w:tcPr>
          <w:p w14:paraId="550A759F" w14:textId="77777777" w:rsidR="00ED68FE" w:rsidRPr="002E777B" w:rsidRDefault="00ED68FE" w:rsidP="00ED68FE">
            <w:pPr>
              <w:spacing w:line="240" w:lineRule="atLeast"/>
              <w:jc w:val="center"/>
              <w:rPr>
                <w:b/>
                <w:sz w:val="24"/>
                <w:szCs w:val="24"/>
                <w:lang w:val="en-US"/>
              </w:rPr>
            </w:pPr>
            <w:r w:rsidRPr="002E777B">
              <w:rPr>
                <w:b/>
                <w:sz w:val="24"/>
                <w:szCs w:val="24"/>
                <w:lang w:val="en-US" w:eastAsia="en-US"/>
              </w:rPr>
              <w:t>528</w:t>
            </w:r>
          </w:p>
        </w:tc>
        <w:tc>
          <w:tcPr>
            <w:tcW w:w="853" w:type="dxa"/>
            <w:shd w:val="clear" w:color="auto" w:fill="auto"/>
            <w:vAlign w:val="center"/>
          </w:tcPr>
          <w:p w14:paraId="0D4F36D9" w14:textId="77777777" w:rsidR="00ED68FE" w:rsidRPr="002E777B" w:rsidRDefault="00ED68FE" w:rsidP="00ED68FE">
            <w:pPr>
              <w:jc w:val="center"/>
              <w:rPr>
                <w:b/>
                <w:sz w:val="24"/>
                <w:szCs w:val="24"/>
                <w:lang w:val="en-US"/>
              </w:rPr>
            </w:pPr>
            <w:r w:rsidRPr="002E777B">
              <w:rPr>
                <w:b/>
                <w:sz w:val="24"/>
                <w:szCs w:val="24"/>
                <w:lang w:val="en-US"/>
              </w:rPr>
              <w:t>100,4</w:t>
            </w:r>
          </w:p>
        </w:tc>
        <w:tc>
          <w:tcPr>
            <w:tcW w:w="851" w:type="dxa"/>
            <w:shd w:val="clear" w:color="auto" w:fill="auto"/>
            <w:vAlign w:val="center"/>
          </w:tcPr>
          <w:p w14:paraId="32F7CD64" w14:textId="77777777" w:rsidR="00ED68FE" w:rsidRPr="002E777B" w:rsidRDefault="00ED68FE" w:rsidP="00ED68FE">
            <w:pPr>
              <w:spacing w:line="240" w:lineRule="atLeast"/>
              <w:jc w:val="center"/>
              <w:rPr>
                <w:b/>
                <w:i/>
                <w:sz w:val="24"/>
                <w:szCs w:val="24"/>
                <w:lang w:val="en-US"/>
              </w:rPr>
            </w:pPr>
            <w:r w:rsidRPr="002E777B">
              <w:rPr>
                <w:b/>
                <w:i/>
                <w:sz w:val="24"/>
                <w:szCs w:val="24"/>
                <w:lang w:val="en-US"/>
              </w:rPr>
              <w:t>526</w:t>
            </w:r>
          </w:p>
        </w:tc>
        <w:tc>
          <w:tcPr>
            <w:tcW w:w="850" w:type="dxa"/>
            <w:shd w:val="clear" w:color="auto" w:fill="auto"/>
            <w:vAlign w:val="center"/>
          </w:tcPr>
          <w:p w14:paraId="678F55C2" w14:textId="77777777" w:rsidR="00ED68FE" w:rsidRPr="002E777B" w:rsidRDefault="00ED68FE" w:rsidP="00ED68FE">
            <w:pPr>
              <w:spacing w:line="240" w:lineRule="atLeast"/>
              <w:jc w:val="center"/>
              <w:rPr>
                <w:b/>
                <w:i/>
                <w:sz w:val="24"/>
                <w:szCs w:val="24"/>
                <w:lang w:val="en-US"/>
              </w:rPr>
            </w:pPr>
            <w:r w:rsidRPr="002E777B">
              <w:rPr>
                <w:b/>
                <w:i/>
                <w:sz w:val="24"/>
                <w:szCs w:val="24"/>
                <w:lang w:val="en-US"/>
              </w:rPr>
              <w:t>527</w:t>
            </w:r>
          </w:p>
        </w:tc>
        <w:tc>
          <w:tcPr>
            <w:tcW w:w="992" w:type="dxa"/>
            <w:shd w:val="clear" w:color="auto" w:fill="auto"/>
          </w:tcPr>
          <w:p w14:paraId="00D9EAEB" w14:textId="77777777" w:rsidR="00ED68FE" w:rsidRPr="002E777B" w:rsidRDefault="00ED68FE" w:rsidP="00ED68FE">
            <w:pPr>
              <w:spacing w:line="240" w:lineRule="atLeast"/>
              <w:jc w:val="center"/>
              <w:rPr>
                <w:b/>
                <w:i/>
                <w:sz w:val="24"/>
                <w:szCs w:val="24"/>
              </w:rPr>
            </w:pPr>
          </w:p>
        </w:tc>
        <w:tc>
          <w:tcPr>
            <w:tcW w:w="1016" w:type="dxa"/>
            <w:shd w:val="clear" w:color="auto" w:fill="auto"/>
          </w:tcPr>
          <w:p w14:paraId="4315DB04" w14:textId="77777777" w:rsidR="00ED68FE" w:rsidRPr="002E777B" w:rsidRDefault="00ED68FE" w:rsidP="00ED68FE">
            <w:pPr>
              <w:spacing w:line="240" w:lineRule="atLeast"/>
              <w:jc w:val="center"/>
              <w:rPr>
                <w:b/>
                <w:i/>
                <w:sz w:val="24"/>
                <w:szCs w:val="24"/>
                <w:lang w:val="en-US"/>
              </w:rPr>
            </w:pPr>
            <w:r w:rsidRPr="002E777B">
              <w:rPr>
                <w:b/>
                <w:i/>
                <w:sz w:val="24"/>
                <w:szCs w:val="24"/>
                <w:lang w:val="en-US"/>
              </w:rPr>
              <w:t>8</w:t>
            </w:r>
          </w:p>
        </w:tc>
      </w:tr>
    </w:tbl>
    <w:p w14:paraId="1F5851BE" w14:textId="77777777" w:rsidR="00ED68FE" w:rsidRPr="002E777B" w:rsidRDefault="00ED68FE" w:rsidP="00ED68FE">
      <w:pPr>
        <w:spacing w:line="360" w:lineRule="atLeast"/>
        <w:ind w:firstLine="567"/>
        <w:jc w:val="both"/>
        <w:rPr>
          <w:bCs/>
          <w:sz w:val="26"/>
          <w:szCs w:val="26"/>
        </w:rPr>
      </w:pPr>
      <w:r w:rsidRPr="002E777B">
        <w:rPr>
          <w:bCs/>
          <w:sz w:val="26"/>
          <w:szCs w:val="26"/>
        </w:rPr>
        <w:t>Chất lượng 2 mặt giáo dục:</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47"/>
        <w:gridCol w:w="687"/>
        <w:gridCol w:w="739"/>
        <w:gridCol w:w="709"/>
        <w:gridCol w:w="740"/>
        <w:gridCol w:w="710"/>
        <w:gridCol w:w="721"/>
        <w:gridCol w:w="710"/>
        <w:gridCol w:w="740"/>
        <w:gridCol w:w="710"/>
        <w:gridCol w:w="740"/>
        <w:gridCol w:w="710"/>
        <w:gridCol w:w="683"/>
      </w:tblGrid>
      <w:tr w:rsidR="00ED68FE" w:rsidRPr="002E777B" w14:paraId="48DECB31" w14:textId="77777777" w:rsidTr="00ED68FE">
        <w:trPr>
          <w:trHeight w:val="260"/>
        </w:trPr>
        <w:tc>
          <w:tcPr>
            <w:tcW w:w="661" w:type="dxa"/>
            <w:vMerge w:val="restart"/>
            <w:shd w:val="clear" w:color="auto" w:fill="auto"/>
            <w:vAlign w:val="center"/>
          </w:tcPr>
          <w:p w14:paraId="1A449FCC" w14:textId="77777777" w:rsidR="00ED68FE" w:rsidRPr="002E777B" w:rsidRDefault="00ED68FE" w:rsidP="00ED68FE">
            <w:pPr>
              <w:jc w:val="center"/>
              <w:rPr>
                <w:b/>
                <w:bCs/>
                <w:sz w:val="20"/>
                <w:szCs w:val="20"/>
                <w:lang w:val="en-US" w:eastAsia="en-US"/>
              </w:rPr>
            </w:pPr>
            <w:r w:rsidRPr="002E777B">
              <w:rPr>
                <w:b/>
                <w:bCs/>
                <w:sz w:val="20"/>
                <w:szCs w:val="20"/>
                <w:lang w:val="en-US" w:eastAsia="en-US"/>
              </w:rPr>
              <w:t>Tổng số HS</w:t>
            </w:r>
          </w:p>
        </w:tc>
        <w:tc>
          <w:tcPr>
            <w:tcW w:w="644" w:type="dxa"/>
            <w:vMerge w:val="restart"/>
          </w:tcPr>
          <w:p w14:paraId="55B30A4F" w14:textId="77777777" w:rsidR="00ED68FE" w:rsidRPr="002E777B" w:rsidRDefault="00ED68FE" w:rsidP="00ED68FE">
            <w:pPr>
              <w:jc w:val="center"/>
              <w:rPr>
                <w:b/>
                <w:bCs/>
                <w:sz w:val="20"/>
                <w:szCs w:val="20"/>
                <w:lang w:val="en-US" w:eastAsia="en-US"/>
              </w:rPr>
            </w:pPr>
            <w:r w:rsidRPr="002E777B">
              <w:rPr>
                <w:b/>
                <w:bCs/>
                <w:sz w:val="20"/>
                <w:szCs w:val="20"/>
                <w:lang w:val="en-US" w:eastAsia="en-US"/>
              </w:rPr>
              <w:t>Số HS được ĐG</w:t>
            </w:r>
          </w:p>
        </w:tc>
        <w:tc>
          <w:tcPr>
            <w:tcW w:w="4306" w:type="dxa"/>
            <w:gridSpan w:val="6"/>
            <w:shd w:val="clear" w:color="auto" w:fill="auto"/>
            <w:noWrap/>
            <w:vAlign w:val="center"/>
          </w:tcPr>
          <w:p w14:paraId="509F5130" w14:textId="77777777" w:rsidR="00ED68FE" w:rsidRPr="002E777B" w:rsidRDefault="00ED68FE" w:rsidP="00ED68FE">
            <w:pPr>
              <w:jc w:val="center"/>
              <w:rPr>
                <w:b/>
                <w:bCs/>
                <w:sz w:val="20"/>
                <w:szCs w:val="20"/>
                <w:lang w:val="en-US" w:eastAsia="en-US"/>
              </w:rPr>
            </w:pPr>
            <w:r w:rsidRPr="002E777B">
              <w:rPr>
                <w:b/>
                <w:bCs/>
                <w:sz w:val="20"/>
                <w:szCs w:val="20"/>
                <w:lang w:val="en-US" w:eastAsia="en-US"/>
              </w:rPr>
              <w:t>HẠNH KIỂM</w:t>
            </w:r>
          </w:p>
        </w:tc>
        <w:tc>
          <w:tcPr>
            <w:tcW w:w="4293" w:type="dxa"/>
            <w:gridSpan w:val="6"/>
            <w:shd w:val="clear" w:color="auto" w:fill="auto"/>
            <w:noWrap/>
            <w:vAlign w:val="center"/>
          </w:tcPr>
          <w:p w14:paraId="0AFA8C23" w14:textId="77777777" w:rsidR="00ED68FE" w:rsidRPr="002E777B" w:rsidRDefault="00ED68FE" w:rsidP="00ED68FE">
            <w:pPr>
              <w:jc w:val="center"/>
              <w:rPr>
                <w:b/>
                <w:bCs/>
                <w:sz w:val="20"/>
                <w:szCs w:val="20"/>
                <w:lang w:val="en-US" w:eastAsia="en-US"/>
              </w:rPr>
            </w:pPr>
            <w:r w:rsidRPr="002E777B">
              <w:rPr>
                <w:b/>
                <w:bCs/>
                <w:sz w:val="20"/>
                <w:szCs w:val="20"/>
                <w:lang w:val="en-US" w:eastAsia="en-US"/>
              </w:rPr>
              <w:t>HỌC LỰC</w:t>
            </w:r>
          </w:p>
        </w:tc>
      </w:tr>
      <w:tr w:rsidR="00ED68FE" w:rsidRPr="002E777B" w14:paraId="5CD92795" w14:textId="77777777" w:rsidTr="00ED68FE">
        <w:trPr>
          <w:trHeight w:val="287"/>
        </w:trPr>
        <w:tc>
          <w:tcPr>
            <w:tcW w:w="661" w:type="dxa"/>
            <w:vMerge/>
            <w:vAlign w:val="center"/>
          </w:tcPr>
          <w:p w14:paraId="262604A6" w14:textId="77777777" w:rsidR="00ED68FE" w:rsidRPr="002E777B" w:rsidRDefault="00ED68FE" w:rsidP="00ED68FE">
            <w:pPr>
              <w:jc w:val="center"/>
              <w:rPr>
                <w:b/>
                <w:bCs/>
                <w:sz w:val="20"/>
                <w:szCs w:val="20"/>
                <w:lang w:val="en-US" w:eastAsia="en-US"/>
              </w:rPr>
            </w:pPr>
          </w:p>
        </w:tc>
        <w:tc>
          <w:tcPr>
            <w:tcW w:w="644" w:type="dxa"/>
            <w:vMerge/>
          </w:tcPr>
          <w:p w14:paraId="1B8D12B9" w14:textId="77777777" w:rsidR="00ED68FE" w:rsidRPr="002E777B" w:rsidRDefault="00ED68FE" w:rsidP="00ED68FE">
            <w:pPr>
              <w:jc w:val="center"/>
              <w:rPr>
                <w:b/>
                <w:bCs/>
                <w:sz w:val="20"/>
                <w:szCs w:val="20"/>
                <w:lang w:val="en-US" w:eastAsia="en-US"/>
              </w:rPr>
            </w:pPr>
          </w:p>
        </w:tc>
        <w:tc>
          <w:tcPr>
            <w:tcW w:w="1426" w:type="dxa"/>
            <w:gridSpan w:val="2"/>
            <w:shd w:val="clear" w:color="auto" w:fill="auto"/>
            <w:noWrap/>
            <w:vAlign w:val="center"/>
          </w:tcPr>
          <w:p w14:paraId="0E140273" w14:textId="77777777" w:rsidR="00ED68FE" w:rsidRPr="002E777B" w:rsidRDefault="00ED68FE" w:rsidP="00ED68FE">
            <w:pPr>
              <w:jc w:val="center"/>
              <w:rPr>
                <w:b/>
                <w:bCs/>
                <w:sz w:val="20"/>
                <w:szCs w:val="20"/>
                <w:lang w:val="en-US" w:eastAsia="en-US"/>
              </w:rPr>
            </w:pPr>
            <w:r w:rsidRPr="002E777B">
              <w:rPr>
                <w:b/>
                <w:bCs/>
                <w:sz w:val="20"/>
                <w:szCs w:val="20"/>
                <w:lang w:val="en-US" w:eastAsia="en-US"/>
              </w:rPr>
              <w:t>Tốt</w:t>
            </w:r>
          </w:p>
        </w:tc>
        <w:tc>
          <w:tcPr>
            <w:tcW w:w="1449" w:type="dxa"/>
            <w:gridSpan w:val="2"/>
            <w:shd w:val="clear" w:color="auto" w:fill="auto"/>
            <w:noWrap/>
            <w:vAlign w:val="center"/>
          </w:tcPr>
          <w:p w14:paraId="30AEB4F1" w14:textId="77777777" w:rsidR="00ED68FE" w:rsidRPr="002E777B" w:rsidRDefault="00ED68FE" w:rsidP="00ED68FE">
            <w:pPr>
              <w:jc w:val="center"/>
              <w:rPr>
                <w:b/>
                <w:bCs/>
                <w:sz w:val="20"/>
                <w:szCs w:val="20"/>
                <w:lang w:val="en-US" w:eastAsia="en-US"/>
              </w:rPr>
            </w:pPr>
            <w:r w:rsidRPr="002E777B">
              <w:rPr>
                <w:b/>
                <w:bCs/>
                <w:sz w:val="20"/>
                <w:szCs w:val="20"/>
                <w:lang w:val="en-US" w:eastAsia="en-US"/>
              </w:rPr>
              <w:t>Khá</w:t>
            </w:r>
          </w:p>
        </w:tc>
        <w:tc>
          <w:tcPr>
            <w:tcW w:w="1431" w:type="dxa"/>
            <w:gridSpan w:val="2"/>
            <w:shd w:val="clear" w:color="auto" w:fill="auto"/>
            <w:noWrap/>
            <w:vAlign w:val="center"/>
          </w:tcPr>
          <w:p w14:paraId="3960601C" w14:textId="77777777" w:rsidR="00ED68FE" w:rsidRPr="002E777B" w:rsidRDefault="00ED68FE" w:rsidP="00ED68FE">
            <w:pPr>
              <w:jc w:val="center"/>
              <w:rPr>
                <w:b/>
                <w:bCs/>
                <w:sz w:val="20"/>
                <w:szCs w:val="20"/>
                <w:lang w:val="en-US" w:eastAsia="en-US"/>
              </w:rPr>
            </w:pPr>
            <w:r w:rsidRPr="002E777B">
              <w:rPr>
                <w:b/>
                <w:bCs/>
                <w:sz w:val="20"/>
                <w:szCs w:val="20"/>
                <w:lang w:val="en-US" w:eastAsia="en-US"/>
              </w:rPr>
              <w:t>TB</w:t>
            </w:r>
          </w:p>
        </w:tc>
        <w:tc>
          <w:tcPr>
            <w:tcW w:w="1450" w:type="dxa"/>
            <w:gridSpan w:val="2"/>
            <w:shd w:val="clear" w:color="auto" w:fill="auto"/>
            <w:noWrap/>
            <w:vAlign w:val="center"/>
          </w:tcPr>
          <w:p w14:paraId="4153F4DA" w14:textId="77777777" w:rsidR="00ED68FE" w:rsidRPr="002E777B" w:rsidRDefault="00ED68FE" w:rsidP="00ED68FE">
            <w:pPr>
              <w:jc w:val="center"/>
              <w:rPr>
                <w:b/>
                <w:bCs/>
                <w:sz w:val="20"/>
                <w:szCs w:val="20"/>
                <w:lang w:val="en-US" w:eastAsia="en-US"/>
              </w:rPr>
            </w:pPr>
            <w:r w:rsidRPr="002E777B">
              <w:rPr>
                <w:b/>
                <w:bCs/>
                <w:sz w:val="20"/>
                <w:szCs w:val="20"/>
                <w:lang w:val="en-US" w:eastAsia="en-US"/>
              </w:rPr>
              <w:t>Giỏi</w:t>
            </w:r>
          </w:p>
        </w:tc>
        <w:tc>
          <w:tcPr>
            <w:tcW w:w="1450" w:type="dxa"/>
            <w:gridSpan w:val="2"/>
            <w:shd w:val="clear" w:color="auto" w:fill="auto"/>
            <w:noWrap/>
            <w:vAlign w:val="center"/>
          </w:tcPr>
          <w:p w14:paraId="4CE53180" w14:textId="77777777" w:rsidR="00ED68FE" w:rsidRPr="002E777B" w:rsidRDefault="00ED68FE" w:rsidP="00ED68FE">
            <w:pPr>
              <w:jc w:val="center"/>
              <w:rPr>
                <w:b/>
                <w:bCs/>
                <w:sz w:val="20"/>
                <w:szCs w:val="20"/>
                <w:lang w:val="en-US" w:eastAsia="en-US"/>
              </w:rPr>
            </w:pPr>
            <w:r w:rsidRPr="002E777B">
              <w:rPr>
                <w:b/>
                <w:bCs/>
                <w:sz w:val="20"/>
                <w:szCs w:val="20"/>
                <w:lang w:val="en-US" w:eastAsia="en-US"/>
              </w:rPr>
              <w:t>Khá</w:t>
            </w:r>
          </w:p>
        </w:tc>
        <w:tc>
          <w:tcPr>
            <w:tcW w:w="1393" w:type="dxa"/>
            <w:gridSpan w:val="2"/>
            <w:shd w:val="clear" w:color="auto" w:fill="auto"/>
            <w:noWrap/>
            <w:vAlign w:val="center"/>
          </w:tcPr>
          <w:p w14:paraId="0FA8E155" w14:textId="77777777" w:rsidR="00ED68FE" w:rsidRPr="002E777B" w:rsidRDefault="00ED68FE" w:rsidP="00ED68FE">
            <w:pPr>
              <w:jc w:val="center"/>
              <w:rPr>
                <w:b/>
                <w:bCs/>
                <w:sz w:val="20"/>
                <w:szCs w:val="20"/>
                <w:lang w:val="en-US" w:eastAsia="en-US"/>
              </w:rPr>
            </w:pPr>
            <w:r w:rsidRPr="002E777B">
              <w:rPr>
                <w:b/>
                <w:bCs/>
                <w:sz w:val="20"/>
                <w:szCs w:val="20"/>
                <w:lang w:val="en-US" w:eastAsia="en-US"/>
              </w:rPr>
              <w:t>TB</w:t>
            </w:r>
          </w:p>
        </w:tc>
      </w:tr>
      <w:tr w:rsidR="00ED68FE" w:rsidRPr="002E777B" w14:paraId="6C878D01" w14:textId="77777777" w:rsidTr="00ED68FE">
        <w:trPr>
          <w:trHeight w:val="323"/>
        </w:trPr>
        <w:tc>
          <w:tcPr>
            <w:tcW w:w="661" w:type="dxa"/>
            <w:vMerge/>
            <w:vAlign w:val="center"/>
          </w:tcPr>
          <w:p w14:paraId="11D077B1" w14:textId="77777777" w:rsidR="00ED68FE" w:rsidRPr="002E777B" w:rsidRDefault="00ED68FE" w:rsidP="00ED68FE">
            <w:pPr>
              <w:jc w:val="center"/>
              <w:rPr>
                <w:b/>
                <w:bCs/>
                <w:sz w:val="20"/>
                <w:szCs w:val="20"/>
                <w:lang w:val="en-US" w:eastAsia="en-US"/>
              </w:rPr>
            </w:pPr>
          </w:p>
        </w:tc>
        <w:tc>
          <w:tcPr>
            <w:tcW w:w="644" w:type="dxa"/>
            <w:vMerge/>
          </w:tcPr>
          <w:p w14:paraId="058C7EBF" w14:textId="77777777" w:rsidR="00ED68FE" w:rsidRPr="002E777B" w:rsidRDefault="00ED68FE" w:rsidP="00ED68FE">
            <w:pPr>
              <w:jc w:val="center"/>
              <w:rPr>
                <w:b/>
                <w:bCs/>
                <w:sz w:val="20"/>
                <w:szCs w:val="20"/>
                <w:lang w:val="en-US" w:eastAsia="en-US"/>
              </w:rPr>
            </w:pPr>
          </w:p>
        </w:tc>
        <w:tc>
          <w:tcPr>
            <w:tcW w:w="687" w:type="dxa"/>
            <w:shd w:val="clear" w:color="auto" w:fill="auto"/>
            <w:noWrap/>
            <w:vAlign w:val="center"/>
          </w:tcPr>
          <w:p w14:paraId="79E716C3"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739" w:type="dxa"/>
            <w:shd w:val="clear" w:color="auto" w:fill="auto"/>
            <w:noWrap/>
            <w:vAlign w:val="center"/>
          </w:tcPr>
          <w:p w14:paraId="31612B94"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c>
          <w:tcPr>
            <w:tcW w:w="709" w:type="dxa"/>
            <w:shd w:val="clear" w:color="auto" w:fill="auto"/>
            <w:noWrap/>
            <w:vAlign w:val="center"/>
          </w:tcPr>
          <w:p w14:paraId="77D1A69A"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740" w:type="dxa"/>
            <w:shd w:val="clear" w:color="auto" w:fill="auto"/>
            <w:noWrap/>
            <w:vAlign w:val="center"/>
          </w:tcPr>
          <w:p w14:paraId="40F159FB"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c>
          <w:tcPr>
            <w:tcW w:w="710" w:type="dxa"/>
            <w:shd w:val="clear" w:color="auto" w:fill="auto"/>
            <w:noWrap/>
            <w:vAlign w:val="center"/>
          </w:tcPr>
          <w:p w14:paraId="0615CBBA"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721" w:type="dxa"/>
            <w:shd w:val="clear" w:color="auto" w:fill="auto"/>
            <w:noWrap/>
            <w:vAlign w:val="center"/>
          </w:tcPr>
          <w:p w14:paraId="0D35545F"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c>
          <w:tcPr>
            <w:tcW w:w="710" w:type="dxa"/>
            <w:shd w:val="clear" w:color="auto" w:fill="auto"/>
            <w:noWrap/>
            <w:vAlign w:val="center"/>
          </w:tcPr>
          <w:p w14:paraId="51F28405"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740" w:type="dxa"/>
            <w:shd w:val="clear" w:color="auto" w:fill="auto"/>
            <w:noWrap/>
            <w:vAlign w:val="center"/>
          </w:tcPr>
          <w:p w14:paraId="5FBFA6E8"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c>
          <w:tcPr>
            <w:tcW w:w="710" w:type="dxa"/>
            <w:shd w:val="clear" w:color="auto" w:fill="auto"/>
            <w:noWrap/>
            <w:vAlign w:val="center"/>
          </w:tcPr>
          <w:p w14:paraId="5672EC1F"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740" w:type="dxa"/>
            <w:shd w:val="clear" w:color="auto" w:fill="auto"/>
            <w:noWrap/>
            <w:vAlign w:val="center"/>
          </w:tcPr>
          <w:p w14:paraId="11D932F0"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c>
          <w:tcPr>
            <w:tcW w:w="710" w:type="dxa"/>
            <w:shd w:val="clear" w:color="auto" w:fill="auto"/>
            <w:noWrap/>
            <w:vAlign w:val="center"/>
          </w:tcPr>
          <w:p w14:paraId="5483D436" w14:textId="77777777" w:rsidR="00ED68FE" w:rsidRPr="002E777B" w:rsidRDefault="00ED68FE" w:rsidP="00ED68FE">
            <w:pPr>
              <w:jc w:val="center"/>
              <w:rPr>
                <w:b/>
                <w:bCs/>
                <w:sz w:val="20"/>
                <w:szCs w:val="20"/>
                <w:lang w:val="en-US" w:eastAsia="en-US"/>
              </w:rPr>
            </w:pPr>
            <w:r w:rsidRPr="002E777B">
              <w:rPr>
                <w:b/>
                <w:bCs/>
                <w:sz w:val="20"/>
                <w:szCs w:val="20"/>
                <w:lang w:val="en-US" w:eastAsia="en-US"/>
              </w:rPr>
              <w:t>SL</w:t>
            </w:r>
          </w:p>
        </w:tc>
        <w:tc>
          <w:tcPr>
            <w:tcW w:w="683" w:type="dxa"/>
            <w:shd w:val="clear" w:color="auto" w:fill="auto"/>
            <w:noWrap/>
            <w:vAlign w:val="center"/>
          </w:tcPr>
          <w:p w14:paraId="60711034" w14:textId="77777777" w:rsidR="00ED68FE" w:rsidRPr="002E777B" w:rsidRDefault="00ED68FE" w:rsidP="00ED68FE">
            <w:pPr>
              <w:jc w:val="center"/>
              <w:rPr>
                <w:b/>
                <w:bCs/>
                <w:sz w:val="20"/>
                <w:szCs w:val="20"/>
                <w:lang w:val="en-US" w:eastAsia="en-US"/>
              </w:rPr>
            </w:pPr>
            <w:r w:rsidRPr="002E777B">
              <w:rPr>
                <w:b/>
                <w:bCs/>
                <w:sz w:val="20"/>
                <w:szCs w:val="20"/>
                <w:lang w:val="en-US" w:eastAsia="en-US"/>
              </w:rPr>
              <w:t>TL%</w:t>
            </w:r>
          </w:p>
        </w:tc>
      </w:tr>
      <w:tr w:rsidR="00ED68FE" w:rsidRPr="002E777B" w14:paraId="5DDCB12E" w14:textId="77777777" w:rsidTr="00ED68FE">
        <w:trPr>
          <w:trHeight w:val="350"/>
        </w:trPr>
        <w:tc>
          <w:tcPr>
            <w:tcW w:w="661" w:type="dxa"/>
            <w:shd w:val="clear" w:color="auto" w:fill="auto"/>
            <w:noWrap/>
            <w:vAlign w:val="center"/>
          </w:tcPr>
          <w:p w14:paraId="273951B5" w14:textId="77777777" w:rsidR="00ED68FE" w:rsidRPr="002E777B" w:rsidRDefault="00ED68FE" w:rsidP="00ED68FE">
            <w:pPr>
              <w:jc w:val="center"/>
              <w:rPr>
                <w:b/>
                <w:sz w:val="24"/>
                <w:szCs w:val="24"/>
                <w:lang w:val="en-US" w:eastAsia="en-US"/>
              </w:rPr>
            </w:pPr>
            <w:r w:rsidRPr="002E777B">
              <w:rPr>
                <w:b/>
                <w:sz w:val="24"/>
                <w:szCs w:val="24"/>
                <w:lang w:val="en-US" w:eastAsia="en-US"/>
              </w:rPr>
              <w:t>528</w:t>
            </w:r>
          </w:p>
        </w:tc>
        <w:tc>
          <w:tcPr>
            <w:tcW w:w="644" w:type="dxa"/>
          </w:tcPr>
          <w:p w14:paraId="5D00476C" w14:textId="77777777" w:rsidR="00ED68FE" w:rsidRPr="002E777B" w:rsidRDefault="00ED68FE" w:rsidP="00ED68FE">
            <w:pPr>
              <w:jc w:val="center"/>
              <w:rPr>
                <w:b/>
                <w:sz w:val="24"/>
                <w:szCs w:val="24"/>
                <w:lang w:val="en-US" w:eastAsia="en-US"/>
              </w:rPr>
            </w:pPr>
            <w:r w:rsidRPr="002E777B">
              <w:rPr>
                <w:b/>
                <w:sz w:val="24"/>
                <w:szCs w:val="24"/>
                <w:lang w:val="en-US" w:eastAsia="en-US"/>
              </w:rPr>
              <w:t>520</w:t>
            </w:r>
          </w:p>
        </w:tc>
        <w:tc>
          <w:tcPr>
            <w:tcW w:w="687" w:type="dxa"/>
            <w:shd w:val="clear" w:color="auto" w:fill="auto"/>
            <w:noWrap/>
            <w:vAlign w:val="center"/>
          </w:tcPr>
          <w:p w14:paraId="6EC0DCB0" w14:textId="77777777" w:rsidR="00ED68FE" w:rsidRPr="002E777B" w:rsidRDefault="00ED68FE" w:rsidP="00ED68FE">
            <w:pPr>
              <w:jc w:val="center"/>
              <w:rPr>
                <w:b/>
                <w:sz w:val="24"/>
                <w:szCs w:val="24"/>
                <w:lang w:val="en-US" w:eastAsia="en-US"/>
              </w:rPr>
            </w:pPr>
            <w:r w:rsidRPr="002E777B">
              <w:rPr>
                <w:b/>
                <w:sz w:val="24"/>
                <w:szCs w:val="24"/>
                <w:lang w:val="en-US" w:eastAsia="en-US"/>
              </w:rPr>
              <w:t>389</w:t>
            </w:r>
          </w:p>
        </w:tc>
        <w:tc>
          <w:tcPr>
            <w:tcW w:w="739" w:type="dxa"/>
            <w:shd w:val="clear" w:color="auto" w:fill="auto"/>
            <w:noWrap/>
            <w:vAlign w:val="center"/>
          </w:tcPr>
          <w:p w14:paraId="77DF3FB3" w14:textId="77777777" w:rsidR="00ED68FE" w:rsidRPr="002E777B" w:rsidRDefault="00ED68FE" w:rsidP="00ED68FE">
            <w:pPr>
              <w:jc w:val="center"/>
              <w:rPr>
                <w:b/>
                <w:sz w:val="24"/>
                <w:szCs w:val="24"/>
                <w:lang w:val="en-US" w:eastAsia="en-US"/>
              </w:rPr>
            </w:pPr>
            <w:r w:rsidRPr="002E777B">
              <w:rPr>
                <w:b/>
                <w:sz w:val="24"/>
                <w:szCs w:val="24"/>
                <w:lang w:val="en-US" w:eastAsia="en-US"/>
              </w:rPr>
              <w:t>74,8</w:t>
            </w:r>
          </w:p>
        </w:tc>
        <w:tc>
          <w:tcPr>
            <w:tcW w:w="709" w:type="dxa"/>
            <w:shd w:val="clear" w:color="auto" w:fill="auto"/>
            <w:noWrap/>
            <w:vAlign w:val="center"/>
          </w:tcPr>
          <w:p w14:paraId="4A9BA84B" w14:textId="77777777" w:rsidR="00ED68FE" w:rsidRPr="002E777B" w:rsidRDefault="00ED68FE" w:rsidP="00ED68FE">
            <w:pPr>
              <w:jc w:val="center"/>
              <w:rPr>
                <w:b/>
                <w:sz w:val="24"/>
                <w:szCs w:val="24"/>
                <w:lang w:val="en-US" w:eastAsia="en-US"/>
              </w:rPr>
            </w:pPr>
            <w:r w:rsidRPr="002E777B">
              <w:rPr>
                <w:b/>
                <w:sz w:val="24"/>
                <w:szCs w:val="24"/>
                <w:lang w:val="en-US" w:eastAsia="en-US"/>
              </w:rPr>
              <w:t>106</w:t>
            </w:r>
          </w:p>
        </w:tc>
        <w:tc>
          <w:tcPr>
            <w:tcW w:w="740" w:type="dxa"/>
            <w:shd w:val="clear" w:color="auto" w:fill="auto"/>
            <w:noWrap/>
            <w:vAlign w:val="center"/>
          </w:tcPr>
          <w:p w14:paraId="50941F3C" w14:textId="77777777" w:rsidR="00ED68FE" w:rsidRPr="002E777B" w:rsidRDefault="00ED68FE" w:rsidP="00ED68FE">
            <w:pPr>
              <w:jc w:val="center"/>
              <w:rPr>
                <w:b/>
                <w:sz w:val="24"/>
                <w:szCs w:val="24"/>
                <w:lang w:val="en-US" w:eastAsia="en-US"/>
              </w:rPr>
            </w:pPr>
            <w:r w:rsidRPr="002E777B">
              <w:rPr>
                <w:b/>
                <w:sz w:val="24"/>
                <w:szCs w:val="24"/>
                <w:lang w:val="en-US" w:eastAsia="en-US"/>
              </w:rPr>
              <w:t>20,4</w:t>
            </w:r>
          </w:p>
        </w:tc>
        <w:tc>
          <w:tcPr>
            <w:tcW w:w="710" w:type="dxa"/>
            <w:shd w:val="clear" w:color="auto" w:fill="auto"/>
            <w:noWrap/>
            <w:vAlign w:val="center"/>
          </w:tcPr>
          <w:p w14:paraId="5D7F2067" w14:textId="77777777" w:rsidR="00ED68FE" w:rsidRPr="002E777B" w:rsidRDefault="00ED68FE" w:rsidP="00ED68FE">
            <w:pPr>
              <w:jc w:val="center"/>
              <w:rPr>
                <w:b/>
                <w:sz w:val="24"/>
                <w:szCs w:val="24"/>
                <w:lang w:val="en-US" w:eastAsia="en-US"/>
              </w:rPr>
            </w:pPr>
            <w:r w:rsidRPr="002E777B">
              <w:rPr>
                <w:b/>
                <w:sz w:val="24"/>
                <w:szCs w:val="24"/>
                <w:lang w:val="en-US" w:eastAsia="en-US"/>
              </w:rPr>
              <w:t>25</w:t>
            </w:r>
          </w:p>
        </w:tc>
        <w:tc>
          <w:tcPr>
            <w:tcW w:w="721" w:type="dxa"/>
            <w:shd w:val="clear" w:color="auto" w:fill="auto"/>
            <w:noWrap/>
            <w:vAlign w:val="center"/>
          </w:tcPr>
          <w:p w14:paraId="710B06ED" w14:textId="77777777" w:rsidR="00ED68FE" w:rsidRPr="002E777B" w:rsidRDefault="00ED68FE" w:rsidP="00ED68FE">
            <w:pPr>
              <w:jc w:val="center"/>
              <w:rPr>
                <w:b/>
                <w:sz w:val="24"/>
                <w:szCs w:val="24"/>
                <w:lang w:val="en-US" w:eastAsia="en-US"/>
              </w:rPr>
            </w:pPr>
            <w:r w:rsidRPr="002E777B">
              <w:rPr>
                <w:b/>
                <w:sz w:val="24"/>
                <w:szCs w:val="24"/>
                <w:lang w:val="en-US" w:eastAsia="en-US"/>
              </w:rPr>
              <w:t>4,8</w:t>
            </w:r>
          </w:p>
        </w:tc>
        <w:tc>
          <w:tcPr>
            <w:tcW w:w="710" w:type="dxa"/>
            <w:shd w:val="clear" w:color="auto" w:fill="auto"/>
            <w:noWrap/>
            <w:vAlign w:val="center"/>
          </w:tcPr>
          <w:p w14:paraId="4F15A76F" w14:textId="77777777" w:rsidR="00ED68FE" w:rsidRPr="002E777B" w:rsidRDefault="00ED68FE" w:rsidP="00ED68FE">
            <w:pPr>
              <w:jc w:val="center"/>
              <w:rPr>
                <w:b/>
                <w:sz w:val="24"/>
                <w:szCs w:val="24"/>
                <w:lang w:val="en-US" w:eastAsia="en-US"/>
              </w:rPr>
            </w:pPr>
            <w:r w:rsidRPr="002E777B">
              <w:rPr>
                <w:b/>
                <w:sz w:val="24"/>
                <w:szCs w:val="24"/>
                <w:lang w:val="en-US" w:eastAsia="en-US"/>
              </w:rPr>
              <w:t>45</w:t>
            </w:r>
          </w:p>
        </w:tc>
        <w:tc>
          <w:tcPr>
            <w:tcW w:w="740" w:type="dxa"/>
            <w:shd w:val="clear" w:color="auto" w:fill="auto"/>
            <w:noWrap/>
            <w:vAlign w:val="center"/>
          </w:tcPr>
          <w:p w14:paraId="0CC5388D" w14:textId="77777777" w:rsidR="00ED68FE" w:rsidRPr="002E777B" w:rsidRDefault="00ED68FE" w:rsidP="00ED68FE">
            <w:pPr>
              <w:jc w:val="center"/>
              <w:rPr>
                <w:b/>
                <w:sz w:val="24"/>
                <w:szCs w:val="24"/>
                <w:lang w:val="en-US" w:eastAsia="en-US"/>
              </w:rPr>
            </w:pPr>
            <w:r w:rsidRPr="002E777B">
              <w:rPr>
                <w:b/>
                <w:sz w:val="24"/>
                <w:szCs w:val="24"/>
                <w:lang w:val="en-US" w:eastAsia="en-US"/>
              </w:rPr>
              <w:t>8,7</w:t>
            </w:r>
          </w:p>
        </w:tc>
        <w:tc>
          <w:tcPr>
            <w:tcW w:w="710" w:type="dxa"/>
            <w:shd w:val="clear" w:color="auto" w:fill="auto"/>
            <w:noWrap/>
            <w:vAlign w:val="center"/>
          </w:tcPr>
          <w:p w14:paraId="051729EE" w14:textId="77777777" w:rsidR="00ED68FE" w:rsidRPr="002E777B" w:rsidRDefault="00ED68FE" w:rsidP="00ED68FE">
            <w:pPr>
              <w:jc w:val="center"/>
              <w:rPr>
                <w:b/>
                <w:sz w:val="24"/>
                <w:szCs w:val="24"/>
                <w:lang w:val="en-US" w:eastAsia="en-US"/>
              </w:rPr>
            </w:pPr>
            <w:r w:rsidRPr="002E777B">
              <w:rPr>
                <w:b/>
                <w:sz w:val="24"/>
                <w:szCs w:val="24"/>
                <w:lang w:val="en-US" w:eastAsia="en-US"/>
              </w:rPr>
              <w:t>206</w:t>
            </w:r>
          </w:p>
        </w:tc>
        <w:tc>
          <w:tcPr>
            <w:tcW w:w="740" w:type="dxa"/>
            <w:shd w:val="clear" w:color="auto" w:fill="auto"/>
            <w:noWrap/>
            <w:vAlign w:val="center"/>
          </w:tcPr>
          <w:p w14:paraId="64B0457B" w14:textId="77777777" w:rsidR="00ED68FE" w:rsidRPr="002E777B" w:rsidRDefault="00ED68FE" w:rsidP="00ED68FE">
            <w:pPr>
              <w:jc w:val="center"/>
              <w:rPr>
                <w:b/>
                <w:sz w:val="24"/>
                <w:szCs w:val="24"/>
                <w:lang w:val="en-US" w:eastAsia="en-US"/>
              </w:rPr>
            </w:pPr>
            <w:r w:rsidRPr="002E777B">
              <w:rPr>
                <w:b/>
                <w:sz w:val="24"/>
                <w:szCs w:val="24"/>
                <w:lang w:val="en-US" w:eastAsia="en-US"/>
              </w:rPr>
              <w:t>39,6</w:t>
            </w:r>
          </w:p>
        </w:tc>
        <w:tc>
          <w:tcPr>
            <w:tcW w:w="710" w:type="dxa"/>
            <w:shd w:val="clear" w:color="auto" w:fill="auto"/>
            <w:noWrap/>
            <w:vAlign w:val="center"/>
          </w:tcPr>
          <w:p w14:paraId="59667E76" w14:textId="77777777" w:rsidR="00ED68FE" w:rsidRPr="002E777B" w:rsidRDefault="00ED68FE" w:rsidP="00ED68FE">
            <w:pPr>
              <w:jc w:val="center"/>
              <w:rPr>
                <w:b/>
                <w:sz w:val="24"/>
                <w:szCs w:val="24"/>
                <w:lang w:val="en-US" w:eastAsia="en-US"/>
              </w:rPr>
            </w:pPr>
            <w:r w:rsidRPr="002E777B">
              <w:rPr>
                <w:b/>
                <w:sz w:val="24"/>
                <w:szCs w:val="24"/>
                <w:lang w:val="en-US" w:eastAsia="en-US"/>
              </w:rPr>
              <w:t>269</w:t>
            </w:r>
          </w:p>
        </w:tc>
        <w:tc>
          <w:tcPr>
            <w:tcW w:w="683" w:type="dxa"/>
            <w:shd w:val="clear" w:color="auto" w:fill="auto"/>
            <w:noWrap/>
            <w:vAlign w:val="center"/>
          </w:tcPr>
          <w:p w14:paraId="4C0E5B98" w14:textId="77777777" w:rsidR="00ED68FE" w:rsidRPr="002E777B" w:rsidRDefault="00ED68FE" w:rsidP="00ED68FE">
            <w:pPr>
              <w:jc w:val="center"/>
              <w:rPr>
                <w:b/>
                <w:sz w:val="24"/>
                <w:szCs w:val="24"/>
                <w:lang w:val="en-US" w:eastAsia="en-US"/>
              </w:rPr>
            </w:pPr>
            <w:r w:rsidRPr="002E777B">
              <w:rPr>
                <w:b/>
                <w:sz w:val="24"/>
                <w:szCs w:val="24"/>
                <w:lang w:val="en-US" w:eastAsia="en-US"/>
              </w:rPr>
              <w:t>54,7</w:t>
            </w:r>
          </w:p>
        </w:tc>
      </w:tr>
    </w:tbl>
    <w:p w14:paraId="76861F2E" w14:textId="77777777" w:rsidR="00ED68FE" w:rsidRPr="002E777B" w:rsidRDefault="00ED68FE" w:rsidP="00ED68FE">
      <w:pPr>
        <w:ind w:firstLine="567"/>
        <w:jc w:val="both"/>
        <w:rPr>
          <w:lang w:eastAsia="en-US"/>
        </w:rPr>
      </w:pPr>
      <w:r w:rsidRPr="002E777B">
        <w:rPr>
          <w:lang w:eastAsia="en-US"/>
        </w:rPr>
        <w:t>( Chất lượng 2 mặt giáo dục có trừ 08 học sinh khuyết tật không đánh giá)</w:t>
      </w:r>
    </w:p>
    <w:p w14:paraId="12671004" w14:textId="77777777" w:rsidR="00ED68FE" w:rsidRPr="002E777B" w:rsidRDefault="00ED68FE" w:rsidP="00ED68FE">
      <w:pPr>
        <w:ind w:firstLine="567"/>
        <w:jc w:val="both"/>
        <w:rPr>
          <w:lang w:eastAsia="en-US"/>
        </w:rPr>
      </w:pPr>
      <w:r w:rsidRPr="002E777B">
        <w:rPr>
          <w:lang w:eastAsia="en-US"/>
        </w:rPr>
        <w:lastRenderedPageBreak/>
        <w:t>- Tỷ lệ học sinh chuyển lớp: 528/528 chiếm tỷ lệ 100%.</w:t>
      </w:r>
    </w:p>
    <w:p w14:paraId="16DE16F0" w14:textId="77777777" w:rsidR="00ED68FE" w:rsidRPr="002E777B" w:rsidRDefault="00ED68FE" w:rsidP="00ED68FE">
      <w:pPr>
        <w:ind w:firstLine="567"/>
        <w:jc w:val="both"/>
        <w:rPr>
          <w:lang w:eastAsia="en-US"/>
        </w:rPr>
      </w:pPr>
      <w:r w:rsidRPr="002E777B">
        <w:rPr>
          <w:lang w:eastAsia="en-US"/>
        </w:rPr>
        <w:t>- Tỷ lệ học sinh đủ điều kiện xét tốt nghiệp: 111/111 chiếm tỷ lệ 100%.</w:t>
      </w:r>
    </w:p>
    <w:p w14:paraId="6122B27A" w14:textId="77777777" w:rsidR="00ED68FE" w:rsidRPr="002E777B" w:rsidRDefault="00ED68FE" w:rsidP="00ED68FE">
      <w:pPr>
        <w:ind w:firstLine="567"/>
        <w:jc w:val="both"/>
        <w:rPr>
          <w:lang w:eastAsia="en-US"/>
        </w:rPr>
      </w:pPr>
      <w:r w:rsidRPr="002E777B">
        <w:rPr>
          <w:lang w:eastAsia="en-US"/>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ED68FE" w:rsidRPr="002E777B" w14:paraId="1E0A9CD4" w14:textId="77777777" w:rsidTr="00ED68FE">
        <w:trPr>
          <w:trHeight w:val="294"/>
        </w:trPr>
        <w:tc>
          <w:tcPr>
            <w:tcW w:w="4107" w:type="dxa"/>
            <w:vMerge w:val="restart"/>
            <w:vAlign w:val="center"/>
          </w:tcPr>
          <w:p w14:paraId="0B25E27E"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Các cuộc thi</w:t>
            </w:r>
          </w:p>
        </w:tc>
        <w:tc>
          <w:tcPr>
            <w:tcW w:w="2640" w:type="dxa"/>
            <w:gridSpan w:val="4"/>
            <w:vAlign w:val="center"/>
          </w:tcPr>
          <w:p w14:paraId="476EAC07"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Cấp huyện</w:t>
            </w:r>
          </w:p>
        </w:tc>
        <w:tc>
          <w:tcPr>
            <w:tcW w:w="2613" w:type="dxa"/>
            <w:gridSpan w:val="4"/>
            <w:vAlign w:val="center"/>
          </w:tcPr>
          <w:p w14:paraId="7BCA617B"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Cấp tỉnh</w:t>
            </w:r>
          </w:p>
        </w:tc>
      </w:tr>
      <w:tr w:rsidR="00ED68FE" w:rsidRPr="002E777B" w14:paraId="2AFEB1F9" w14:textId="77777777" w:rsidTr="00ED68FE">
        <w:trPr>
          <w:trHeight w:val="126"/>
        </w:trPr>
        <w:tc>
          <w:tcPr>
            <w:tcW w:w="4107" w:type="dxa"/>
            <w:vMerge/>
          </w:tcPr>
          <w:p w14:paraId="182F2F49" w14:textId="77777777" w:rsidR="00ED68FE" w:rsidRPr="002E777B" w:rsidRDefault="00ED68FE" w:rsidP="00ED68FE">
            <w:pPr>
              <w:contextualSpacing/>
              <w:jc w:val="both"/>
              <w:rPr>
                <w:rFonts w:eastAsia="Arial"/>
                <w:sz w:val="24"/>
                <w:szCs w:val="24"/>
                <w:lang w:val="en-US" w:eastAsia="en-US"/>
              </w:rPr>
            </w:pPr>
          </w:p>
        </w:tc>
        <w:tc>
          <w:tcPr>
            <w:tcW w:w="843" w:type="dxa"/>
            <w:vAlign w:val="center"/>
          </w:tcPr>
          <w:p w14:paraId="6535B4D2"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Nhất</w:t>
            </w:r>
          </w:p>
        </w:tc>
        <w:tc>
          <w:tcPr>
            <w:tcW w:w="630" w:type="dxa"/>
            <w:vAlign w:val="center"/>
          </w:tcPr>
          <w:p w14:paraId="5866CA0F"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Nhì</w:t>
            </w:r>
          </w:p>
        </w:tc>
        <w:tc>
          <w:tcPr>
            <w:tcW w:w="540" w:type="dxa"/>
            <w:vAlign w:val="center"/>
          </w:tcPr>
          <w:p w14:paraId="7A627F42"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Ba</w:t>
            </w:r>
          </w:p>
        </w:tc>
        <w:tc>
          <w:tcPr>
            <w:tcW w:w="627" w:type="dxa"/>
            <w:vAlign w:val="center"/>
          </w:tcPr>
          <w:p w14:paraId="2FB8F0B4"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KK</w:t>
            </w:r>
          </w:p>
        </w:tc>
        <w:tc>
          <w:tcPr>
            <w:tcW w:w="723" w:type="dxa"/>
            <w:vAlign w:val="center"/>
          </w:tcPr>
          <w:p w14:paraId="64F6E841"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Nhất</w:t>
            </w:r>
          </w:p>
        </w:tc>
        <w:tc>
          <w:tcPr>
            <w:tcW w:w="630" w:type="dxa"/>
            <w:vAlign w:val="center"/>
          </w:tcPr>
          <w:p w14:paraId="6F38EEA9"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Nhì</w:t>
            </w:r>
          </w:p>
        </w:tc>
        <w:tc>
          <w:tcPr>
            <w:tcW w:w="630" w:type="dxa"/>
            <w:vAlign w:val="center"/>
          </w:tcPr>
          <w:p w14:paraId="7628BC8E"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Ba</w:t>
            </w:r>
          </w:p>
        </w:tc>
        <w:tc>
          <w:tcPr>
            <w:tcW w:w="630" w:type="dxa"/>
            <w:vAlign w:val="center"/>
          </w:tcPr>
          <w:p w14:paraId="13D69AD6"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KK</w:t>
            </w:r>
          </w:p>
        </w:tc>
      </w:tr>
      <w:tr w:rsidR="00ED68FE" w:rsidRPr="002E777B" w14:paraId="3CC91628" w14:textId="77777777" w:rsidTr="00ED68FE">
        <w:trPr>
          <w:trHeight w:val="126"/>
        </w:trPr>
        <w:tc>
          <w:tcPr>
            <w:tcW w:w="4107" w:type="dxa"/>
            <w:vAlign w:val="center"/>
          </w:tcPr>
          <w:p w14:paraId="07FE7A12" w14:textId="77777777" w:rsidR="00ED68FE" w:rsidRPr="002E777B" w:rsidRDefault="00ED68FE" w:rsidP="00ED68FE">
            <w:pPr>
              <w:contextualSpacing/>
              <w:jc w:val="both"/>
              <w:rPr>
                <w:rFonts w:eastAsia="Arial"/>
                <w:sz w:val="24"/>
                <w:szCs w:val="24"/>
                <w:lang w:val="en-US" w:eastAsia="en-US"/>
              </w:rPr>
            </w:pPr>
            <w:r w:rsidRPr="002E777B">
              <w:rPr>
                <w:rFonts w:eastAsia="Arial"/>
                <w:sz w:val="24"/>
                <w:szCs w:val="24"/>
                <w:lang w:val="en-US" w:eastAsia="en-US"/>
              </w:rPr>
              <w:t>Khoa học kĩ thuật</w:t>
            </w:r>
          </w:p>
        </w:tc>
        <w:tc>
          <w:tcPr>
            <w:tcW w:w="843" w:type="dxa"/>
            <w:vAlign w:val="center"/>
          </w:tcPr>
          <w:p w14:paraId="489DCB7F" w14:textId="77777777" w:rsidR="00ED68FE" w:rsidRPr="002E777B" w:rsidRDefault="00ED68FE" w:rsidP="00ED68FE">
            <w:pPr>
              <w:contextualSpacing/>
              <w:rPr>
                <w:rFonts w:eastAsia="Arial"/>
                <w:sz w:val="26"/>
                <w:szCs w:val="26"/>
                <w:lang w:val="en-US" w:eastAsia="en-US"/>
              </w:rPr>
            </w:pPr>
          </w:p>
        </w:tc>
        <w:tc>
          <w:tcPr>
            <w:tcW w:w="630" w:type="dxa"/>
            <w:vAlign w:val="center"/>
          </w:tcPr>
          <w:p w14:paraId="6894A180" w14:textId="77777777" w:rsidR="00ED68FE" w:rsidRPr="002E777B" w:rsidRDefault="00ED68FE" w:rsidP="00ED68FE">
            <w:pPr>
              <w:contextualSpacing/>
              <w:jc w:val="center"/>
              <w:rPr>
                <w:rFonts w:eastAsia="Arial"/>
                <w:sz w:val="26"/>
                <w:szCs w:val="26"/>
                <w:lang w:val="en-US" w:eastAsia="en-US"/>
              </w:rPr>
            </w:pPr>
          </w:p>
        </w:tc>
        <w:tc>
          <w:tcPr>
            <w:tcW w:w="540" w:type="dxa"/>
            <w:vAlign w:val="center"/>
          </w:tcPr>
          <w:p w14:paraId="29048797" w14:textId="77777777" w:rsidR="00ED68FE" w:rsidRPr="002E777B" w:rsidRDefault="00ED68FE" w:rsidP="00ED68FE">
            <w:pPr>
              <w:contextualSpacing/>
              <w:jc w:val="center"/>
              <w:rPr>
                <w:rFonts w:eastAsia="Arial"/>
                <w:sz w:val="26"/>
                <w:szCs w:val="26"/>
                <w:lang w:val="en-US" w:eastAsia="en-US"/>
              </w:rPr>
            </w:pPr>
          </w:p>
        </w:tc>
        <w:tc>
          <w:tcPr>
            <w:tcW w:w="627" w:type="dxa"/>
            <w:vAlign w:val="center"/>
          </w:tcPr>
          <w:p w14:paraId="2DD26866" w14:textId="77777777" w:rsidR="00ED68FE" w:rsidRPr="002E777B" w:rsidRDefault="00ED68FE" w:rsidP="00ED68FE">
            <w:pPr>
              <w:contextualSpacing/>
              <w:jc w:val="center"/>
              <w:rPr>
                <w:rFonts w:eastAsia="Arial"/>
                <w:sz w:val="26"/>
                <w:szCs w:val="26"/>
                <w:lang w:val="en-US" w:eastAsia="en-US"/>
              </w:rPr>
            </w:pPr>
          </w:p>
        </w:tc>
        <w:tc>
          <w:tcPr>
            <w:tcW w:w="723" w:type="dxa"/>
            <w:vAlign w:val="center"/>
          </w:tcPr>
          <w:p w14:paraId="7BFBE1E6"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09163463"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33E468F2"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5C9AE17B" w14:textId="77777777" w:rsidR="00ED68FE" w:rsidRPr="002E777B" w:rsidRDefault="00ED68FE" w:rsidP="00ED68FE">
            <w:pPr>
              <w:contextualSpacing/>
              <w:jc w:val="center"/>
              <w:rPr>
                <w:rFonts w:eastAsia="Arial"/>
                <w:sz w:val="26"/>
                <w:szCs w:val="26"/>
                <w:lang w:val="en-US" w:eastAsia="en-US"/>
              </w:rPr>
            </w:pPr>
          </w:p>
        </w:tc>
      </w:tr>
      <w:tr w:rsidR="00ED68FE" w:rsidRPr="002E777B" w14:paraId="2B6BF02A" w14:textId="77777777" w:rsidTr="00ED68FE">
        <w:trPr>
          <w:trHeight w:val="278"/>
        </w:trPr>
        <w:tc>
          <w:tcPr>
            <w:tcW w:w="4107" w:type="dxa"/>
            <w:vAlign w:val="center"/>
          </w:tcPr>
          <w:p w14:paraId="0963DAA5"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HS giỏi các môn văn hóa khối 9</w:t>
            </w:r>
          </w:p>
        </w:tc>
        <w:tc>
          <w:tcPr>
            <w:tcW w:w="843" w:type="dxa"/>
            <w:vAlign w:val="center"/>
          </w:tcPr>
          <w:p w14:paraId="56C7A4D0"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440A943B"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64E57F03"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w:t>
            </w:r>
          </w:p>
        </w:tc>
        <w:tc>
          <w:tcPr>
            <w:tcW w:w="627" w:type="dxa"/>
            <w:vAlign w:val="center"/>
          </w:tcPr>
          <w:p w14:paraId="53467F4A"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5</w:t>
            </w:r>
          </w:p>
        </w:tc>
        <w:tc>
          <w:tcPr>
            <w:tcW w:w="723" w:type="dxa"/>
            <w:vAlign w:val="center"/>
          </w:tcPr>
          <w:p w14:paraId="528E149F"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FB9F054"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0B4594D2"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076AE8A7"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4</w:t>
            </w:r>
          </w:p>
        </w:tc>
      </w:tr>
      <w:tr w:rsidR="00ED68FE" w:rsidRPr="002E777B" w14:paraId="73341C71" w14:textId="77777777" w:rsidTr="00ED68FE">
        <w:trPr>
          <w:trHeight w:val="278"/>
        </w:trPr>
        <w:tc>
          <w:tcPr>
            <w:tcW w:w="4107" w:type="dxa"/>
            <w:vAlign w:val="center"/>
          </w:tcPr>
          <w:p w14:paraId="66E93626"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HS thi giao lưu các môn văn hoá lớp 8</w:t>
            </w:r>
          </w:p>
        </w:tc>
        <w:tc>
          <w:tcPr>
            <w:tcW w:w="843" w:type="dxa"/>
            <w:vAlign w:val="center"/>
          </w:tcPr>
          <w:p w14:paraId="1BCF472B"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2</w:t>
            </w:r>
          </w:p>
        </w:tc>
        <w:tc>
          <w:tcPr>
            <w:tcW w:w="630" w:type="dxa"/>
            <w:vAlign w:val="center"/>
          </w:tcPr>
          <w:p w14:paraId="79E9FDA8"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0</w:t>
            </w:r>
          </w:p>
        </w:tc>
        <w:tc>
          <w:tcPr>
            <w:tcW w:w="540" w:type="dxa"/>
            <w:vAlign w:val="center"/>
          </w:tcPr>
          <w:p w14:paraId="20B50959"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2</w:t>
            </w:r>
          </w:p>
        </w:tc>
        <w:tc>
          <w:tcPr>
            <w:tcW w:w="627" w:type="dxa"/>
            <w:vAlign w:val="center"/>
          </w:tcPr>
          <w:p w14:paraId="5C3463C9"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11</w:t>
            </w:r>
          </w:p>
        </w:tc>
        <w:tc>
          <w:tcPr>
            <w:tcW w:w="723" w:type="dxa"/>
            <w:vAlign w:val="center"/>
          </w:tcPr>
          <w:p w14:paraId="60E508A8"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4D8A11C9"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44D9366B"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5C097E03" w14:textId="77777777" w:rsidR="00ED68FE" w:rsidRPr="002E777B" w:rsidRDefault="00ED68FE" w:rsidP="00ED68FE">
            <w:pPr>
              <w:contextualSpacing/>
              <w:jc w:val="center"/>
              <w:rPr>
                <w:rFonts w:eastAsia="Arial"/>
                <w:sz w:val="26"/>
                <w:szCs w:val="26"/>
                <w:lang w:eastAsia="en-US"/>
              </w:rPr>
            </w:pPr>
          </w:p>
        </w:tc>
      </w:tr>
      <w:tr w:rsidR="00ED68FE" w:rsidRPr="002E777B" w14:paraId="05B0C4B8" w14:textId="77777777" w:rsidTr="00ED68FE">
        <w:trPr>
          <w:trHeight w:val="323"/>
        </w:trPr>
        <w:tc>
          <w:tcPr>
            <w:tcW w:w="4107" w:type="dxa"/>
            <w:vAlign w:val="center"/>
          </w:tcPr>
          <w:p w14:paraId="313415B6"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Thi tuyển chọn VĐV cấp huyện</w:t>
            </w:r>
          </w:p>
        </w:tc>
        <w:tc>
          <w:tcPr>
            <w:tcW w:w="843" w:type="dxa"/>
            <w:vAlign w:val="center"/>
          </w:tcPr>
          <w:p w14:paraId="3631A7EE"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A0433DF"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7E46C6C1" w14:textId="77777777" w:rsidR="00ED68FE" w:rsidRPr="002E777B" w:rsidRDefault="00ED68FE" w:rsidP="00ED68FE">
            <w:pPr>
              <w:contextualSpacing/>
              <w:jc w:val="center"/>
              <w:rPr>
                <w:rFonts w:eastAsia="Arial"/>
                <w:sz w:val="26"/>
                <w:szCs w:val="26"/>
                <w:lang w:eastAsia="en-US"/>
              </w:rPr>
            </w:pPr>
          </w:p>
        </w:tc>
        <w:tc>
          <w:tcPr>
            <w:tcW w:w="627" w:type="dxa"/>
            <w:vAlign w:val="center"/>
          </w:tcPr>
          <w:p w14:paraId="7C43C4A8" w14:textId="77777777" w:rsidR="00ED68FE" w:rsidRPr="002E777B" w:rsidRDefault="00ED68FE" w:rsidP="00ED68FE">
            <w:pPr>
              <w:contextualSpacing/>
              <w:jc w:val="center"/>
              <w:rPr>
                <w:rFonts w:eastAsia="Arial"/>
                <w:sz w:val="26"/>
                <w:szCs w:val="26"/>
                <w:lang w:eastAsia="en-US"/>
              </w:rPr>
            </w:pPr>
          </w:p>
        </w:tc>
        <w:tc>
          <w:tcPr>
            <w:tcW w:w="723" w:type="dxa"/>
            <w:vAlign w:val="center"/>
          </w:tcPr>
          <w:p w14:paraId="4EDC6C9F"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793FF8E2"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63BF03D"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647C0AA2" w14:textId="77777777" w:rsidR="00ED68FE" w:rsidRPr="002E777B" w:rsidRDefault="00ED68FE" w:rsidP="00ED68FE">
            <w:pPr>
              <w:contextualSpacing/>
              <w:jc w:val="center"/>
              <w:rPr>
                <w:rFonts w:eastAsia="Arial"/>
                <w:sz w:val="26"/>
                <w:szCs w:val="26"/>
                <w:lang w:eastAsia="en-US"/>
              </w:rPr>
            </w:pPr>
          </w:p>
        </w:tc>
      </w:tr>
      <w:tr w:rsidR="00ED68FE" w:rsidRPr="002E777B" w14:paraId="3D794B58" w14:textId="77777777" w:rsidTr="00ED68FE">
        <w:trPr>
          <w:trHeight w:val="323"/>
        </w:trPr>
        <w:tc>
          <w:tcPr>
            <w:tcW w:w="4107" w:type="dxa"/>
            <w:vAlign w:val="center"/>
          </w:tcPr>
          <w:p w14:paraId="69776E7B"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Thi Sáng tạo thanh thiếu niên nhi đồng</w:t>
            </w:r>
          </w:p>
        </w:tc>
        <w:tc>
          <w:tcPr>
            <w:tcW w:w="843" w:type="dxa"/>
            <w:vAlign w:val="center"/>
          </w:tcPr>
          <w:p w14:paraId="25D641E5"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7AAC689"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5D8F2F2A"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w:t>
            </w:r>
          </w:p>
        </w:tc>
        <w:tc>
          <w:tcPr>
            <w:tcW w:w="627" w:type="dxa"/>
            <w:vAlign w:val="center"/>
          </w:tcPr>
          <w:p w14:paraId="59113D57" w14:textId="77777777" w:rsidR="00ED68FE" w:rsidRPr="002E777B" w:rsidRDefault="00ED68FE" w:rsidP="00ED68FE">
            <w:pPr>
              <w:contextualSpacing/>
              <w:jc w:val="center"/>
              <w:rPr>
                <w:rFonts w:eastAsia="Arial"/>
                <w:sz w:val="26"/>
                <w:szCs w:val="26"/>
                <w:lang w:eastAsia="en-US"/>
              </w:rPr>
            </w:pPr>
          </w:p>
        </w:tc>
        <w:tc>
          <w:tcPr>
            <w:tcW w:w="723" w:type="dxa"/>
            <w:vAlign w:val="center"/>
          </w:tcPr>
          <w:p w14:paraId="056B1FB4"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79AC01D9"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56CFCA48"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7C900E16"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w:t>
            </w:r>
          </w:p>
        </w:tc>
      </w:tr>
    </w:tbl>
    <w:p w14:paraId="714C316D" w14:textId="77777777" w:rsidR="00ED68FE" w:rsidRPr="002E777B" w:rsidRDefault="00ED68FE" w:rsidP="00ED68FE">
      <w:pPr>
        <w:shd w:val="clear" w:color="auto" w:fill="FFFFFF"/>
        <w:ind w:firstLine="567"/>
        <w:jc w:val="both"/>
        <w:rPr>
          <w:rFonts w:eastAsia="Calibri"/>
        </w:rPr>
      </w:pPr>
      <w:r w:rsidRPr="002E777B">
        <w:rPr>
          <w:b/>
        </w:rPr>
        <w:t>* Đối với đội ngũ:</w:t>
      </w:r>
    </w:p>
    <w:p w14:paraId="13112739" w14:textId="77777777" w:rsidR="00ED68FE" w:rsidRPr="002E777B" w:rsidRDefault="00ED68FE" w:rsidP="00ED68FE">
      <w:pPr>
        <w:shd w:val="clear" w:color="auto" w:fill="FFFFFF"/>
        <w:ind w:firstLine="720"/>
        <w:jc w:val="both"/>
        <w:textAlignment w:val="baseline"/>
        <w:rPr>
          <w:lang w:eastAsia="en-US"/>
        </w:rPr>
      </w:pPr>
      <w:r w:rsidRPr="002E777B">
        <w:rPr>
          <w:lang w:eastAsia="en-US"/>
        </w:rPr>
        <w:t>Tổng số CBQL, giáo viên, nhân viên: 4</w:t>
      </w:r>
      <w:r w:rsidRPr="002E777B">
        <w:rPr>
          <w:lang w:val="en-US" w:eastAsia="en-US"/>
        </w:rPr>
        <w:t>1</w:t>
      </w:r>
      <w:r w:rsidRPr="002E777B">
        <w:rPr>
          <w:lang w:eastAsia="en-US"/>
        </w:rPr>
        <w:t xml:space="preserve"> đ/c, tỷ lệ CBQL và giáo viên đạt chuẩn và trên chuẩn: </w:t>
      </w:r>
      <w:r w:rsidRPr="002E777B">
        <w:rPr>
          <w:lang w:val="en-US" w:eastAsia="en-US"/>
        </w:rPr>
        <w:t>40</w:t>
      </w:r>
      <w:r w:rsidRPr="002E777B">
        <w:rPr>
          <w:lang w:eastAsia="en-US"/>
        </w:rPr>
        <w:t>/4</w:t>
      </w:r>
      <w:r w:rsidRPr="002E777B">
        <w:rPr>
          <w:lang w:val="en-US" w:eastAsia="en-US"/>
        </w:rPr>
        <w:t xml:space="preserve">1 </w:t>
      </w:r>
      <w:r w:rsidRPr="002E777B">
        <w:rPr>
          <w:lang w:eastAsia="en-US"/>
        </w:rPr>
        <w:t>người, đạt tỉ lệ 9</w:t>
      </w:r>
      <w:r w:rsidRPr="002E777B">
        <w:rPr>
          <w:lang w:val="en-US" w:eastAsia="en-US"/>
        </w:rPr>
        <w:t>7,</w:t>
      </w:r>
      <w:r w:rsidRPr="002E777B">
        <w:rPr>
          <w:lang w:eastAsia="en-US"/>
        </w:rPr>
        <w:t>5%; đội ngũ CBQL, GV, NV có trình độ chuyên môn, nghiệp vụ đáp ứng nhu cầu đổi mới giáo dục;</w:t>
      </w:r>
      <w:r w:rsidRPr="002E777B">
        <w:t xml:space="preserve"> Cán bộ quản lí đã tham gia các lớp bồi dưỡng về công tác quản lí, trung cấp chính trị, quản lí nhà nước. </w:t>
      </w:r>
    </w:p>
    <w:p w14:paraId="141A7CAB" w14:textId="77777777" w:rsidR="00ED68FE" w:rsidRPr="002E777B" w:rsidRDefault="00ED68FE" w:rsidP="00ED68FE">
      <w:pPr>
        <w:shd w:val="clear" w:color="auto" w:fill="FFFFFF"/>
        <w:ind w:firstLine="720"/>
        <w:jc w:val="both"/>
        <w:textAlignment w:val="baseline"/>
        <w:rPr>
          <w:spacing w:val="-4"/>
          <w:lang w:eastAsia="en-US"/>
        </w:rPr>
      </w:pPr>
      <w:r w:rsidRPr="002E777B">
        <w:rPr>
          <w:spacing w:val="-4"/>
          <w:lang w:eastAsia="en-US"/>
        </w:rPr>
        <w:t xml:space="preserve">Xếp loại chuyên môn giáo viên: </w:t>
      </w:r>
    </w:p>
    <w:p w14:paraId="572D601F" w14:textId="77777777" w:rsidR="00ED68FE" w:rsidRPr="002E777B" w:rsidRDefault="00ED68FE" w:rsidP="00ED68FE">
      <w:pPr>
        <w:pStyle w:val="ListParagraph"/>
        <w:numPr>
          <w:ilvl w:val="0"/>
          <w:numId w:val="7"/>
        </w:numPr>
        <w:shd w:val="clear" w:color="auto" w:fill="FFFFFF"/>
        <w:jc w:val="both"/>
        <w:textAlignment w:val="baseline"/>
        <w:rPr>
          <w:spacing w:val="-4"/>
          <w:lang w:eastAsia="en-US"/>
        </w:rPr>
      </w:pPr>
      <w:r w:rsidRPr="002E777B">
        <w:rPr>
          <w:spacing w:val="-4"/>
          <w:lang w:eastAsia="en-US"/>
        </w:rPr>
        <w:t>Tổng số 24/33 GVDG các cấp, tỉ lệ 72,7%</w:t>
      </w:r>
    </w:p>
    <w:p w14:paraId="02CD615A" w14:textId="77777777" w:rsidR="00ED68FE" w:rsidRPr="002E777B" w:rsidRDefault="00ED68FE" w:rsidP="00ED68FE">
      <w:pPr>
        <w:shd w:val="clear" w:color="auto" w:fill="FFFFFF"/>
        <w:ind w:firstLine="720"/>
        <w:jc w:val="both"/>
        <w:textAlignment w:val="baseline"/>
        <w:rPr>
          <w:spacing w:val="-4"/>
          <w:lang w:eastAsia="en-US"/>
        </w:rPr>
      </w:pPr>
      <w:r w:rsidRPr="002E777B">
        <w:rPr>
          <w:spacing w:val="-4"/>
          <w:lang w:eastAsia="en-US"/>
        </w:rPr>
        <w:t xml:space="preserve">+ GVDG cấp trường 16/33 đạt 48,5%, </w:t>
      </w:r>
    </w:p>
    <w:p w14:paraId="1C1C763D" w14:textId="77777777" w:rsidR="00ED68FE" w:rsidRPr="002E777B" w:rsidRDefault="00ED68FE" w:rsidP="00ED68FE">
      <w:pPr>
        <w:shd w:val="clear" w:color="auto" w:fill="FFFFFF"/>
        <w:ind w:firstLine="720"/>
        <w:jc w:val="both"/>
        <w:textAlignment w:val="baseline"/>
        <w:rPr>
          <w:spacing w:val="-4"/>
          <w:lang w:eastAsia="en-US"/>
        </w:rPr>
      </w:pPr>
      <w:r w:rsidRPr="002E777B">
        <w:rPr>
          <w:spacing w:val="-4"/>
          <w:lang w:eastAsia="en-US"/>
        </w:rPr>
        <w:t xml:space="preserve">+ GVDG cấp huyện 07/33 đạt 21,2%, </w:t>
      </w:r>
    </w:p>
    <w:p w14:paraId="0AF0D304" w14:textId="77777777" w:rsidR="00ED68FE" w:rsidRPr="002E777B" w:rsidRDefault="00ED68FE" w:rsidP="00ED68FE">
      <w:pPr>
        <w:shd w:val="clear" w:color="auto" w:fill="FFFFFF"/>
        <w:ind w:firstLine="720"/>
        <w:jc w:val="both"/>
        <w:textAlignment w:val="baseline"/>
        <w:rPr>
          <w:spacing w:val="-4"/>
          <w:lang w:eastAsia="en-US"/>
        </w:rPr>
      </w:pPr>
      <w:r w:rsidRPr="002E777B">
        <w:rPr>
          <w:spacing w:val="-4"/>
          <w:lang w:eastAsia="en-US"/>
        </w:rPr>
        <w:t xml:space="preserve">+ GVDG cấp tỉnh 01/33 đạt 3%. </w:t>
      </w:r>
    </w:p>
    <w:p w14:paraId="53DBE431" w14:textId="77777777" w:rsidR="00ED68FE" w:rsidRPr="002E777B" w:rsidRDefault="00ED68FE" w:rsidP="00ED68FE">
      <w:pPr>
        <w:shd w:val="clear" w:color="auto" w:fill="FFFFFF"/>
        <w:ind w:firstLine="720"/>
        <w:jc w:val="both"/>
        <w:textAlignment w:val="baseline"/>
        <w:rPr>
          <w:spacing w:val="-4"/>
          <w:lang w:eastAsia="en-US"/>
        </w:rPr>
      </w:pPr>
      <w:r w:rsidRPr="002E777B">
        <w:rPr>
          <w:spacing w:val="-4"/>
          <w:lang w:eastAsia="en-US"/>
        </w:rPr>
        <w:t xml:space="preserve">Giáo viên có chất lượng chuyên môn khá: 9 đc, tỉ lệ 27,3% </w:t>
      </w:r>
    </w:p>
    <w:p w14:paraId="35CE1E4B" w14:textId="77777777" w:rsidR="00ED68FE" w:rsidRPr="002E777B" w:rsidRDefault="00ED68FE" w:rsidP="00ED68FE">
      <w:pPr>
        <w:shd w:val="clear" w:color="auto" w:fill="FFFFFF"/>
        <w:ind w:firstLine="720"/>
        <w:jc w:val="both"/>
        <w:textAlignment w:val="baseline"/>
        <w:rPr>
          <w:spacing w:val="-4"/>
          <w:lang w:eastAsia="en-US"/>
        </w:rPr>
      </w:pPr>
      <w:r w:rsidRPr="002E777B">
        <w:rPr>
          <w:b/>
          <w:spacing w:val="-4"/>
          <w:lang w:eastAsia="en-US"/>
        </w:rPr>
        <w:t>* Thi đua</w:t>
      </w:r>
      <w:r w:rsidRPr="002E777B">
        <w:rPr>
          <w:spacing w:val="-4"/>
          <w:lang w:eastAsia="en-US"/>
        </w:rPr>
        <w:t>:</w:t>
      </w:r>
    </w:p>
    <w:p w14:paraId="3F6CEBB4" w14:textId="77777777" w:rsidR="00ED68FE" w:rsidRPr="002E777B" w:rsidRDefault="00ED68FE" w:rsidP="00ED68FE">
      <w:pPr>
        <w:ind w:firstLine="720"/>
        <w:jc w:val="both"/>
      </w:pPr>
      <w:r w:rsidRPr="002E777B">
        <w:t xml:space="preserve">- </w:t>
      </w:r>
      <w:r w:rsidRPr="002E777B">
        <w:rPr>
          <w:b/>
        </w:rPr>
        <w:t>Cá nhân</w:t>
      </w:r>
      <w:r w:rsidRPr="002E777B">
        <w:t>: 4</w:t>
      </w:r>
      <w:r w:rsidRPr="002E777B">
        <w:rPr>
          <w:lang w:val="en-US"/>
        </w:rPr>
        <w:t>1</w:t>
      </w:r>
      <w:r w:rsidRPr="002E777B">
        <w:t>/4</w:t>
      </w:r>
      <w:r w:rsidRPr="002E777B">
        <w:rPr>
          <w:lang w:val="en-US"/>
        </w:rPr>
        <w:t>1</w:t>
      </w:r>
      <w:r w:rsidRPr="002E777B">
        <w:t xml:space="preserve"> đ/c hoàn thành tốt nhiệm vụ được giao trở lên đạt 100%, trong đó hoàn thành xuất sắc nhiệm vụ 1</w:t>
      </w:r>
      <w:r w:rsidRPr="002E777B">
        <w:rPr>
          <w:lang w:val="en-US"/>
        </w:rPr>
        <w:t>3</w:t>
      </w:r>
      <w:r w:rsidRPr="002E777B">
        <w:t xml:space="preserve"> đ/c, HTTNV </w:t>
      </w:r>
      <w:r w:rsidRPr="002E777B">
        <w:rPr>
          <w:lang w:val="en-US"/>
        </w:rPr>
        <w:t>20</w:t>
      </w:r>
      <w:r w:rsidRPr="002E777B">
        <w:t xml:space="preserve"> đ/c;</w:t>
      </w:r>
    </w:p>
    <w:p w14:paraId="509B24AB" w14:textId="77777777" w:rsidR="00ED68FE" w:rsidRPr="002E777B" w:rsidRDefault="00ED68FE" w:rsidP="00ED68FE">
      <w:pPr>
        <w:ind w:firstLine="720"/>
        <w:jc w:val="both"/>
        <w:rPr>
          <w:shd w:val="clear" w:color="auto" w:fill="FFFFFF"/>
          <w:lang w:val="nb-NO"/>
        </w:rPr>
      </w:pPr>
      <w:r w:rsidRPr="002E777B">
        <w:t>- Lao động tiên tiến: 4</w:t>
      </w:r>
      <w:r w:rsidRPr="002E777B">
        <w:rPr>
          <w:lang w:val="en-US"/>
        </w:rPr>
        <w:t>1</w:t>
      </w:r>
      <w:r w:rsidRPr="002E777B">
        <w:t>/4</w:t>
      </w:r>
      <w:r w:rsidRPr="002E777B">
        <w:rPr>
          <w:lang w:val="en-US"/>
        </w:rPr>
        <w:t>1</w:t>
      </w:r>
      <w:r w:rsidRPr="002E777B">
        <w:t xml:space="preserve"> đạt 100%</w:t>
      </w:r>
      <w:r w:rsidRPr="002E777B">
        <w:rPr>
          <w:shd w:val="clear" w:color="auto" w:fill="FFFFFF"/>
        </w:rPr>
        <w:t>. T</w:t>
      </w:r>
      <w:r w:rsidRPr="002E777B">
        <w:t xml:space="preserve">rong đó: </w:t>
      </w:r>
      <w:r w:rsidRPr="002E777B">
        <w:rPr>
          <w:shd w:val="clear" w:color="auto" w:fill="FFFFFF"/>
          <w:lang w:val="nb-NO"/>
        </w:rPr>
        <w:t>CSTĐ cấp cơ sở 07 đ/c; giấy khen của UBND huyện 12 đ/c; Giấy khen của Sở GD là 01 đ/c.</w:t>
      </w:r>
    </w:p>
    <w:p w14:paraId="6ADA8A83" w14:textId="77777777" w:rsidR="00ED68FE" w:rsidRPr="002E777B" w:rsidRDefault="00ED68FE" w:rsidP="00ED68FE">
      <w:pPr>
        <w:ind w:firstLine="720"/>
        <w:jc w:val="both"/>
        <w:rPr>
          <w:shd w:val="clear" w:color="auto" w:fill="FFFFFF"/>
          <w:lang w:val="nb-NO"/>
        </w:rPr>
      </w:pPr>
      <w:r w:rsidRPr="002E777B">
        <w:rPr>
          <w:shd w:val="clear" w:color="auto" w:fill="FFFFFF"/>
          <w:lang w:val="nb-NO"/>
        </w:rPr>
        <w:t>- Tập thể: trường đạt tập thể lao động tiên tiến xuất sắc được UBND huyện tặng giấy khen, UBND tỉnh tặng bằng khen.</w:t>
      </w:r>
    </w:p>
    <w:p w14:paraId="5D00ADFD" w14:textId="77777777" w:rsidR="00ED68FE" w:rsidRPr="002E777B" w:rsidRDefault="00ED68FE" w:rsidP="00ED68FE">
      <w:pPr>
        <w:ind w:firstLine="709"/>
        <w:jc w:val="both"/>
        <w:rPr>
          <w:bCs/>
          <w:lang w:val="nb-NO"/>
        </w:rPr>
      </w:pPr>
      <w:r w:rsidRPr="002E777B">
        <w:rPr>
          <w:b/>
        </w:rPr>
        <w:t>4. Các căn cứ của năm học 202</w:t>
      </w:r>
      <w:r w:rsidRPr="002E777B">
        <w:rPr>
          <w:b/>
          <w:lang w:val="en-US"/>
        </w:rPr>
        <w:t>4</w:t>
      </w:r>
      <w:r w:rsidRPr="002E777B">
        <w:rPr>
          <w:b/>
        </w:rPr>
        <w:t>-202</w:t>
      </w:r>
      <w:r w:rsidRPr="002E777B">
        <w:rPr>
          <w:b/>
          <w:lang w:val="en-US"/>
        </w:rPr>
        <w:t>5</w:t>
      </w:r>
      <w:r w:rsidRPr="002E777B">
        <w:rPr>
          <w:b/>
        </w:rPr>
        <w:t>.</w:t>
      </w:r>
    </w:p>
    <w:p w14:paraId="7E1F9A0C" w14:textId="77777777" w:rsidR="00ED68FE" w:rsidRPr="002E777B" w:rsidRDefault="00ED68FE" w:rsidP="00ED68FE">
      <w:pPr>
        <w:ind w:firstLine="709"/>
        <w:jc w:val="both"/>
        <w:rPr>
          <w:b/>
          <w:lang w:val="nb-NO"/>
        </w:rPr>
      </w:pPr>
      <w:r w:rsidRPr="002E777B">
        <w:rPr>
          <w:b/>
          <w:lang w:val="en-US"/>
        </w:rPr>
        <w:t xml:space="preserve">4.1. </w:t>
      </w:r>
      <w:r w:rsidRPr="002E777B">
        <w:rPr>
          <w:b/>
        </w:rPr>
        <w:t>Huy động số lượng</w:t>
      </w:r>
      <w:r w:rsidRPr="002E777B">
        <w:rPr>
          <w:b/>
          <w:lang w:val="nb-NO"/>
        </w:rPr>
        <w:t xml:space="preserve"> (thời điểm thống kê ngày 5/9/2024)</w:t>
      </w:r>
    </w:p>
    <w:p w14:paraId="1D65C814" w14:textId="77777777" w:rsidR="00ED68FE" w:rsidRPr="002E777B" w:rsidRDefault="00ED68FE" w:rsidP="00ED68FE">
      <w:pPr>
        <w:ind w:firstLine="709"/>
        <w:jc w:val="both"/>
        <w:rPr>
          <w:b/>
          <w:lang w:val="nb-NO"/>
        </w:rPr>
      </w:pPr>
      <w:r w:rsidRPr="002E777B">
        <w:rPr>
          <w:b/>
        </w:rPr>
        <w:t>Huy động số lượng</w:t>
      </w:r>
      <w:r w:rsidRPr="002E777B">
        <w:rPr>
          <w:b/>
          <w:lang w:val="nb-NO"/>
        </w:rPr>
        <w:t xml:space="preserve"> (thời điểm thống kê ngày 28/8/2024)</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ED68FE" w:rsidRPr="002E777B" w14:paraId="0E5CE10D" w14:textId="77777777" w:rsidTr="00ED68FE">
        <w:trPr>
          <w:trHeight w:val="298"/>
        </w:trPr>
        <w:tc>
          <w:tcPr>
            <w:tcW w:w="850" w:type="dxa"/>
            <w:vMerge w:val="restart"/>
            <w:shd w:val="clear" w:color="auto" w:fill="auto"/>
            <w:vAlign w:val="center"/>
          </w:tcPr>
          <w:p w14:paraId="64B97BB5" w14:textId="77777777" w:rsidR="00ED68FE" w:rsidRPr="002E777B" w:rsidRDefault="00ED68FE" w:rsidP="00ED68FE">
            <w:pPr>
              <w:jc w:val="center"/>
              <w:rPr>
                <w:b/>
                <w:sz w:val="24"/>
                <w:szCs w:val="24"/>
                <w:lang w:val="es-BO"/>
              </w:rPr>
            </w:pPr>
            <w:r w:rsidRPr="002E777B">
              <w:rPr>
                <w:b/>
                <w:sz w:val="24"/>
                <w:szCs w:val="24"/>
                <w:lang w:val="es-BO"/>
              </w:rPr>
              <w:t>Khối</w:t>
            </w:r>
          </w:p>
        </w:tc>
        <w:tc>
          <w:tcPr>
            <w:tcW w:w="2407" w:type="dxa"/>
            <w:gridSpan w:val="3"/>
          </w:tcPr>
          <w:p w14:paraId="3ACBC3CB" w14:textId="77777777" w:rsidR="00ED68FE" w:rsidRPr="002E777B" w:rsidRDefault="00ED68FE" w:rsidP="00ED68FE">
            <w:pPr>
              <w:jc w:val="center"/>
              <w:rPr>
                <w:b/>
                <w:sz w:val="24"/>
                <w:szCs w:val="24"/>
                <w:lang w:val="es-BO"/>
              </w:rPr>
            </w:pPr>
            <w:r w:rsidRPr="002E777B">
              <w:rPr>
                <w:b/>
                <w:sz w:val="24"/>
                <w:szCs w:val="24"/>
                <w:lang w:val="es-BO"/>
              </w:rPr>
              <w:t>Số lớp</w:t>
            </w:r>
          </w:p>
        </w:tc>
        <w:tc>
          <w:tcPr>
            <w:tcW w:w="2555" w:type="dxa"/>
            <w:gridSpan w:val="3"/>
            <w:shd w:val="clear" w:color="auto" w:fill="auto"/>
            <w:vAlign w:val="center"/>
          </w:tcPr>
          <w:p w14:paraId="362311F2" w14:textId="77777777" w:rsidR="00ED68FE" w:rsidRPr="002E777B" w:rsidRDefault="00ED68FE" w:rsidP="00ED68FE">
            <w:pPr>
              <w:jc w:val="center"/>
              <w:rPr>
                <w:b/>
                <w:sz w:val="24"/>
                <w:szCs w:val="24"/>
                <w:lang w:val="es-BO"/>
              </w:rPr>
            </w:pPr>
            <w:r w:rsidRPr="002E777B">
              <w:rPr>
                <w:b/>
                <w:sz w:val="24"/>
                <w:szCs w:val="24"/>
                <w:lang w:val="es-BO"/>
              </w:rPr>
              <w:t>Số học sinh</w:t>
            </w:r>
          </w:p>
        </w:tc>
        <w:tc>
          <w:tcPr>
            <w:tcW w:w="851" w:type="dxa"/>
            <w:vMerge w:val="restart"/>
            <w:shd w:val="clear" w:color="auto" w:fill="auto"/>
            <w:vAlign w:val="center"/>
          </w:tcPr>
          <w:p w14:paraId="7A744A86" w14:textId="77777777" w:rsidR="00ED68FE" w:rsidRPr="002E777B" w:rsidRDefault="00ED68FE" w:rsidP="00ED68FE">
            <w:pPr>
              <w:jc w:val="center"/>
              <w:rPr>
                <w:b/>
                <w:sz w:val="24"/>
                <w:szCs w:val="24"/>
                <w:lang w:val="es-BO"/>
              </w:rPr>
            </w:pPr>
            <w:r w:rsidRPr="002E777B">
              <w:rPr>
                <w:b/>
                <w:sz w:val="24"/>
                <w:szCs w:val="24"/>
                <w:lang w:val="es-BO"/>
              </w:rPr>
              <w:t>Nữ</w:t>
            </w:r>
          </w:p>
        </w:tc>
        <w:tc>
          <w:tcPr>
            <w:tcW w:w="850" w:type="dxa"/>
            <w:vMerge w:val="restart"/>
            <w:shd w:val="clear" w:color="auto" w:fill="auto"/>
            <w:vAlign w:val="center"/>
          </w:tcPr>
          <w:p w14:paraId="5A5C002C" w14:textId="77777777" w:rsidR="00ED68FE" w:rsidRPr="002E777B" w:rsidRDefault="00ED68FE" w:rsidP="00ED68FE">
            <w:pPr>
              <w:jc w:val="center"/>
              <w:rPr>
                <w:b/>
                <w:sz w:val="24"/>
                <w:szCs w:val="24"/>
                <w:lang w:val="es-BO"/>
              </w:rPr>
            </w:pPr>
            <w:r w:rsidRPr="002E777B">
              <w:rPr>
                <w:b/>
                <w:sz w:val="24"/>
                <w:szCs w:val="24"/>
                <w:lang w:val="es-BO"/>
              </w:rPr>
              <w:t>Dân tộc</w:t>
            </w:r>
          </w:p>
        </w:tc>
        <w:tc>
          <w:tcPr>
            <w:tcW w:w="992" w:type="dxa"/>
            <w:vMerge w:val="restart"/>
            <w:shd w:val="clear" w:color="auto" w:fill="auto"/>
            <w:vAlign w:val="center"/>
          </w:tcPr>
          <w:p w14:paraId="167F7DD1" w14:textId="77777777" w:rsidR="00ED68FE" w:rsidRPr="002E777B" w:rsidRDefault="00ED68FE" w:rsidP="00ED68FE">
            <w:pPr>
              <w:jc w:val="center"/>
              <w:rPr>
                <w:b/>
                <w:sz w:val="24"/>
                <w:szCs w:val="24"/>
                <w:lang w:val="es-BO"/>
              </w:rPr>
            </w:pPr>
            <w:r w:rsidRPr="002E777B">
              <w:rPr>
                <w:b/>
                <w:sz w:val="24"/>
                <w:szCs w:val="24"/>
                <w:lang w:val="es-BO"/>
              </w:rPr>
              <w:t>H/s họ nghèo</w:t>
            </w:r>
          </w:p>
        </w:tc>
        <w:tc>
          <w:tcPr>
            <w:tcW w:w="1027" w:type="dxa"/>
            <w:gridSpan w:val="2"/>
            <w:shd w:val="clear" w:color="auto" w:fill="auto"/>
            <w:vAlign w:val="center"/>
          </w:tcPr>
          <w:p w14:paraId="340A68A2" w14:textId="77777777" w:rsidR="00ED68FE" w:rsidRPr="002E777B" w:rsidRDefault="00ED68FE" w:rsidP="00ED68FE">
            <w:pPr>
              <w:jc w:val="center"/>
              <w:rPr>
                <w:b/>
                <w:sz w:val="24"/>
                <w:szCs w:val="24"/>
                <w:lang w:val="es-BO"/>
              </w:rPr>
            </w:pPr>
          </w:p>
        </w:tc>
      </w:tr>
      <w:tr w:rsidR="00ED68FE" w:rsidRPr="002E777B" w14:paraId="77C2804D" w14:textId="77777777" w:rsidTr="00ED68FE">
        <w:trPr>
          <w:gridAfter w:val="1"/>
          <w:wAfter w:w="11" w:type="dxa"/>
          <w:trHeight w:val="366"/>
        </w:trPr>
        <w:tc>
          <w:tcPr>
            <w:tcW w:w="850" w:type="dxa"/>
            <w:vMerge/>
            <w:shd w:val="clear" w:color="auto" w:fill="auto"/>
            <w:vAlign w:val="center"/>
          </w:tcPr>
          <w:p w14:paraId="1C326D2B" w14:textId="77777777" w:rsidR="00ED68FE" w:rsidRPr="002E777B" w:rsidRDefault="00ED68FE" w:rsidP="00ED68FE">
            <w:pPr>
              <w:ind w:firstLine="567"/>
              <w:jc w:val="center"/>
              <w:rPr>
                <w:b/>
                <w:sz w:val="24"/>
                <w:szCs w:val="24"/>
                <w:lang w:val="es-BO"/>
              </w:rPr>
            </w:pPr>
          </w:p>
        </w:tc>
        <w:tc>
          <w:tcPr>
            <w:tcW w:w="707" w:type="dxa"/>
          </w:tcPr>
          <w:p w14:paraId="5592BBFF" w14:textId="77777777" w:rsidR="00ED68FE" w:rsidRPr="002E777B" w:rsidRDefault="00ED68FE" w:rsidP="00ED68FE">
            <w:pPr>
              <w:jc w:val="center"/>
              <w:rPr>
                <w:b/>
                <w:sz w:val="24"/>
                <w:szCs w:val="24"/>
                <w:lang w:val="es-BO"/>
              </w:rPr>
            </w:pPr>
            <w:r w:rsidRPr="002E777B">
              <w:rPr>
                <w:b/>
                <w:sz w:val="24"/>
                <w:szCs w:val="24"/>
                <w:lang w:val="es-BO"/>
              </w:rPr>
              <w:t>KHG</w:t>
            </w:r>
          </w:p>
        </w:tc>
        <w:tc>
          <w:tcPr>
            <w:tcW w:w="850" w:type="dxa"/>
          </w:tcPr>
          <w:p w14:paraId="79431A5F" w14:textId="77777777" w:rsidR="00ED68FE" w:rsidRPr="002E777B" w:rsidRDefault="00ED68FE" w:rsidP="00ED68FE">
            <w:pPr>
              <w:jc w:val="center"/>
              <w:rPr>
                <w:b/>
                <w:sz w:val="24"/>
                <w:szCs w:val="24"/>
                <w:lang w:val="es-BO"/>
              </w:rPr>
            </w:pPr>
            <w:r w:rsidRPr="002E777B">
              <w:rPr>
                <w:b/>
                <w:sz w:val="24"/>
                <w:szCs w:val="24"/>
                <w:lang w:val="es-BO"/>
              </w:rPr>
              <w:t>Thực hiện</w:t>
            </w:r>
          </w:p>
        </w:tc>
        <w:tc>
          <w:tcPr>
            <w:tcW w:w="850" w:type="dxa"/>
          </w:tcPr>
          <w:p w14:paraId="1E57AE91" w14:textId="77777777" w:rsidR="00ED68FE" w:rsidRPr="002E777B" w:rsidRDefault="00ED68FE" w:rsidP="00ED68FE">
            <w:pPr>
              <w:jc w:val="center"/>
              <w:rPr>
                <w:b/>
                <w:sz w:val="24"/>
                <w:szCs w:val="24"/>
                <w:lang w:val="es-BO"/>
              </w:rPr>
            </w:pPr>
            <w:r w:rsidRPr="002E777B">
              <w:rPr>
                <w:b/>
                <w:sz w:val="24"/>
                <w:szCs w:val="24"/>
                <w:lang w:val="es-BO"/>
              </w:rPr>
              <w:t>Đạt %</w:t>
            </w:r>
          </w:p>
        </w:tc>
        <w:tc>
          <w:tcPr>
            <w:tcW w:w="851" w:type="dxa"/>
            <w:shd w:val="clear" w:color="auto" w:fill="auto"/>
            <w:vAlign w:val="center"/>
          </w:tcPr>
          <w:p w14:paraId="24D0B47D" w14:textId="77777777" w:rsidR="00ED68FE" w:rsidRPr="002E777B" w:rsidRDefault="00ED68FE" w:rsidP="00ED68FE">
            <w:pPr>
              <w:jc w:val="center"/>
              <w:rPr>
                <w:b/>
                <w:sz w:val="24"/>
                <w:szCs w:val="24"/>
                <w:lang w:val="es-BO"/>
              </w:rPr>
            </w:pPr>
            <w:r w:rsidRPr="002E777B">
              <w:rPr>
                <w:b/>
                <w:sz w:val="24"/>
                <w:szCs w:val="24"/>
                <w:lang w:val="es-BO"/>
              </w:rPr>
              <w:t>KHG</w:t>
            </w:r>
          </w:p>
        </w:tc>
        <w:tc>
          <w:tcPr>
            <w:tcW w:w="851" w:type="dxa"/>
            <w:shd w:val="clear" w:color="auto" w:fill="auto"/>
            <w:vAlign w:val="center"/>
          </w:tcPr>
          <w:p w14:paraId="75A8E1A5" w14:textId="77777777" w:rsidR="00ED68FE" w:rsidRPr="002E777B" w:rsidRDefault="00ED68FE" w:rsidP="00ED68FE">
            <w:pPr>
              <w:jc w:val="center"/>
              <w:rPr>
                <w:b/>
                <w:sz w:val="24"/>
                <w:szCs w:val="24"/>
                <w:lang w:val="es-BO"/>
              </w:rPr>
            </w:pPr>
            <w:r w:rsidRPr="002E777B">
              <w:rPr>
                <w:b/>
                <w:sz w:val="24"/>
                <w:szCs w:val="24"/>
                <w:lang w:val="es-BO"/>
              </w:rPr>
              <w:t>Thực hiện</w:t>
            </w:r>
          </w:p>
        </w:tc>
        <w:tc>
          <w:tcPr>
            <w:tcW w:w="853" w:type="dxa"/>
            <w:shd w:val="clear" w:color="auto" w:fill="auto"/>
            <w:vAlign w:val="center"/>
          </w:tcPr>
          <w:p w14:paraId="6AE566A8" w14:textId="77777777" w:rsidR="00ED68FE" w:rsidRPr="002E777B" w:rsidRDefault="00ED68FE" w:rsidP="00ED68FE">
            <w:pPr>
              <w:jc w:val="center"/>
              <w:rPr>
                <w:b/>
                <w:sz w:val="24"/>
                <w:szCs w:val="24"/>
                <w:lang w:val="es-BO"/>
              </w:rPr>
            </w:pPr>
            <w:r w:rsidRPr="002E777B">
              <w:rPr>
                <w:b/>
                <w:sz w:val="24"/>
                <w:szCs w:val="24"/>
                <w:lang w:val="es-BO"/>
              </w:rPr>
              <w:t>Đạt %</w:t>
            </w:r>
          </w:p>
        </w:tc>
        <w:tc>
          <w:tcPr>
            <w:tcW w:w="851" w:type="dxa"/>
            <w:vMerge/>
            <w:shd w:val="clear" w:color="auto" w:fill="auto"/>
            <w:vAlign w:val="center"/>
          </w:tcPr>
          <w:p w14:paraId="7DA034A3" w14:textId="77777777" w:rsidR="00ED68FE" w:rsidRPr="002E777B" w:rsidRDefault="00ED68FE" w:rsidP="00ED68FE">
            <w:pPr>
              <w:ind w:firstLine="567"/>
              <w:jc w:val="center"/>
              <w:rPr>
                <w:sz w:val="24"/>
                <w:szCs w:val="24"/>
                <w:lang w:val="es-BO"/>
              </w:rPr>
            </w:pPr>
          </w:p>
        </w:tc>
        <w:tc>
          <w:tcPr>
            <w:tcW w:w="850" w:type="dxa"/>
            <w:vMerge/>
            <w:shd w:val="clear" w:color="auto" w:fill="auto"/>
            <w:vAlign w:val="center"/>
          </w:tcPr>
          <w:p w14:paraId="061049EE" w14:textId="77777777" w:rsidR="00ED68FE" w:rsidRPr="002E777B" w:rsidRDefault="00ED68FE" w:rsidP="00ED68FE">
            <w:pPr>
              <w:ind w:firstLine="567"/>
              <w:jc w:val="center"/>
              <w:rPr>
                <w:sz w:val="24"/>
                <w:szCs w:val="24"/>
                <w:lang w:val="es-BO"/>
              </w:rPr>
            </w:pPr>
          </w:p>
        </w:tc>
        <w:tc>
          <w:tcPr>
            <w:tcW w:w="992" w:type="dxa"/>
            <w:vMerge/>
            <w:shd w:val="clear" w:color="auto" w:fill="auto"/>
            <w:vAlign w:val="center"/>
          </w:tcPr>
          <w:p w14:paraId="39F0D48D" w14:textId="77777777" w:rsidR="00ED68FE" w:rsidRPr="002E777B" w:rsidRDefault="00ED68FE" w:rsidP="00ED68FE">
            <w:pPr>
              <w:ind w:firstLine="567"/>
              <w:jc w:val="center"/>
              <w:rPr>
                <w:sz w:val="24"/>
                <w:szCs w:val="24"/>
                <w:lang w:val="es-BO"/>
              </w:rPr>
            </w:pPr>
          </w:p>
        </w:tc>
        <w:tc>
          <w:tcPr>
            <w:tcW w:w="1016" w:type="dxa"/>
            <w:shd w:val="clear" w:color="auto" w:fill="auto"/>
            <w:vAlign w:val="center"/>
          </w:tcPr>
          <w:p w14:paraId="6716FBB0" w14:textId="77777777" w:rsidR="00ED68FE" w:rsidRPr="002E777B" w:rsidRDefault="00ED68FE" w:rsidP="00ED68FE">
            <w:pPr>
              <w:rPr>
                <w:b/>
                <w:sz w:val="24"/>
                <w:szCs w:val="24"/>
                <w:lang w:val="es-BO"/>
              </w:rPr>
            </w:pPr>
            <w:r w:rsidRPr="002E777B">
              <w:rPr>
                <w:b/>
                <w:sz w:val="24"/>
                <w:szCs w:val="24"/>
                <w:lang w:val="es-BO"/>
              </w:rPr>
              <w:t>H/s KT</w:t>
            </w:r>
          </w:p>
        </w:tc>
      </w:tr>
      <w:tr w:rsidR="000906C1" w:rsidRPr="002E777B" w14:paraId="362C4139" w14:textId="77777777" w:rsidTr="00ED68FE">
        <w:trPr>
          <w:gridAfter w:val="1"/>
          <w:wAfter w:w="11" w:type="dxa"/>
          <w:trHeight w:val="298"/>
        </w:trPr>
        <w:tc>
          <w:tcPr>
            <w:tcW w:w="850" w:type="dxa"/>
            <w:shd w:val="clear" w:color="auto" w:fill="auto"/>
            <w:vAlign w:val="center"/>
          </w:tcPr>
          <w:p w14:paraId="7BC1035A" w14:textId="77777777" w:rsidR="000906C1" w:rsidRPr="002E777B" w:rsidRDefault="000906C1" w:rsidP="000906C1">
            <w:pPr>
              <w:jc w:val="center"/>
              <w:rPr>
                <w:sz w:val="24"/>
                <w:szCs w:val="24"/>
                <w:lang w:val="es-BO"/>
              </w:rPr>
            </w:pPr>
            <w:r w:rsidRPr="002E777B">
              <w:rPr>
                <w:sz w:val="24"/>
                <w:szCs w:val="24"/>
                <w:lang w:val="es-BO"/>
              </w:rPr>
              <w:t>6</w:t>
            </w:r>
          </w:p>
        </w:tc>
        <w:tc>
          <w:tcPr>
            <w:tcW w:w="707" w:type="dxa"/>
            <w:vAlign w:val="center"/>
          </w:tcPr>
          <w:p w14:paraId="36AA9DCA" w14:textId="393F77BD" w:rsidR="000906C1" w:rsidRPr="002E777B" w:rsidRDefault="000906C1" w:rsidP="000906C1">
            <w:pPr>
              <w:jc w:val="center"/>
              <w:rPr>
                <w:sz w:val="24"/>
                <w:szCs w:val="24"/>
                <w:lang w:val="en-US" w:eastAsia="en-US"/>
              </w:rPr>
            </w:pPr>
            <w:r w:rsidRPr="002E777B">
              <w:rPr>
                <w:sz w:val="24"/>
                <w:szCs w:val="24"/>
                <w:lang w:val="en-US" w:eastAsia="en-US"/>
              </w:rPr>
              <w:t>3</w:t>
            </w:r>
          </w:p>
        </w:tc>
        <w:tc>
          <w:tcPr>
            <w:tcW w:w="850" w:type="dxa"/>
            <w:vAlign w:val="center"/>
          </w:tcPr>
          <w:p w14:paraId="4A741F3B" w14:textId="77777777" w:rsidR="000906C1" w:rsidRPr="002E777B" w:rsidRDefault="000906C1" w:rsidP="000906C1">
            <w:pPr>
              <w:jc w:val="center"/>
              <w:rPr>
                <w:sz w:val="24"/>
                <w:szCs w:val="24"/>
                <w:lang w:val="en-US" w:eastAsia="en-US"/>
              </w:rPr>
            </w:pPr>
            <w:r w:rsidRPr="002E777B">
              <w:rPr>
                <w:sz w:val="24"/>
                <w:szCs w:val="24"/>
                <w:lang w:val="en-US" w:eastAsia="en-US"/>
              </w:rPr>
              <w:t>3</w:t>
            </w:r>
          </w:p>
        </w:tc>
        <w:tc>
          <w:tcPr>
            <w:tcW w:w="850" w:type="dxa"/>
            <w:vAlign w:val="center"/>
          </w:tcPr>
          <w:p w14:paraId="63DEF3E5" w14:textId="77777777" w:rsidR="000906C1" w:rsidRPr="002E777B" w:rsidRDefault="000906C1" w:rsidP="000906C1">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7B3F93BF" w14:textId="77777777" w:rsidR="000906C1" w:rsidRPr="002E777B" w:rsidRDefault="000906C1" w:rsidP="000906C1">
            <w:pPr>
              <w:jc w:val="center"/>
              <w:rPr>
                <w:sz w:val="24"/>
                <w:szCs w:val="24"/>
                <w:lang w:val="en-US" w:eastAsia="en-US"/>
              </w:rPr>
            </w:pPr>
            <w:r w:rsidRPr="002E777B">
              <w:rPr>
                <w:sz w:val="24"/>
                <w:szCs w:val="24"/>
                <w:lang w:val="en-US" w:eastAsia="en-US"/>
              </w:rPr>
              <w:t>106</w:t>
            </w:r>
          </w:p>
        </w:tc>
        <w:tc>
          <w:tcPr>
            <w:tcW w:w="851" w:type="dxa"/>
            <w:shd w:val="clear" w:color="auto" w:fill="auto"/>
            <w:vAlign w:val="center"/>
          </w:tcPr>
          <w:p w14:paraId="5113F461" w14:textId="77777777" w:rsidR="000906C1" w:rsidRPr="002E777B" w:rsidRDefault="000906C1" w:rsidP="000906C1">
            <w:pPr>
              <w:spacing w:line="240" w:lineRule="atLeast"/>
              <w:jc w:val="center"/>
              <w:rPr>
                <w:sz w:val="24"/>
                <w:szCs w:val="24"/>
                <w:lang w:val="en-US"/>
              </w:rPr>
            </w:pPr>
            <w:r w:rsidRPr="002E777B">
              <w:rPr>
                <w:sz w:val="24"/>
                <w:szCs w:val="24"/>
                <w:lang w:val="en-US"/>
              </w:rPr>
              <w:t>118</w:t>
            </w:r>
          </w:p>
        </w:tc>
        <w:tc>
          <w:tcPr>
            <w:tcW w:w="853" w:type="dxa"/>
            <w:shd w:val="clear" w:color="auto" w:fill="auto"/>
            <w:vAlign w:val="center"/>
          </w:tcPr>
          <w:p w14:paraId="05931FF5" w14:textId="77777777" w:rsidR="000906C1" w:rsidRPr="002E777B" w:rsidRDefault="000906C1" w:rsidP="000906C1">
            <w:pPr>
              <w:jc w:val="center"/>
              <w:rPr>
                <w:sz w:val="24"/>
                <w:szCs w:val="24"/>
                <w:lang w:val="es-BO"/>
              </w:rPr>
            </w:pPr>
            <w:r w:rsidRPr="002E777B">
              <w:rPr>
                <w:sz w:val="24"/>
                <w:szCs w:val="24"/>
                <w:lang w:val="es-BO"/>
              </w:rPr>
              <w:t>111,3</w:t>
            </w:r>
          </w:p>
        </w:tc>
        <w:tc>
          <w:tcPr>
            <w:tcW w:w="851" w:type="dxa"/>
            <w:shd w:val="clear" w:color="auto" w:fill="auto"/>
            <w:vAlign w:val="center"/>
          </w:tcPr>
          <w:p w14:paraId="783DB100" w14:textId="77777777" w:rsidR="000906C1" w:rsidRPr="002E777B" w:rsidRDefault="000906C1" w:rsidP="000906C1">
            <w:pPr>
              <w:spacing w:line="240" w:lineRule="atLeast"/>
              <w:jc w:val="center"/>
              <w:rPr>
                <w:sz w:val="24"/>
                <w:szCs w:val="24"/>
                <w:lang w:val="en-US"/>
              </w:rPr>
            </w:pPr>
            <w:r w:rsidRPr="002E777B">
              <w:rPr>
                <w:sz w:val="24"/>
                <w:szCs w:val="24"/>
                <w:lang w:val="en-US"/>
              </w:rPr>
              <w:t>49</w:t>
            </w:r>
          </w:p>
        </w:tc>
        <w:tc>
          <w:tcPr>
            <w:tcW w:w="850" w:type="dxa"/>
            <w:shd w:val="clear" w:color="auto" w:fill="auto"/>
            <w:vAlign w:val="center"/>
          </w:tcPr>
          <w:p w14:paraId="71BC3346" w14:textId="77777777" w:rsidR="000906C1" w:rsidRPr="002E777B" w:rsidRDefault="000906C1" w:rsidP="000906C1">
            <w:pPr>
              <w:spacing w:line="240" w:lineRule="atLeast"/>
              <w:jc w:val="center"/>
              <w:rPr>
                <w:sz w:val="24"/>
                <w:szCs w:val="24"/>
                <w:lang w:val="en-US"/>
              </w:rPr>
            </w:pPr>
            <w:r w:rsidRPr="002E777B">
              <w:rPr>
                <w:sz w:val="24"/>
                <w:szCs w:val="24"/>
                <w:lang w:val="en-US"/>
              </w:rPr>
              <w:t>118</w:t>
            </w:r>
          </w:p>
        </w:tc>
        <w:tc>
          <w:tcPr>
            <w:tcW w:w="992" w:type="dxa"/>
            <w:shd w:val="clear" w:color="auto" w:fill="auto"/>
          </w:tcPr>
          <w:p w14:paraId="5C080262" w14:textId="77777777" w:rsidR="000906C1" w:rsidRPr="002E777B" w:rsidRDefault="000906C1" w:rsidP="000906C1">
            <w:pPr>
              <w:spacing w:line="240" w:lineRule="atLeast"/>
              <w:jc w:val="center"/>
              <w:rPr>
                <w:sz w:val="24"/>
                <w:szCs w:val="24"/>
              </w:rPr>
            </w:pPr>
          </w:p>
        </w:tc>
        <w:tc>
          <w:tcPr>
            <w:tcW w:w="1016" w:type="dxa"/>
            <w:shd w:val="clear" w:color="auto" w:fill="auto"/>
          </w:tcPr>
          <w:p w14:paraId="3A50507B" w14:textId="77777777" w:rsidR="000906C1" w:rsidRPr="002E777B" w:rsidRDefault="000906C1" w:rsidP="000906C1">
            <w:pPr>
              <w:spacing w:line="240" w:lineRule="atLeast"/>
              <w:jc w:val="center"/>
              <w:rPr>
                <w:sz w:val="24"/>
                <w:szCs w:val="24"/>
                <w:lang w:val="en-US"/>
              </w:rPr>
            </w:pPr>
            <w:r w:rsidRPr="002E777B">
              <w:rPr>
                <w:sz w:val="24"/>
                <w:szCs w:val="24"/>
                <w:lang w:val="en-US"/>
              </w:rPr>
              <w:t>3</w:t>
            </w:r>
          </w:p>
        </w:tc>
      </w:tr>
      <w:tr w:rsidR="000906C1" w:rsidRPr="002E777B" w14:paraId="5034161C" w14:textId="77777777" w:rsidTr="00ED68FE">
        <w:trPr>
          <w:gridAfter w:val="1"/>
          <w:wAfter w:w="11" w:type="dxa"/>
          <w:trHeight w:val="302"/>
        </w:trPr>
        <w:tc>
          <w:tcPr>
            <w:tcW w:w="850" w:type="dxa"/>
            <w:shd w:val="clear" w:color="auto" w:fill="auto"/>
            <w:vAlign w:val="center"/>
          </w:tcPr>
          <w:p w14:paraId="5ACEE692" w14:textId="77777777" w:rsidR="000906C1" w:rsidRPr="002E777B" w:rsidRDefault="000906C1" w:rsidP="000906C1">
            <w:pPr>
              <w:jc w:val="center"/>
              <w:rPr>
                <w:b/>
                <w:sz w:val="24"/>
                <w:szCs w:val="24"/>
                <w:lang w:val="es-BO"/>
              </w:rPr>
            </w:pPr>
            <w:r w:rsidRPr="002E777B">
              <w:rPr>
                <w:b/>
                <w:sz w:val="24"/>
                <w:szCs w:val="24"/>
                <w:lang w:val="es-BO"/>
              </w:rPr>
              <w:t>7</w:t>
            </w:r>
          </w:p>
        </w:tc>
        <w:tc>
          <w:tcPr>
            <w:tcW w:w="707" w:type="dxa"/>
            <w:vAlign w:val="center"/>
          </w:tcPr>
          <w:p w14:paraId="4E705817" w14:textId="52E16985" w:rsidR="000906C1" w:rsidRPr="002E777B" w:rsidRDefault="000906C1" w:rsidP="000906C1">
            <w:pPr>
              <w:jc w:val="center"/>
              <w:rPr>
                <w:sz w:val="24"/>
                <w:szCs w:val="24"/>
                <w:lang w:val="en-US" w:eastAsia="en-US"/>
              </w:rPr>
            </w:pPr>
            <w:r w:rsidRPr="002E777B">
              <w:rPr>
                <w:sz w:val="24"/>
                <w:szCs w:val="24"/>
                <w:lang w:val="en-US" w:eastAsia="en-US"/>
              </w:rPr>
              <w:t>4</w:t>
            </w:r>
          </w:p>
        </w:tc>
        <w:tc>
          <w:tcPr>
            <w:tcW w:w="850" w:type="dxa"/>
            <w:vAlign w:val="center"/>
          </w:tcPr>
          <w:p w14:paraId="46F03728" w14:textId="77777777" w:rsidR="000906C1" w:rsidRPr="002E777B" w:rsidRDefault="000906C1" w:rsidP="000906C1">
            <w:pPr>
              <w:jc w:val="center"/>
              <w:rPr>
                <w:sz w:val="24"/>
                <w:szCs w:val="24"/>
                <w:lang w:val="en-US" w:eastAsia="en-US"/>
              </w:rPr>
            </w:pPr>
            <w:r w:rsidRPr="002E777B">
              <w:rPr>
                <w:sz w:val="24"/>
                <w:szCs w:val="24"/>
                <w:lang w:val="en-US" w:eastAsia="en-US"/>
              </w:rPr>
              <w:t>4</w:t>
            </w:r>
          </w:p>
        </w:tc>
        <w:tc>
          <w:tcPr>
            <w:tcW w:w="850" w:type="dxa"/>
            <w:vAlign w:val="center"/>
          </w:tcPr>
          <w:p w14:paraId="0880DA58" w14:textId="77777777" w:rsidR="000906C1" w:rsidRPr="002E777B" w:rsidRDefault="000906C1" w:rsidP="000906C1">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52450928" w14:textId="77777777" w:rsidR="000906C1" w:rsidRPr="002E777B" w:rsidRDefault="000906C1" w:rsidP="000906C1">
            <w:pPr>
              <w:jc w:val="center"/>
              <w:rPr>
                <w:sz w:val="24"/>
                <w:szCs w:val="24"/>
                <w:lang w:val="en-US" w:eastAsia="en-US"/>
              </w:rPr>
            </w:pPr>
            <w:r w:rsidRPr="002E777B">
              <w:rPr>
                <w:sz w:val="24"/>
                <w:szCs w:val="24"/>
                <w:lang w:val="en-US" w:eastAsia="en-US"/>
              </w:rPr>
              <w:t>146</w:t>
            </w:r>
          </w:p>
        </w:tc>
        <w:tc>
          <w:tcPr>
            <w:tcW w:w="851" w:type="dxa"/>
            <w:shd w:val="clear" w:color="auto" w:fill="auto"/>
            <w:vAlign w:val="center"/>
          </w:tcPr>
          <w:p w14:paraId="3D7D1D4C" w14:textId="34DCF44B" w:rsidR="000906C1" w:rsidRPr="002E777B" w:rsidRDefault="000906C1" w:rsidP="000906C1">
            <w:pPr>
              <w:spacing w:line="240" w:lineRule="atLeast"/>
              <w:jc w:val="center"/>
              <w:rPr>
                <w:sz w:val="24"/>
                <w:szCs w:val="24"/>
                <w:lang w:val="en-US"/>
              </w:rPr>
            </w:pPr>
            <w:r>
              <w:rPr>
                <w:sz w:val="24"/>
                <w:szCs w:val="24"/>
                <w:lang w:val="en-US"/>
              </w:rPr>
              <w:t>150</w:t>
            </w:r>
          </w:p>
        </w:tc>
        <w:tc>
          <w:tcPr>
            <w:tcW w:w="853" w:type="dxa"/>
            <w:shd w:val="clear" w:color="auto" w:fill="auto"/>
            <w:vAlign w:val="center"/>
          </w:tcPr>
          <w:p w14:paraId="03D9B751" w14:textId="77777777" w:rsidR="000906C1" w:rsidRPr="002E777B" w:rsidRDefault="000906C1" w:rsidP="000906C1">
            <w:pPr>
              <w:jc w:val="center"/>
              <w:rPr>
                <w:sz w:val="24"/>
                <w:szCs w:val="24"/>
                <w:lang w:val="en-US" w:eastAsia="en-US"/>
              </w:rPr>
            </w:pPr>
            <w:r w:rsidRPr="002E777B">
              <w:rPr>
                <w:sz w:val="24"/>
                <w:szCs w:val="24"/>
                <w:lang w:val="en-US" w:eastAsia="en-US"/>
              </w:rPr>
              <w:t>102</w:t>
            </w:r>
          </w:p>
        </w:tc>
        <w:tc>
          <w:tcPr>
            <w:tcW w:w="851" w:type="dxa"/>
            <w:shd w:val="clear" w:color="auto" w:fill="auto"/>
            <w:vAlign w:val="center"/>
          </w:tcPr>
          <w:p w14:paraId="525A5592" w14:textId="4205C830" w:rsidR="000906C1" w:rsidRPr="002E777B" w:rsidRDefault="0079376A" w:rsidP="000906C1">
            <w:pPr>
              <w:spacing w:line="240" w:lineRule="atLeast"/>
              <w:jc w:val="center"/>
              <w:rPr>
                <w:sz w:val="24"/>
                <w:szCs w:val="24"/>
                <w:lang w:val="en-US"/>
              </w:rPr>
            </w:pPr>
            <w:r>
              <w:rPr>
                <w:sz w:val="24"/>
                <w:szCs w:val="24"/>
                <w:lang w:val="en-US"/>
              </w:rPr>
              <w:t>78</w:t>
            </w:r>
          </w:p>
        </w:tc>
        <w:tc>
          <w:tcPr>
            <w:tcW w:w="850" w:type="dxa"/>
            <w:shd w:val="clear" w:color="auto" w:fill="auto"/>
            <w:vAlign w:val="center"/>
          </w:tcPr>
          <w:p w14:paraId="6E91B640" w14:textId="2D121C67" w:rsidR="000906C1" w:rsidRPr="002E777B" w:rsidRDefault="000906C1" w:rsidP="000906C1">
            <w:pPr>
              <w:spacing w:line="240" w:lineRule="atLeast"/>
              <w:jc w:val="center"/>
              <w:rPr>
                <w:sz w:val="24"/>
                <w:szCs w:val="24"/>
                <w:lang w:val="en-US"/>
              </w:rPr>
            </w:pPr>
            <w:r>
              <w:rPr>
                <w:sz w:val="24"/>
                <w:szCs w:val="24"/>
                <w:lang w:val="en-US"/>
              </w:rPr>
              <w:t>150</w:t>
            </w:r>
          </w:p>
        </w:tc>
        <w:tc>
          <w:tcPr>
            <w:tcW w:w="992" w:type="dxa"/>
            <w:shd w:val="clear" w:color="auto" w:fill="auto"/>
          </w:tcPr>
          <w:p w14:paraId="6709AAE3" w14:textId="77777777" w:rsidR="000906C1" w:rsidRPr="002E777B" w:rsidRDefault="000906C1" w:rsidP="000906C1">
            <w:pPr>
              <w:spacing w:line="240" w:lineRule="atLeast"/>
              <w:jc w:val="center"/>
              <w:rPr>
                <w:sz w:val="24"/>
                <w:szCs w:val="24"/>
              </w:rPr>
            </w:pPr>
          </w:p>
        </w:tc>
        <w:tc>
          <w:tcPr>
            <w:tcW w:w="1016" w:type="dxa"/>
            <w:shd w:val="clear" w:color="auto" w:fill="auto"/>
          </w:tcPr>
          <w:p w14:paraId="78EDA732" w14:textId="77777777" w:rsidR="000906C1" w:rsidRPr="002E777B" w:rsidRDefault="000906C1" w:rsidP="000906C1">
            <w:pPr>
              <w:spacing w:line="240" w:lineRule="atLeast"/>
              <w:jc w:val="center"/>
              <w:rPr>
                <w:sz w:val="24"/>
                <w:szCs w:val="24"/>
                <w:lang w:val="en-US"/>
              </w:rPr>
            </w:pPr>
            <w:r w:rsidRPr="002E777B">
              <w:rPr>
                <w:sz w:val="24"/>
                <w:szCs w:val="24"/>
                <w:lang w:val="en-US"/>
              </w:rPr>
              <w:t>1</w:t>
            </w:r>
          </w:p>
        </w:tc>
      </w:tr>
      <w:tr w:rsidR="000906C1" w:rsidRPr="002E777B" w14:paraId="0FDD51E9" w14:textId="77777777" w:rsidTr="00ED68FE">
        <w:trPr>
          <w:gridAfter w:val="1"/>
          <w:wAfter w:w="11" w:type="dxa"/>
          <w:trHeight w:val="298"/>
        </w:trPr>
        <w:tc>
          <w:tcPr>
            <w:tcW w:w="850" w:type="dxa"/>
            <w:shd w:val="clear" w:color="auto" w:fill="auto"/>
            <w:vAlign w:val="center"/>
          </w:tcPr>
          <w:p w14:paraId="79410E34" w14:textId="77777777" w:rsidR="000906C1" w:rsidRPr="002E777B" w:rsidRDefault="000906C1" w:rsidP="000906C1">
            <w:pPr>
              <w:jc w:val="center"/>
              <w:rPr>
                <w:sz w:val="24"/>
                <w:szCs w:val="24"/>
                <w:lang w:val="en-US"/>
              </w:rPr>
            </w:pPr>
            <w:r w:rsidRPr="002E777B">
              <w:rPr>
                <w:sz w:val="24"/>
                <w:szCs w:val="24"/>
                <w:lang w:val="en-US"/>
              </w:rPr>
              <w:t>8</w:t>
            </w:r>
          </w:p>
        </w:tc>
        <w:tc>
          <w:tcPr>
            <w:tcW w:w="707" w:type="dxa"/>
            <w:vAlign w:val="center"/>
          </w:tcPr>
          <w:p w14:paraId="4FCADF85" w14:textId="2C9A07AE" w:rsidR="000906C1" w:rsidRPr="002E777B" w:rsidRDefault="000906C1" w:rsidP="000906C1">
            <w:pPr>
              <w:jc w:val="center"/>
              <w:rPr>
                <w:sz w:val="24"/>
                <w:szCs w:val="24"/>
                <w:lang w:val="en-US" w:eastAsia="en-US"/>
              </w:rPr>
            </w:pPr>
            <w:r w:rsidRPr="002E777B">
              <w:rPr>
                <w:sz w:val="24"/>
                <w:szCs w:val="24"/>
                <w:lang w:val="en-US" w:eastAsia="en-US"/>
              </w:rPr>
              <w:t>3</w:t>
            </w:r>
          </w:p>
        </w:tc>
        <w:tc>
          <w:tcPr>
            <w:tcW w:w="850" w:type="dxa"/>
            <w:vAlign w:val="center"/>
          </w:tcPr>
          <w:p w14:paraId="34EDCA42" w14:textId="77777777" w:rsidR="000906C1" w:rsidRPr="002E777B" w:rsidRDefault="000906C1" w:rsidP="000906C1">
            <w:pPr>
              <w:jc w:val="center"/>
              <w:rPr>
                <w:sz w:val="24"/>
                <w:szCs w:val="24"/>
                <w:lang w:val="en-US" w:eastAsia="en-US"/>
              </w:rPr>
            </w:pPr>
            <w:r w:rsidRPr="002E777B">
              <w:rPr>
                <w:sz w:val="24"/>
                <w:szCs w:val="24"/>
                <w:lang w:val="en-US" w:eastAsia="en-US"/>
              </w:rPr>
              <w:t>3</w:t>
            </w:r>
          </w:p>
        </w:tc>
        <w:tc>
          <w:tcPr>
            <w:tcW w:w="850" w:type="dxa"/>
            <w:vAlign w:val="center"/>
          </w:tcPr>
          <w:p w14:paraId="217510C2" w14:textId="77777777" w:rsidR="000906C1" w:rsidRPr="002E777B" w:rsidRDefault="000906C1" w:rsidP="000906C1">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2310A098" w14:textId="77777777" w:rsidR="000906C1" w:rsidRPr="002E777B" w:rsidRDefault="000906C1" w:rsidP="000906C1">
            <w:pPr>
              <w:jc w:val="center"/>
              <w:rPr>
                <w:sz w:val="24"/>
                <w:szCs w:val="24"/>
                <w:lang w:val="en-US" w:eastAsia="en-US"/>
              </w:rPr>
            </w:pPr>
            <w:r w:rsidRPr="002E777B">
              <w:rPr>
                <w:sz w:val="24"/>
                <w:szCs w:val="24"/>
                <w:lang w:val="en-US" w:eastAsia="en-US"/>
              </w:rPr>
              <w:t>125</w:t>
            </w:r>
          </w:p>
        </w:tc>
        <w:tc>
          <w:tcPr>
            <w:tcW w:w="851" w:type="dxa"/>
            <w:shd w:val="clear" w:color="auto" w:fill="auto"/>
            <w:vAlign w:val="center"/>
          </w:tcPr>
          <w:p w14:paraId="4FEDB0F3" w14:textId="77777777" w:rsidR="000906C1" w:rsidRPr="002E777B" w:rsidRDefault="000906C1" w:rsidP="000906C1">
            <w:pPr>
              <w:spacing w:line="240" w:lineRule="atLeast"/>
              <w:jc w:val="center"/>
              <w:rPr>
                <w:sz w:val="24"/>
                <w:szCs w:val="24"/>
                <w:lang w:val="en-US"/>
              </w:rPr>
            </w:pPr>
            <w:r w:rsidRPr="002E777B">
              <w:rPr>
                <w:sz w:val="24"/>
                <w:szCs w:val="24"/>
                <w:lang w:val="en-US"/>
              </w:rPr>
              <w:t>127</w:t>
            </w:r>
          </w:p>
        </w:tc>
        <w:tc>
          <w:tcPr>
            <w:tcW w:w="853" w:type="dxa"/>
            <w:shd w:val="clear" w:color="auto" w:fill="auto"/>
            <w:vAlign w:val="center"/>
          </w:tcPr>
          <w:p w14:paraId="6CAA29EC" w14:textId="77777777" w:rsidR="000906C1" w:rsidRPr="002E777B" w:rsidRDefault="000906C1" w:rsidP="000906C1">
            <w:pPr>
              <w:jc w:val="center"/>
              <w:rPr>
                <w:sz w:val="24"/>
                <w:szCs w:val="24"/>
                <w:lang w:val="en-US"/>
              </w:rPr>
            </w:pPr>
            <w:r w:rsidRPr="002E777B">
              <w:rPr>
                <w:sz w:val="24"/>
                <w:szCs w:val="24"/>
                <w:lang w:val="en-US"/>
              </w:rPr>
              <w:t>101,6</w:t>
            </w:r>
          </w:p>
        </w:tc>
        <w:tc>
          <w:tcPr>
            <w:tcW w:w="851" w:type="dxa"/>
            <w:shd w:val="clear" w:color="auto" w:fill="auto"/>
            <w:vAlign w:val="center"/>
          </w:tcPr>
          <w:p w14:paraId="57174628" w14:textId="77777777" w:rsidR="000906C1" w:rsidRPr="002E777B" w:rsidRDefault="000906C1" w:rsidP="000906C1">
            <w:pPr>
              <w:spacing w:line="240" w:lineRule="atLeast"/>
              <w:jc w:val="center"/>
              <w:rPr>
                <w:sz w:val="24"/>
                <w:szCs w:val="24"/>
                <w:lang w:val="en-US"/>
              </w:rPr>
            </w:pPr>
            <w:r w:rsidRPr="002E777B">
              <w:rPr>
                <w:sz w:val="24"/>
                <w:szCs w:val="24"/>
                <w:lang w:val="en-US"/>
              </w:rPr>
              <w:t>56</w:t>
            </w:r>
          </w:p>
        </w:tc>
        <w:tc>
          <w:tcPr>
            <w:tcW w:w="850" w:type="dxa"/>
            <w:shd w:val="clear" w:color="auto" w:fill="auto"/>
            <w:vAlign w:val="center"/>
          </w:tcPr>
          <w:p w14:paraId="32EB5D73" w14:textId="77777777" w:rsidR="000906C1" w:rsidRPr="002E777B" w:rsidRDefault="000906C1" w:rsidP="000906C1">
            <w:pPr>
              <w:spacing w:line="240" w:lineRule="atLeast"/>
              <w:jc w:val="center"/>
              <w:rPr>
                <w:sz w:val="24"/>
                <w:szCs w:val="24"/>
                <w:lang w:val="en-US"/>
              </w:rPr>
            </w:pPr>
            <w:r w:rsidRPr="002E777B">
              <w:rPr>
                <w:sz w:val="24"/>
                <w:szCs w:val="24"/>
                <w:lang w:val="en-US"/>
              </w:rPr>
              <w:t>127</w:t>
            </w:r>
          </w:p>
        </w:tc>
        <w:tc>
          <w:tcPr>
            <w:tcW w:w="992" w:type="dxa"/>
            <w:shd w:val="clear" w:color="auto" w:fill="auto"/>
          </w:tcPr>
          <w:p w14:paraId="0A6CD45B" w14:textId="77777777" w:rsidR="000906C1" w:rsidRPr="002E777B" w:rsidRDefault="000906C1" w:rsidP="000906C1">
            <w:pPr>
              <w:spacing w:line="240" w:lineRule="atLeast"/>
              <w:jc w:val="center"/>
              <w:rPr>
                <w:sz w:val="24"/>
                <w:szCs w:val="24"/>
              </w:rPr>
            </w:pPr>
          </w:p>
        </w:tc>
        <w:tc>
          <w:tcPr>
            <w:tcW w:w="1016" w:type="dxa"/>
            <w:shd w:val="clear" w:color="auto" w:fill="auto"/>
          </w:tcPr>
          <w:p w14:paraId="0C1B56CB" w14:textId="77777777" w:rsidR="000906C1" w:rsidRPr="002E777B" w:rsidRDefault="000906C1" w:rsidP="000906C1">
            <w:pPr>
              <w:spacing w:line="240" w:lineRule="atLeast"/>
              <w:jc w:val="center"/>
              <w:rPr>
                <w:sz w:val="24"/>
                <w:szCs w:val="24"/>
                <w:lang w:val="en-US"/>
              </w:rPr>
            </w:pPr>
            <w:r w:rsidRPr="002E777B">
              <w:rPr>
                <w:sz w:val="24"/>
                <w:szCs w:val="24"/>
                <w:lang w:val="en-US"/>
              </w:rPr>
              <w:t>1</w:t>
            </w:r>
          </w:p>
        </w:tc>
      </w:tr>
      <w:tr w:rsidR="000906C1" w:rsidRPr="002E777B" w14:paraId="56F83E48" w14:textId="77777777" w:rsidTr="00ED68FE">
        <w:trPr>
          <w:gridAfter w:val="1"/>
          <w:wAfter w:w="11" w:type="dxa"/>
          <w:trHeight w:val="302"/>
        </w:trPr>
        <w:tc>
          <w:tcPr>
            <w:tcW w:w="850" w:type="dxa"/>
            <w:shd w:val="clear" w:color="auto" w:fill="auto"/>
            <w:vAlign w:val="center"/>
          </w:tcPr>
          <w:p w14:paraId="389C18E8" w14:textId="77777777" w:rsidR="000906C1" w:rsidRPr="002E777B" w:rsidRDefault="000906C1" w:rsidP="000906C1">
            <w:pPr>
              <w:jc w:val="center"/>
              <w:rPr>
                <w:sz w:val="24"/>
                <w:szCs w:val="24"/>
                <w:lang w:val="en-US"/>
              </w:rPr>
            </w:pPr>
            <w:r w:rsidRPr="002E777B">
              <w:rPr>
                <w:sz w:val="24"/>
                <w:szCs w:val="24"/>
                <w:lang w:val="en-US"/>
              </w:rPr>
              <w:t>9</w:t>
            </w:r>
          </w:p>
        </w:tc>
        <w:tc>
          <w:tcPr>
            <w:tcW w:w="707" w:type="dxa"/>
            <w:vAlign w:val="center"/>
          </w:tcPr>
          <w:p w14:paraId="57745E23" w14:textId="2C257B6C" w:rsidR="000906C1" w:rsidRPr="002E777B" w:rsidRDefault="000906C1" w:rsidP="000906C1">
            <w:pPr>
              <w:jc w:val="center"/>
              <w:rPr>
                <w:sz w:val="24"/>
                <w:szCs w:val="24"/>
                <w:lang w:val="en-US" w:eastAsia="en-US"/>
              </w:rPr>
            </w:pPr>
            <w:r w:rsidRPr="002E777B">
              <w:rPr>
                <w:sz w:val="24"/>
                <w:szCs w:val="24"/>
                <w:lang w:val="en-US" w:eastAsia="en-US"/>
              </w:rPr>
              <w:t>4</w:t>
            </w:r>
          </w:p>
        </w:tc>
        <w:tc>
          <w:tcPr>
            <w:tcW w:w="850" w:type="dxa"/>
            <w:vAlign w:val="center"/>
          </w:tcPr>
          <w:p w14:paraId="264C4719" w14:textId="77777777" w:rsidR="000906C1" w:rsidRPr="002E777B" w:rsidRDefault="000906C1" w:rsidP="000906C1">
            <w:pPr>
              <w:jc w:val="center"/>
              <w:rPr>
                <w:sz w:val="24"/>
                <w:szCs w:val="24"/>
                <w:lang w:val="en-US" w:eastAsia="en-US"/>
              </w:rPr>
            </w:pPr>
            <w:r w:rsidRPr="002E777B">
              <w:rPr>
                <w:sz w:val="24"/>
                <w:szCs w:val="24"/>
                <w:lang w:val="en-US" w:eastAsia="en-US"/>
              </w:rPr>
              <w:t>4</w:t>
            </w:r>
          </w:p>
        </w:tc>
        <w:tc>
          <w:tcPr>
            <w:tcW w:w="850" w:type="dxa"/>
            <w:vAlign w:val="center"/>
          </w:tcPr>
          <w:p w14:paraId="57505083" w14:textId="77777777" w:rsidR="000906C1" w:rsidRPr="002E777B" w:rsidRDefault="000906C1" w:rsidP="000906C1">
            <w:pPr>
              <w:jc w:val="center"/>
              <w:rPr>
                <w:sz w:val="24"/>
                <w:szCs w:val="24"/>
                <w:lang w:val="en-US" w:eastAsia="en-US"/>
              </w:rPr>
            </w:pPr>
            <w:r w:rsidRPr="002E777B">
              <w:rPr>
                <w:sz w:val="24"/>
                <w:szCs w:val="24"/>
                <w:lang w:val="en-US" w:eastAsia="en-US"/>
              </w:rPr>
              <w:t>100</w:t>
            </w:r>
          </w:p>
        </w:tc>
        <w:tc>
          <w:tcPr>
            <w:tcW w:w="851" w:type="dxa"/>
            <w:shd w:val="clear" w:color="auto" w:fill="auto"/>
            <w:vAlign w:val="center"/>
          </w:tcPr>
          <w:p w14:paraId="3F2DA7E7" w14:textId="77777777" w:rsidR="000906C1" w:rsidRPr="002E777B" w:rsidRDefault="000906C1" w:rsidP="000906C1">
            <w:pPr>
              <w:jc w:val="center"/>
              <w:rPr>
                <w:sz w:val="24"/>
                <w:szCs w:val="24"/>
                <w:lang w:val="en-US" w:eastAsia="en-US"/>
              </w:rPr>
            </w:pPr>
            <w:r w:rsidRPr="002E777B">
              <w:rPr>
                <w:sz w:val="24"/>
                <w:szCs w:val="24"/>
                <w:lang w:val="en-US" w:eastAsia="en-US"/>
              </w:rPr>
              <w:t>132</w:t>
            </w:r>
          </w:p>
        </w:tc>
        <w:tc>
          <w:tcPr>
            <w:tcW w:w="851" w:type="dxa"/>
            <w:shd w:val="clear" w:color="auto" w:fill="auto"/>
            <w:vAlign w:val="center"/>
          </w:tcPr>
          <w:p w14:paraId="558F1B7D" w14:textId="77777777" w:rsidR="000906C1" w:rsidRPr="002E777B" w:rsidRDefault="000906C1" w:rsidP="000906C1">
            <w:pPr>
              <w:spacing w:line="240" w:lineRule="atLeast"/>
              <w:jc w:val="center"/>
              <w:rPr>
                <w:sz w:val="24"/>
                <w:szCs w:val="24"/>
                <w:lang w:val="en-US"/>
              </w:rPr>
            </w:pPr>
            <w:r w:rsidRPr="002E777B">
              <w:rPr>
                <w:sz w:val="24"/>
                <w:szCs w:val="24"/>
                <w:lang w:val="en-US"/>
              </w:rPr>
              <w:t>130</w:t>
            </w:r>
          </w:p>
        </w:tc>
        <w:tc>
          <w:tcPr>
            <w:tcW w:w="853" w:type="dxa"/>
            <w:shd w:val="clear" w:color="auto" w:fill="auto"/>
            <w:vAlign w:val="center"/>
          </w:tcPr>
          <w:p w14:paraId="6E1E6AB1" w14:textId="77777777" w:rsidR="000906C1" w:rsidRPr="002E777B" w:rsidRDefault="000906C1" w:rsidP="000906C1">
            <w:pPr>
              <w:jc w:val="center"/>
              <w:rPr>
                <w:sz w:val="24"/>
                <w:szCs w:val="24"/>
                <w:lang w:val="en-US"/>
              </w:rPr>
            </w:pPr>
            <w:r w:rsidRPr="002E777B">
              <w:rPr>
                <w:sz w:val="24"/>
                <w:szCs w:val="24"/>
                <w:lang w:val="en-US"/>
              </w:rPr>
              <w:t>98,5</w:t>
            </w:r>
          </w:p>
        </w:tc>
        <w:tc>
          <w:tcPr>
            <w:tcW w:w="851" w:type="dxa"/>
            <w:shd w:val="clear" w:color="auto" w:fill="auto"/>
            <w:vAlign w:val="center"/>
          </w:tcPr>
          <w:p w14:paraId="1FEFF1CD" w14:textId="77777777" w:rsidR="000906C1" w:rsidRPr="002E777B" w:rsidRDefault="000906C1" w:rsidP="000906C1">
            <w:pPr>
              <w:spacing w:line="240" w:lineRule="atLeast"/>
              <w:jc w:val="center"/>
              <w:rPr>
                <w:sz w:val="24"/>
                <w:szCs w:val="24"/>
                <w:lang w:val="en-US"/>
              </w:rPr>
            </w:pPr>
            <w:r w:rsidRPr="002E777B">
              <w:rPr>
                <w:sz w:val="24"/>
                <w:szCs w:val="24"/>
                <w:lang w:val="en-US"/>
              </w:rPr>
              <w:t>63</w:t>
            </w:r>
          </w:p>
        </w:tc>
        <w:tc>
          <w:tcPr>
            <w:tcW w:w="850" w:type="dxa"/>
            <w:shd w:val="clear" w:color="auto" w:fill="auto"/>
            <w:vAlign w:val="center"/>
          </w:tcPr>
          <w:p w14:paraId="531C15B8" w14:textId="77777777" w:rsidR="000906C1" w:rsidRPr="002E777B" w:rsidRDefault="000906C1" w:rsidP="000906C1">
            <w:pPr>
              <w:spacing w:line="240" w:lineRule="atLeast"/>
              <w:jc w:val="center"/>
              <w:rPr>
                <w:sz w:val="24"/>
                <w:szCs w:val="24"/>
                <w:lang w:val="en-US"/>
              </w:rPr>
            </w:pPr>
            <w:r w:rsidRPr="002E777B">
              <w:rPr>
                <w:sz w:val="24"/>
                <w:szCs w:val="24"/>
                <w:lang w:val="en-US"/>
              </w:rPr>
              <w:t>130</w:t>
            </w:r>
          </w:p>
        </w:tc>
        <w:tc>
          <w:tcPr>
            <w:tcW w:w="992" w:type="dxa"/>
            <w:shd w:val="clear" w:color="auto" w:fill="auto"/>
          </w:tcPr>
          <w:p w14:paraId="777A2249" w14:textId="77777777" w:rsidR="000906C1" w:rsidRPr="002E777B" w:rsidRDefault="000906C1" w:rsidP="000906C1">
            <w:pPr>
              <w:spacing w:line="240" w:lineRule="atLeast"/>
              <w:jc w:val="center"/>
              <w:rPr>
                <w:sz w:val="24"/>
                <w:szCs w:val="24"/>
              </w:rPr>
            </w:pPr>
          </w:p>
        </w:tc>
        <w:tc>
          <w:tcPr>
            <w:tcW w:w="1016" w:type="dxa"/>
            <w:shd w:val="clear" w:color="auto" w:fill="auto"/>
          </w:tcPr>
          <w:p w14:paraId="238240AF" w14:textId="77777777" w:rsidR="000906C1" w:rsidRPr="002E777B" w:rsidRDefault="000906C1" w:rsidP="000906C1">
            <w:pPr>
              <w:spacing w:line="240" w:lineRule="atLeast"/>
              <w:jc w:val="center"/>
              <w:rPr>
                <w:sz w:val="24"/>
                <w:szCs w:val="24"/>
                <w:lang w:val="en-US"/>
              </w:rPr>
            </w:pPr>
            <w:r w:rsidRPr="002E777B">
              <w:rPr>
                <w:sz w:val="24"/>
                <w:szCs w:val="24"/>
                <w:lang w:val="en-US"/>
              </w:rPr>
              <w:t>4</w:t>
            </w:r>
          </w:p>
        </w:tc>
      </w:tr>
      <w:tr w:rsidR="000906C1" w:rsidRPr="002E777B" w14:paraId="5F0FEEE5" w14:textId="77777777" w:rsidTr="00ED68FE">
        <w:trPr>
          <w:gridAfter w:val="1"/>
          <w:wAfter w:w="11" w:type="dxa"/>
          <w:trHeight w:val="302"/>
        </w:trPr>
        <w:tc>
          <w:tcPr>
            <w:tcW w:w="850" w:type="dxa"/>
            <w:shd w:val="clear" w:color="auto" w:fill="auto"/>
            <w:vAlign w:val="center"/>
          </w:tcPr>
          <w:p w14:paraId="0C7A3FA7" w14:textId="77777777" w:rsidR="000906C1" w:rsidRPr="002E777B" w:rsidRDefault="000906C1" w:rsidP="000906C1">
            <w:pPr>
              <w:jc w:val="center"/>
              <w:rPr>
                <w:b/>
                <w:sz w:val="24"/>
                <w:szCs w:val="24"/>
                <w:lang w:val="en-US"/>
              </w:rPr>
            </w:pPr>
            <w:r w:rsidRPr="002E777B">
              <w:rPr>
                <w:b/>
                <w:sz w:val="24"/>
                <w:szCs w:val="24"/>
                <w:lang w:val="en-US"/>
              </w:rPr>
              <w:t>Tổng</w:t>
            </w:r>
          </w:p>
        </w:tc>
        <w:tc>
          <w:tcPr>
            <w:tcW w:w="707" w:type="dxa"/>
            <w:vAlign w:val="center"/>
          </w:tcPr>
          <w:p w14:paraId="48E8A7EF" w14:textId="77777777" w:rsidR="000906C1" w:rsidRPr="002E777B" w:rsidRDefault="000906C1" w:rsidP="000906C1">
            <w:pPr>
              <w:jc w:val="center"/>
              <w:rPr>
                <w:b/>
                <w:sz w:val="24"/>
                <w:szCs w:val="24"/>
                <w:lang w:val="en-US" w:eastAsia="en-US"/>
              </w:rPr>
            </w:pPr>
            <w:r w:rsidRPr="002E777B">
              <w:rPr>
                <w:b/>
                <w:sz w:val="24"/>
                <w:szCs w:val="24"/>
                <w:lang w:val="en-US" w:eastAsia="en-US"/>
              </w:rPr>
              <w:t>14</w:t>
            </w:r>
          </w:p>
        </w:tc>
        <w:tc>
          <w:tcPr>
            <w:tcW w:w="850" w:type="dxa"/>
            <w:vAlign w:val="center"/>
          </w:tcPr>
          <w:p w14:paraId="207F537E" w14:textId="77777777" w:rsidR="000906C1" w:rsidRPr="002E777B" w:rsidRDefault="000906C1" w:rsidP="000906C1">
            <w:pPr>
              <w:jc w:val="center"/>
              <w:rPr>
                <w:b/>
                <w:sz w:val="24"/>
                <w:szCs w:val="24"/>
                <w:lang w:val="en-US" w:eastAsia="en-US"/>
              </w:rPr>
            </w:pPr>
            <w:r w:rsidRPr="002E777B">
              <w:rPr>
                <w:b/>
                <w:sz w:val="24"/>
                <w:szCs w:val="24"/>
                <w:lang w:val="en-US" w:eastAsia="en-US"/>
              </w:rPr>
              <w:t>14</w:t>
            </w:r>
          </w:p>
        </w:tc>
        <w:tc>
          <w:tcPr>
            <w:tcW w:w="850" w:type="dxa"/>
            <w:vAlign w:val="center"/>
          </w:tcPr>
          <w:p w14:paraId="4FB2D02E" w14:textId="77777777" w:rsidR="000906C1" w:rsidRPr="002E777B" w:rsidRDefault="000906C1" w:rsidP="000906C1">
            <w:pPr>
              <w:jc w:val="center"/>
              <w:rPr>
                <w:b/>
                <w:sz w:val="24"/>
                <w:szCs w:val="24"/>
                <w:lang w:val="en-US" w:eastAsia="en-US"/>
              </w:rPr>
            </w:pPr>
            <w:r w:rsidRPr="002E777B">
              <w:rPr>
                <w:b/>
                <w:sz w:val="24"/>
                <w:szCs w:val="24"/>
                <w:lang w:val="en-US" w:eastAsia="en-US"/>
              </w:rPr>
              <w:t>100</w:t>
            </w:r>
          </w:p>
        </w:tc>
        <w:tc>
          <w:tcPr>
            <w:tcW w:w="851" w:type="dxa"/>
            <w:shd w:val="clear" w:color="auto" w:fill="auto"/>
            <w:vAlign w:val="center"/>
          </w:tcPr>
          <w:p w14:paraId="19E95286" w14:textId="77777777" w:rsidR="000906C1" w:rsidRPr="002E777B" w:rsidRDefault="000906C1" w:rsidP="000906C1">
            <w:pPr>
              <w:jc w:val="center"/>
              <w:rPr>
                <w:b/>
                <w:sz w:val="24"/>
                <w:szCs w:val="24"/>
                <w:lang w:val="en-US" w:eastAsia="en-US"/>
              </w:rPr>
            </w:pPr>
            <w:r w:rsidRPr="002E777B">
              <w:rPr>
                <w:b/>
                <w:sz w:val="24"/>
                <w:szCs w:val="24"/>
                <w:lang w:val="en-US" w:eastAsia="en-US"/>
              </w:rPr>
              <w:t>509</w:t>
            </w:r>
          </w:p>
        </w:tc>
        <w:tc>
          <w:tcPr>
            <w:tcW w:w="851" w:type="dxa"/>
            <w:shd w:val="clear" w:color="auto" w:fill="auto"/>
            <w:vAlign w:val="center"/>
          </w:tcPr>
          <w:p w14:paraId="270FA20B" w14:textId="742204EB" w:rsidR="000906C1" w:rsidRPr="002E777B" w:rsidRDefault="0079376A" w:rsidP="000906C1">
            <w:pPr>
              <w:spacing w:line="240" w:lineRule="atLeast"/>
              <w:jc w:val="center"/>
              <w:rPr>
                <w:b/>
                <w:sz w:val="24"/>
                <w:szCs w:val="24"/>
                <w:lang w:val="en-US"/>
              </w:rPr>
            </w:pPr>
            <w:r>
              <w:rPr>
                <w:b/>
                <w:sz w:val="24"/>
                <w:szCs w:val="24"/>
                <w:lang w:val="en-US"/>
              </w:rPr>
              <w:t>525</w:t>
            </w:r>
          </w:p>
        </w:tc>
        <w:tc>
          <w:tcPr>
            <w:tcW w:w="853" w:type="dxa"/>
            <w:shd w:val="clear" w:color="auto" w:fill="auto"/>
            <w:vAlign w:val="center"/>
          </w:tcPr>
          <w:p w14:paraId="1DC83ECA" w14:textId="77777777" w:rsidR="000906C1" w:rsidRPr="002E777B" w:rsidRDefault="000906C1" w:rsidP="000906C1">
            <w:pPr>
              <w:jc w:val="center"/>
              <w:rPr>
                <w:b/>
                <w:sz w:val="24"/>
                <w:szCs w:val="24"/>
                <w:lang w:val="en-US"/>
              </w:rPr>
            </w:pPr>
            <w:r w:rsidRPr="002E777B">
              <w:rPr>
                <w:b/>
                <w:sz w:val="24"/>
                <w:szCs w:val="24"/>
                <w:lang w:val="en-US"/>
              </w:rPr>
              <w:t>103</w:t>
            </w:r>
          </w:p>
        </w:tc>
        <w:tc>
          <w:tcPr>
            <w:tcW w:w="851" w:type="dxa"/>
            <w:shd w:val="clear" w:color="auto" w:fill="auto"/>
            <w:vAlign w:val="center"/>
          </w:tcPr>
          <w:p w14:paraId="261D871A" w14:textId="039AA4DC" w:rsidR="000906C1" w:rsidRPr="002E777B" w:rsidRDefault="0079376A" w:rsidP="000906C1">
            <w:pPr>
              <w:spacing w:line="240" w:lineRule="atLeast"/>
              <w:jc w:val="center"/>
              <w:rPr>
                <w:b/>
                <w:i/>
                <w:sz w:val="24"/>
                <w:szCs w:val="24"/>
                <w:lang w:val="en-US"/>
              </w:rPr>
            </w:pPr>
            <w:r>
              <w:rPr>
                <w:b/>
                <w:i/>
                <w:sz w:val="24"/>
                <w:szCs w:val="24"/>
                <w:lang w:val="en-US"/>
              </w:rPr>
              <w:t>246</w:t>
            </w:r>
          </w:p>
        </w:tc>
        <w:tc>
          <w:tcPr>
            <w:tcW w:w="850" w:type="dxa"/>
            <w:shd w:val="clear" w:color="auto" w:fill="auto"/>
            <w:vAlign w:val="center"/>
          </w:tcPr>
          <w:p w14:paraId="55D4C15E" w14:textId="18E46540" w:rsidR="000906C1" w:rsidRPr="002E777B" w:rsidRDefault="000906C1" w:rsidP="0079376A">
            <w:pPr>
              <w:spacing w:line="240" w:lineRule="atLeast"/>
              <w:jc w:val="center"/>
              <w:rPr>
                <w:b/>
                <w:i/>
                <w:sz w:val="24"/>
                <w:szCs w:val="24"/>
                <w:lang w:val="en-US"/>
              </w:rPr>
            </w:pPr>
            <w:r w:rsidRPr="002E777B">
              <w:rPr>
                <w:b/>
                <w:i/>
                <w:sz w:val="24"/>
                <w:szCs w:val="24"/>
                <w:lang w:val="en-US"/>
              </w:rPr>
              <w:t>52</w:t>
            </w:r>
            <w:r w:rsidR="0079376A">
              <w:rPr>
                <w:b/>
                <w:i/>
                <w:sz w:val="24"/>
                <w:szCs w:val="24"/>
                <w:lang w:val="en-US"/>
              </w:rPr>
              <w:t>5</w:t>
            </w:r>
          </w:p>
        </w:tc>
        <w:tc>
          <w:tcPr>
            <w:tcW w:w="992" w:type="dxa"/>
            <w:shd w:val="clear" w:color="auto" w:fill="auto"/>
          </w:tcPr>
          <w:p w14:paraId="5E0B1394" w14:textId="77777777" w:rsidR="000906C1" w:rsidRPr="002E777B" w:rsidRDefault="000906C1" w:rsidP="000906C1">
            <w:pPr>
              <w:spacing w:line="240" w:lineRule="atLeast"/>
              <w:jc w:val="center"/>
              <w:rPr>
                <w:b/>
                <w:i/>
                <w:sz w:val="24"/>
                <w:szCs w:val="24"/>
              </w:rPr>
            </w:pPr>
          </w:p>
        </w:tc>
        <w:tc>
          <w:tcPr>
            <w:tcW w:w="1016" w:type="dxa"/>
            <w:shd w:val="clear" w:color="auto" w:fill="auto"/>
          </w:tcPr>
          <w:p w14:paraId="69FB0C33" w14:textId="77777777" w:rsidR="000906C1" w:rsidRPr="002E777B" w:rsidRDefault="000906C1" w:rsidP="000906C1">
            <w:pPr>
              <w:spacing w:line="240" w:lineRule="atLeast"/>
              <w:jc w:val="center"/>
              <w:rPr>
                <w:b/>
                <w:i/>
                <w:sz w:val="24"/>
                <w:szCs w:val="24"/>
                <w:lang w:val="en-US"/>
              </w:rPr>
            </w:pPr>
            <w:r w:rsidRPr="002E777B">
              <w:rPr>
                <w:b/>
                <w:i/>
                <w:sz w:val="24"/>
                <w:szCs w:val="24"/>
                <w:lang w:val="en-US"/>
              </w:rPr>
              <w:t>9</w:t>
            </w:r>
          </w:p>
        </w:tc>
      </w:tr>
    </w:tbl>
    <w:p w14:paraId="014CB664" w14:textId="77777777" w:rsidR="00ED68FE" w:rsidRPr="002E777B" w:rsidRDefault="00ED68FE" w:rsidP="00ED68FE">
      <w:pPr>
        <w:ind w:firstLine="567"/>
        <w:jc w:val="both"/>
      </w:pPr>
      <w:r w:rsidRPr="002E777B">
        <w:t>Tỷ lệ giáo viên trên lớp: 33 GV/14 lớp = 2,35 (thừa 01 GV</w:t>
      </w:r>
      <w:r w:rsidRPr="002E777B">
        <w:rPr>
          <w:lang w:val="nb-NO"/>
        </w:rPr>
        <w:t>- Đi tăng cường hỗ trợ trường PTDTBT THCS Phì Nhừ</w:t>
      </w:r>
      <w:r w:rsidRPr="002E777B">
        <w:t>)</w:t>
      </w:r>
    </w:p>
    <w:p w14:paraId="76FDBCB8" w14:textId="77777777" w:rsidR="00ED68FE" w:rsidRPr="002E777B" w:rsidRDefault="00ED68FE" w:rsidP="00ED68FE">
      <w:pPr>
        <w:ind w:firstLine="567"/>
        <w:jc w:val="both"/>
      </w:pPr>
      <w:r w:rsidRPr="002E777B">
        <w:t>Đội ngũ đủ về số lượng, đảm bảo về cơ cấu các môn học.</w:t>
      </w:r>
    </w:p>
    <w:p w14:paraId="7F3DC6FE" w14:textId="7AF072F8" w:rsidR="00ED68FE" w:rsidRPr="002E777B" w:rsidRDefault="002E75C6" w:rsidP="00ED68FE">
      <w:pPr>
        <w:ind w:firstLine="567"/>
        <w:jc w:val="both"/>
      </w:pPr>
      <w:r>
        <w:t xml:space="preserve">Biên chế thành 04 </w:t>
      </w:r>
      <w:r w:rsidR="00ED68FE" w:rsidRPr="002E777B">
        <w:t>tổ: Tổ KHTN: 16 đ/c; Khoa học xã hội:</w:t>
      </w:r>
      <w:r>
        <w:rPr>
          <w:lang w:val="en-US"/>
        </w:rPr>
        <w:t xml:space="preserve"> tổ quản lí học sinh bán trú: 33</w:t>
      </w:r>
      <w:r w:rsidR="00ED68FE" w:rsidRPr="002E777B">
        <w:t xml:space="preserve"> đ/c; tổ Văn phòng: 05 đ/c.</w:t>
      </w:r>
    </w:p>
    <w:p w14:paraId="11E3E104" w14:textId="6DFB5A44" w:rsidR="00DA4054" w:rsidRPr="002E777B" w:rsidRDefault="00ED68FE" w:rsidP="007634F1">
      <w:pPr>
        <w:ind w:firstLine="567"/>
        <w:jc w:val="both"/>
        <w:rPr>
          <w:lang w:val="en-US"/>
        </w:rPr>
      </w:pPr>
      <w:r w:rsidRPr="002E777B">
        <w:rPr>
          <w:b/>
          <w:lang w:val="en-US"/>
        </w:rPr>
        <w:lastRenderedPageBreak/>
        <w:t xml:space="preserve">* </w:t>
      </w:r>
      <w:r w:rsidR="00DA4054" w:rsidRPr="002E777B">
        <w:rPr>
          <w:b/>
        </w:rPr>
        <w:t xml:space="preserve">Tài chính: </w:t>
      </w:r>
      <w:r w:rsidR="00DA4054" w:rsidRPr="002E777B">
        <w:t>Năm học 202</w:t>
      </w:r>
      <w:r w:rsidR="00304F8A" w:rsidRPr="002E777B">
        <w:rPr>
          <w:lang w:val="en-US"/>
        </w:rPr>
        <w:t>4</w:t>
      </w:r>
      <w:r w:rsidR="00DA4054" w:rsidRPr="002E777B">
        <w:t>-202</w:t>
      </w:r>
      <w:r w:rsidR="00304F8A" w:rsidRPr="002E777B">
        <w:rPr>
          <w:lang w:val="en-US"/>
        </w:rPr>
        <w:t>5</w:t>
      </w:r>
      <w:r w:rsidR="00DA4054" w:rsidRPr="002E777B">
        <w:t xml:space="preserve"> ngoài ngân sách Nhà nước cấp, nhà trường tiếp tục trình cấp trên quản lý trực tiếp xin huy động nguồn kinh phí xã hội hoá từ phụ huynh học sinh phục vụ cho sửa chữa, bổ sung CSVC, hoạt động giáo dục trong nhà trường.</w:t>
      </w:r>
      <w:r w:rsidR="00D46436" w:rsidRPr="002E777B">
        <w:rPr>
          <w:lang w:val="en-US"/>
        </w:rPr>
        <w:t xml:space="preserve"> Số ngân sách thực hiện năm 202</w:t>
      </w:r>
      <w:r w:rsidR="00304F8A" w:rsidRPr="002E777B">
        <w:rPr>
          <w:lang w:val="en-US"/>
        </w:rPr>
        <w:t>4</w:t>
      </w:r>
      <w:r w:rsidR="00D46436" w:rsidRPr="002E777B">
        <w:rPr>
          <w:lang w:val="en-US"/>
        </w:rPr>
        <w:t>.</w:t>
      </w:r>
    </w:p>
    <w:tbl>
      <w:tblPr>
        <w:tblW w:w="8981" w:type="dxa"/>
        <w:tblInd w:w="113" w:type="dxa"/>
        <w:tblLook w:val="04A0" w:firstRow="1" w:lastRow="0" w:firstColumn="1" w:lastColumn="0" w:noHBand="0" w:noVBand="1"/>
      </w:tblPr>
      <w:tblGrid>
        <w:gridCol w:w="820"/>
        <w:gridCol w:w="1727"/>
        <w:gridCol w:w="1559"/>
        <w:gridCol w:w="1843"/>
        <w:gridCol w:w="3032"/>
      </w:tblGrid>
      <w:tr w:rsidR="0038725A" w:rsidRPr="002E777B" w14:paraId="741015E8" w14:textId="77777777" w:rsidTr="008F01E9">
        <w:trPr>
          <w:trHeight w:val="2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0"/>
          <w:p w14:paraId="158BAE9E" w14:textId="77777777" w:rsidR="0038725A" w:rsidRPr="002E777B" w:rsidRDefault="0038725A" w:rsidP="008F01E9">
            <w:pPr>
              <w:jc w:val="center"/>
              <w:rPr>
                <w:b/>
                <w:bCs/>
                <w:sz w:val="24"/>
                <w:szCs w:val="24"/>
                <w:lang w:val="en-US" w:eastAsia="en-US"/>
              </w:rPr>
            </w:pPr>
            <w:r w:rsidRPr="002E777B">
              <w:rPr>
                <w:b/>
                <w:bCs/>
                <w:sz w:val="24"/>
                <w:szCs w:val="24"/>
                <w:lang w:val="en-US" w:eastAsia="en-US"/>
              </w:rPr>
              <w:t>STT</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B6A26A" w14:textId="77777777" w:rsidR="0038725A" w:rsidRPr="002E777B" w:rsidRDefault="0038725A" w:rsidP="008F01E9">
            <w:pPr>
              <w:rPr>
                <w:b/>
                <w:bCs/>
                <w:sz w:val="24"/>
                <w:szCs w:val="24"/>
                <w:lang w:val="en-US" w:eastAsia="en-US"/>
              </w:rPr>
            </w:pPr>
            <w:r w:rsidRPr="002E777B">
              <w:rPr>
                <w:b/>
                <w:bCs/>
                <w:sz w:val="24"/>
                <w:szCs w:val="24"/>
                <w:lang w:val="en-US" w:eastAsia="en-US"/>
              </w:rPr>
              <w:t>Nội dung</w:t>
            </w:r>
          </w:p>
        </w:tc>
        <w:tc>
          <w:tcPr>
            <w:tcW w:w="64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818D22" w14:textId="77777777" w:rsidR="0038725A" w:rsidRPr="002E777B" w:rsidRDefault="0038725A" w:rsidP="008F01E9">
            <w:pPr>
              <w:rPr>
                <w:b/>
                <w:bCs/>
                <w:sz w:val="24"/>
                <w:szCs w:val="24"/>
                <w:lang w:val="en-US" w:eastAsia="en-US"/>
              </w:rPr>
            </w:pPr>
            <w:r w:rsidRPr="002E777B">
              <w:rPr>
                <w:b/>
                <w:bCs/>
                <w:sz w:val="24"/>
                <w:szCs w:val="24"/>
                <w:lang w:val="en-US" w:eastAsia="en-US"/>
              </w:rPr>
              <w:t>Dự toán giao</w:t>
            </w:r>
          </w:p>
        </w:tc>
      </w:tr>
      <w:tr w:rsidR="0038725A" w:rsidRPr="002E777B" w14:paraId="233372DA" w14:textId="77777777" w:rsidTr="008F01E9">
        <w:trPr>
          <w:trHeight w:val="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28256D34" w14:textId="77777777" w:rsidR="0038725A" w:rsidRPr="002E777B" w:rsidRDefault="0038725A" w:rsidP="008F01E9">
            <w:pPr>
              <w:jc w:val="center"/>
              <w:rPr>
                <w:b/>
                <w:bCs/>
                <w:sz w:val="24"/>
                <w:szCs w:val="24"/>
                <w:lang w:val="en-US" w:eastAsia="en-US"/>
              </w:rPr>
            </w:pPr>
          </w:p>
        </w:tc>
        <w:tc>
          <w:tcPr>
            <w:tcW w:w="1727" w:type="dxa"/>
            <w:vMerge/>
            <w:tcBorders>
              <w:top w:val="single" w:sz="4" w:space="0" w:color="auto"/>
              <w:left w:val="single" w:sz="4" w:space="0" w:color="auto"/>
              <w:bottom w:val="single" w:sz="4" w:space="0" w:color="000000"/>
              <w:right w:val="single" w:sz="4" w:space="0" w:color="auto"/>
            </w:tcBorders>
            <w:vAlign w:val="center"/>
            <w:hideMark/>
          </w:tcPr>
          <w:p w14:paraId="3EDB2A8C" w14:textId="77777777" w:rsidR="0038725A" w:rsidRPr="002E777B" w:rsidRDefault="0038725A" w:rsidP="008F01E9">
            <w:pPr>
              <w:rPr>
                <w:b/>
                <w:bCs/>
                <w:sz w:val="24"/>
                <w:szCs w:val="24"/>
                <w:lang w:val="en-US" w:eastAsia="en-US"/>
              </w:rPr>
            </w:pPr>
          </w:p>
        </w:tc>
        <w:tc>
          <w:tcPr>
            <w:tcW w:w="1559" w:type="dxa"/>
            <w:tcBorders>
              <w:top w:val="nil"/>
              <w:left w:val="nil"/>
              <w:bottom w:val="single" w:sz="4" w:space="0" w:color="auto"/>
              <w:right w:val="single" w:sz="4" w:space="0" w:color="auto"/>
            </w:tcBorders>
            <w:shd w:val="clear" w:color="auto" w:fill="auto"/>
            <w:vAlign w:val="center"/>
            <w:hideMark/>
          </w:tcPr>
          <w:p w14:paraId="78FC21B6" w14:textId="77777777" w:rsidR="0038725A" w:rsidRPr="002E777B" w:rsidRDefault="0038725A" w:rsidP="008F01E9">
            <w:pPr>
              <w:rPr>
                <w:b/>
                <w:bCs/>
                <w:sz w:val="24"/>
                <w:szCs w:val="24"/>
                <w:lang w:val="en-US" w:eastAsia="en-US"/>
              </w:rPr>
            </w:pPr>
            <w:r w:rsidRPr="002E777B">
              <w:rPr>
                <w:b/>
                <w:bCs/>
                <w:sz w:val="24"/>
                <w:szCs w:val="24"/>
                <w:lang w:val="en-US" w:eastAsia="en-US"/>
              </w:rPr>
              <w:t>Năm trước chuyển sang</w:t>
            </w:r>
          </w:p>
        </w:tc>
        <w:tc>
          <w:tcPr>
            <w:tcW w:w="1843" w:type="dxa"/>
            <w:tcBorders>
              <w:top w:val="nil"/>
              <w:left w:val="nil"/>
              <w:bottom w:val="single" w:sz="4" w:space="0" w:color="auto"/>
              <w:right w:val="single" w:sz="4" w:space="0" w:color="auto"/>
            </w:tcBorders>
            <w:shd w:val="clear" w:color="auto" w:fill="auto"/>
            <w:vAlign w:val="center"/>
            <w:hideMark/>
          </w:tcPr>
          <w:p w14:paraId="7BA62FAF" w14:textId="77777777" w:rsidR="0038725A" w:rsidRPr="002E777B" w:rsidRDefault="0038725A" w:rsidP="008F01E9">
            <w:pPr>
              <w:rPr>
                <w:b/>
                <w:bCs/>
                <w:sz w:val="24"/>
                <w:szCs w:val="24"/>
                <w:lang w:val="en-US" w:eastAsia="en-US"/>
              </w:rPr>
            </w:pPr>
            <w:r w:rsidRPr="002E777B">
              <w:rPr>
                <w:b/>
                <w:bCs/>
                <w:sz w:val="24"/>
                <w:szCs w:val="24"/>
                <w:lang w:val="en-US" w:eastAsia="en-US"/>
              </w:rPr>
              <w:t>Giao trong năm</w:t>
            </w:r>
          </w:p>
        </w:tc>
        <w:tc>
          <w:tcPr>
            <w:tcW w:w="3018" w:type="dxa"/>
            <w:tcBorders>
              <w:top w:val="nil"/>
              <w:left w:val="nil"/>
              <w:bottom w:val="single" w:sz="4" w:space="0" w:color="auto"/>
              <w:right w:val="single" w:sz="4" w:space="0" w:color="auto"/>
            </w:tcBorders>
            <w:shd w:val="clear" w:color="auto" w:fill="auto"/>
            <w:noWrap/>
            <w:vAlign w:val="center"/>
            <w:hideMark/>
          </w:tcPr>
          <w:p w14:paraId="3180546C" w14:textId="77777777" w:rsidR="0038725A" w:rsidRPr="002E777B" w:rsidRDefault="0038725A" w:rsidP="008F01E9">
            <w:pPr>
              <w:rPr>
                <w:b/>
                <w:bCs/>
                <w:sz w:val="24"/>
                <w:szCs w:val="24"/>
                <w:lang w:val="en-US" w:eastAsia="en-US"/>
              </w:rPr>
            </w:pPr>
            <w:r w:rsidRPr="002E777B">
              <w:rPr>
                <w:b/>
                <w:bCs/>
                <w:sz w:val="24"/>
                <w:szCs w:val="24"/>
                <w:lang w:val="en-US" w:eastAsia="en-US"/>
              </w:rPr>
              <w:t>Tổng cộng</w:t>
            </w:r>
          </w:p>
        </w:tc>
      </w:tr>
      <w:tr w:rsidR="0038725A" w:rsidRPr="002E777B" w14:paraId="090E7BA5" w14:textId="77777777" w:rsidTr="008F01E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C9D0D8" w14:textId="36073B58" w:rsidR="0038725A" w:rsidRPr="002E777B" w:rsidRDefault="0038725A" w:rsidP="008F01E9">
            <w:pPr>
              <w:jc w:val="center"/>
              <w:rPr>
                <w:b/>
                <w:bCs/>
                <w:sz w:val="24"/>
                <w:szCs w:val="24"/>
                <w:lang w:val="en-US" w:eastAsia="en-US"/>
              </w:rPr>
            </w:pPr>
          </w:p>
        </w:tc>
        <w:tc>
          <w:tcPr>
            <w:tcW w:w="1727" w:type="dxa"/>
            <w:tcBorders>
              <w:top w:val="nil"/>
              <w:left w:val="nil"/>
              <w:bottom w:val="single" w:sz="4" w:space="0" w:color="auto"/>
              <w:right w:val="single" w:sz="4" w:space="0" w:color="auto"/>
            </w:tcBorders>
            <w:shd w:val="clear" w:color="auto" w:fill="auto"/>
            <w:noWrap/>
            <w:vAlign w:val="center"/>
            <w:hideMark/>
          </w:tcPr>
          <w:p w14:paraId="645D920F" w14:textId="77777777" w:rsidR="0038725A" w:rsidRPr="002E777B" w:rsidRDefault="0038725A" w:rsidP="008F01E9">
            <w:pPr>
              <w:rPr>
                <w:b/>
                <w:bCs/>
                <w:sz w:val="24"/>
                <w:szCs w:val="24"/>
                <w:lang w:val="en-US" w:eastAsia="en-US"/>
              </w:rPr>
            </w:pPr>
            <w:r w:rsidRPr="002E777B">
              <w:rPr>
                <w:b/>
                <w:bCs/>
                <w:sz w:val="24"/>
                <w:szCs w:val="24"/>
                <w:lang w:val="en-US" w:eastAsia="en-US"/>
              </w:rPr>
              <w:t>Tổng cộng</w:t>
            </w:r>
          </w:p>
        </w:tc>
        <w:tc>
          <w:tcPr>
            <w:tcW w:w="1559" w:type="dxa"/>
            <w:tcBorders>
              <w:top w:val="nil"/>
              <w:left w:val="nil"/>
              <w:bottom w:val="single" w:sz="4" w:space="0" w:color="auto"/>
              <w:right w:val="single" w:sz="4" w:space="0" w:color="auto"/>
            </w:tcBorders>
            <w:shd w:val="clear" w:color="auto" w:fill="auto"/>
            <w:noWrap/>
            <w:vAlign w:val="center"/>
            <w:hideMark/>
          </w:tcPr>
          <w:p w14:paraId="74B92E00" w14:textId="77777777" w:rsidR="0038725A" w:rsidRPr="002E777B" w:rsidRDefault="0038725A" w:rsidP="008F01E9">
            <w:pPr>
              <w:rPr>
                <w:b/>
                <w:bCs/>
                <w:sz w:val="24"/>
                <w:szCs w:val="24"/>
                <w:lang w:val="en-US" w:eastAsia="en-US"/>
              </w:rPr>
            </w:pPr>
            <w:r w:rsidRPr="002E777B">
              <w:rPr>
                <w:b/>
                <w:bCs/>
                <w:sz w:val="24"/>
                <w:szCs w:val="24"/>
                <w:lang w:val="en-US" w:eastAsia="en-US"/>
              </w:rPr>
              <w:t>107.794.823 </w:t>
            </w:r>
          </w:p>
        </w:tc>
        <w:tc>
          <w:tcPr>
            <w:tcW w:w="1843" w:type="dxa"/>
            <w:tcBorders>
              <w:top w:val="nil"/>
              <w:left w:val="nil"/>
              <w:bottom w:val="single" w:sz="4" w:space="0" w:color="auto"/>
              <w:right w:val="single" w:sz="4" w:space="0" w:color="auto"/>
            </w:tcBorders>
            <w:shd w:val="clear" w:color="auto" w:fill="auto"/>
            <w:noWrap/>
            <w:vAlign w:val="center"/>
            <w:hideMark/>
          </w:tcPr>
          <w:p w14:paraId="7F26AD0F" w14:textId="77777777" w:rsidR="0038725A" w:rsidRPr="002E777B" w:rsidRDefault="0038725A" w:rsidP="008F01E9">
            <w:pPr>
              <w:rPr>
                <w:b/>
                <w:bCs/>
                <w:sz w:val="24"/>
                <w:szCs w:val="24"/>
                <w:lang w:val="en-US" w:eastAsia="en-US"/>
              </w:rPr>
            </w:pPr>
            <w:r w:rsidRPr="002E777B">
              <w:rPr>
                <w:b/>
                <w:bCs/>
                <w:sz w:val="24"/>
                <w:szCs w:val="24"/>
                <w:lang w:val="en-US" w:eastAsia="en-US"/>
              </w:rPr>
              <w:t>9.548.000.000 </w:t>
            </w:r>
          </w:p>
        </w:tc>
        <w:tc>
          <w:tcPr>
            <w:tcW w:w="3018" w:type="dxa"/>
            <w:tcBorders>
              <w:top w:val="nil"/>
              <w:left w:val="nil"/>
              <w:bottom w:val="single" w:sz="4" w:space="0" w:color="auto"/>
              <w:right w:val="single" w:sz="4" w:space="0" w:color="auto"/>
            </w:tcBorders>
            <w:shd w:val="clear" w:color="auto" w:fill="auto"/>
            <w:noWrap/>
            <w:vAlign w:val="center"/>
            <w:hideMark/>
          </w:tcPr>
          <w:p w14:paraId="09CA0A6B" w14:textId="77777777" w:rsidR="0038725A" w:rsidRPr="002E777B" w:rsidRDefault="0038725A" w:rsidP="008F01E9">
            <w:pPr>
              <w:rPr>
                <w:sz w:val="16"/>
                <w:szCs w:val="16"/>
                <w:lang w:val="en-US" w:eastAsia="en-US"/>
              </w:rPr>
            </w:pPr>
            <w:r w:rsidRPr="002E777B">
              <w:rPr>
                <w:sz w:val="16"/>
                <w:szCs w:val="16"/>
              </w:rPr>
              <w:t xml:space="preserve">            </w:t>
            </w:r>
          </w:p>
          <w:p w14:paraId="26FE68FD" w14:textId="77777777" w:rsidR="0038725A" w:rsidRPr="002E777B" w:rsidRDefault="0038725A" w:rsidP="008F01E9">
            <w:pPr>
              <w:rPr>
                <w:b/>
                <w:bCs/>
                <w:sz w:val="24"/>
                <w:szCs w:val="24"/>
                <w:lang w:val="en-US" w:eastAsia="en-US"/>
              </w:rPr>
            </w:pPr>
            <w:r w:rsidRPr="002E777B">
              <w:rPr>
                <w:b/>
                <w:bCs/>
                <w:sz w:val="24"/>
                <w:szCs w:val="24"/>
                <w:lang w:val="en-US" w:eastAsia="en-US"/>
              </w:rPr>
              <w:t>9.655.794.823</w:t>
            </w:r>
          </w:p>
        </w:tc>
      </w:tr>
      <w:tr w:rsidR="0038725A" w:rsidRPr="002E777B" w14:paraId="1C1D4CCA" w14:textId="77777777" w:rsidTr="008F01E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AA123B" w14:textId="77777777" w:rsidR="0038725A" w:rsidRPr="002E777B" w:rsidRDefault="0038725A" w:rsidP="008F01E9">
            <w:pPr>
              <w:jc w:val="center"/>
              <w:rPr>
                <w:sz w:val="24"/>
                <w:szCs w:val="24"/>
                <w:lang w:val="en-US" w:eastAsia="en-US"/>
              </w:rPr>
            </w:pPr>
            <w:r w:rsidRPr="002E777B">
              <w:rPr>
                <w:sz w:val="24"/>
                <w:szCs w:val="24"/>
                <w:lang w:val="en-US" w:eastAsia="en-US"/>
              </w:rPr>
              <w:t>1</w:t>
            </w:r>
          </w:p>
        </w:tc>
        <w:tc>
          <w:tcPr>
            <w:tcW w:w="1727" w:type="dxa"/>
            <w:tcBorders>
              <w:top w:val="nil"/>
              <w:left w:val="nil"/>
              <w:bottom w:val="single" w:sz="4" w:space="0" w:color="auto"/>
              <w:right w:val="single" w:sz="4" w:space="0" w:color="auto"/>
            </w:tcBorders>
            <w:shd w:val="clear" w:color="auto" w:fill="auto"/>
            <w:noWrap/>
            <w:vAlign w:val="center"/>
            <w:hideMark/>
          </w:tcPr>
          <w:p w14:paraId="168A1822" w14:textId="77777777" w:rsidR="0038725A" w:rsidRPr="002E777B" w:rsidRDefault="0038725A" w:rsidP="008F01E9">
            <w:pPr>
              <w:rPr>
                <w:sz w:val="24"/>
                <w:szCs w:val="24"/>
                <w:lang w:val="en-US" w:eastAsia="en-US"/>
              </w:rPr>
            </w:pPr>
            <w:r w:rsidRPr="002E777B">
              <w:rPr>
                <w:sz w:val="24"/>
                <w:szCs w:val="24"/>
                <w:lang w:val="en-US" w:eastAsia="en-US"/>
              </w:rPr>
              <w:t>Chi lương</w:t>
            </w:r>
          </w:p>
        </w:tc>
        <w:tc>
          <w:tcPr>
            <w:tcW w:w="1559" w:type="dxa"/>
            <w:tcBorders>
              <w:top w:val="nil"/>
              <w:left w:val="nil"/>
              <w:bottom w:val="single" w:sz="4" w:space="0" w:color="auto"/>
              <w:right w:val="single" w:sz="4" w:space="0" w:color="auto"/>
            </w:tcBorders>
            <w:shd w:val="clear" w:color="auto" w:fill="auto"/>
            <w:noWrap/>
            <w:vAlign w:val="center"/>
          </w:tcPr>
          <w:p w14:paraId="4ACC9AC1" w14:textId="77777777" w:rsidR="0038725A" w:rsidRPr="002E777B" w:rsidRDefault="0038725A" w:rsidP="008F01E9">
            <w:pPr>
              <w:rPr>
                <w:sz w:val="24"/>
                <w:szCs w:val="24"/>
                <w:lang w:val="en-US" w:eastAsia="en-US"/>
              </w:rPr>
            </w:pPr>
          </w:p>
        </w:tc>
        <w:tc>
          <w:tcPr>
            <w:tcW w:w="1843" w:type="dxa"/>
            <w:tcBorders>
              <w:top w:val="nil"/>
              <w:left w:val="nil"/>
              <w:bottom w:val="single" w:sz="4" w:space="0" w:color="auto"/>
              <w:right w:val="single" w:sz="4" w:space="0" w:color="auto"/>
            </w:tcBorders>
            <w:shd w:val="clear" w:color="auto" w:fill="auto"/>
            <w:noWrap/>
            <w:vAlign w:val="center"/>
          </w:tcPr>
          <w:p w14:paraId="2659C61E" w14:textId="77777777" w:rsidR="0038725A" w:rsidRPr="002E777B" w:rsidRDefault="0038725A" w:rsidP="008F01E9">
            <w:pPr>
              <w:rPr>
                <w:sz w:val="24"/>
                <w:szCs w:val="24"/>
                <w:lang w:val="en-US" w:eastAsia="en-US"/>
              </w:rPr>
            </w:pPr>
            <w:r w:rsidRPr="002E777B">
              <w:rPr>
                <w:sz w:val="24"/>
                <w:szCs w:val="24"/>
                <w:lang w:val="en-US" w:eastAsia="en-US"/>
              </w:rPr>
              <w:t>9.124.000.000</w:t>
            </w:r>
          </w:p>
        </w:tc>
        <w:tc>
          <w:tcPr>
            <w:tcW w:w="3018" w:type="dxa"/>
            <w:tcBorders>
              <w:top w:val="nil"/>
              <w:left w:val="nil"/>
              <w:bottom w:val="single" w:sz="4" w:space="0" w:color="auto"/>
              <w:right w:val="single" w:sz="4" w:space="0" w:color="auto"/>
            </w:tcBorders>
            <w:shd w:val="clear" w:color="auto" w:fill="auto"/>
            <w:noWrap/>
            <w:vAlign w:val="center"/>
          </w:tcPr>
          <w:p w14:paraId="5D1224DE" w14:textId="77777777" w:rsidR="0038725A" w:rsidRPr="002E777B" w:rsidRDefault="0038725A" w:rsidP="008F01E9">
            <w:pPr>
              <w:rPr>
                <w:sz w:val="24"/>
                <w:szCs w:val="24"/>
                <w:lang w:val="en-US" w:eastAsia="en-US"/>
              </w:rPr>
            </w:pPr>
            <w:r w:rsidRPr="002E777B">
              <w:rPr>
                <w:sz w:val="24"/>
                <w:szCs w:val="24"/>
                <w:lang w:val="en-US" w:eastAsia="en-US"/>
              </w:rPr>
              <w:t>9.124.000.000</w:t>
            </w:r>
          </w:p>
        </w:tc>
      </w:tr>
      <w:tr w:rsidR="0038725A" w:rsidRPr="002E777B" w14:paraId="58E7FCAB" w14:textId="77777777" w:rsidTr="008F01E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17A9B1" w14:textId="77777777" w:rsidR="0038725A" w:rsidRPr="002E777B" w:rsidRDefault="0038725A" w:rsidP="008F01E9">
            <w:pPr>
              <w:jc w:val="center"/>
              <w:rPr>
                <w:sz w:val="24"/>
                <w:szCs w:val="24"/>
                <w:lang w:val="en-US" w:eastAsia="en-US"/>
              </w:rPr>
            </w:pPr>
            <w:r w:rsidRPr="002E777B">
              <w:rPr>
                <w:sz w:val="24"/>
                <w:szCs w:val="24"/>
                <w:lang w:val="en-US" w:eastAsia="en-US"/>
              </w:rPr>
              <w:t>2</w:t>
            </w:r>
          </w:p>
        </w:tc>
        <w:tc>
          <w:tcPr>
            <w:tcW w:w="1727" w:type="dxa"/>
            <w:tcBorders>
              <w:top w:val="nil"/>
              <w:left w:val="nil"/>
              <w:bottom w:val="single" w:sz="4" w:space="0" w:color="auto"/>
              <w:right w:val="single" w:sz="4" w:space="0" w:color="auto"/>
            </w:tcBorders>
            <w:shd w:val="clear" w:color="auto" w:fill="auto"/>
            <w:noWrap/>
            <w:vAlign w:val="center"/>
            <w:hideMark/>
          </w:tcPr>
          <w:p w14:paraId="45D5A9A4" w14:textId="77777777" w:rsidR="0038725A" w:rsidRPr="002E777B" w:rsidRDefault="0038725A" w:rsidP="008F01E9">
            <w:pPr>
              <w:rPr>
                <w:sz w:val="24"/>
                <w:szCs w:val="24"/>
                <w:lang w:val="en-US" w:eastAsia="en-US"/>
              </w:rPr>
            </w:pPr>
            <w:r w:rsidRPr="002E777B">
              <w:rPr>
                <w:sz w:val="24"/>
                <w:szCs w:val="24"/>
                <w:lang w:val="en-US" w:eastAsia="en-US"/>
              </w:rPr>
              <w:t>Chi khác</w:t>
            </w:r>
          </w:p>
        </w:tc>
        <w:tc>
          <w:tcPr>
            <w:tcW w:w="1559" w:type="dxa"/>
            <w:tcBorders>
              <w:top w:val="nil"/>
              <w:left w:val="nil"/>
              <w:bottom w:val="single" w:sz="4" w:space="0" w:color="auto"/>
              <w:right w:val="single" w:sz="4" w:space="0" w:color="auto"/>
            </w:tcBorders>
            <w:shd w:val="clear" w:color="auto" w:fill="auto"/>
            <w:noWrap/>
            <w:vAlign w:val="center"/>
          </w:tcPr>
          <w:p w14:paraId="30D9D737" w14:textId="77777777" w:rsidR="0038725A" w:rsidRPr="002E777B" w:rsidRDefault="0038725A" w:rsidP="008F01E9">
            <w:pPr>
              <w:rPr>
                <w:szCs w:val="24"/>
                <w:lang w:val="en-US" w:eastAsia="en-US"/>
              </w:rPr>
            </w:pPr>
          </w:p>
          <w:p w14:paraId="30221C44" w14:textId="77777777" w:rsidR="0038725A" w:rsidRPr="002E777B" w:rsidRDefault="0038725A" w:rsidP="008F01E9">
            <w:pPr>
              <w:rPr>
                <w:sz w:val="24"/>
                <w:szCs w:val="24"/>
                <w:lang w:val="en-US" w:eastAsia="en-US"/>
              </w:rPr>
            </w:pPr>
            <w:r w:rsidRPr="002E777B">
              <w:rPr>
                <w:sz w:val="24"/>
                <w:szCs w:val="24"/>
                <w:lang w:val="en-US" w:eastAsia="en-US"/>
              </w:rPr>
              <w:t>107.794.823</w:t>
            </w:r>
          </w:p>
        </w:tc>
        <w:tc>
          <w:tcPr>
            <w:tcW w:w="1843" w:type="dxa"/>
            <w:tcBorders>
              <w:top w:val="nil"/>
              <w:left w:val="nil"/>
              <w:bottom w:val="single" w:sz="4" w:space="0" w:color="auto"/>
              <w:right w:val="single" w:sz="4" w:space="0" w:color="auto"/>
            </w:tcBorders>
            <w:shd w:val="clear" w:color="auto" w:fill="auto"/>
            <w:noWrap/>
            <w:vAlign w:val="center"/>
          </w:tcPr>
          <w:p w14:paraId="27A33AE4" w14:textId="77777777" w:rsidR="0038725A" w:rsidRPr="002E777B" w:rsidRDefault="0038725A" w:rsidP="008F01E9">
            <w:pPr>
              <w:rPr>
                <w:sz w:val="24"/>
                <w:szCs w:val="24"/>
                <w:lang w:val="en-US" w:eastAsia="en-US"/>
              </w:rPr>
            </w:pPr>
            <w:r w:rsidRPr="002E777B">
              <w:rPr>
                <w:sz w:val="24"/>
                <w:szCs w:val="24"/>
                <w:lang w:val="en-US" w:eastAsia="en-US"/>
              </w:rPr>
              <w:t>424.000.000</w:t>
            </w:r>
          </w:p>
        </w:tc>
        <w:tc>
          <w:tcPr>
            <w:tcW w:w="3018" w:type="dxa"/>
            <w:tcBorders>
              <w:top w:val="nil"/>
              <w:left w:val="nil"/>
              <w:bottom w:val="single" w:sz="4" w:space="0" w:color="auto"/>
              <w:right w:val="single" w:sz="4" w:space="0" w:color="auto"/>
            </w:tcBorders>
            <w:shd w:val="clear" w:color="auto" w:fill="auto"/>
            <w:noWrap/>
            <w:vAlign w:val="center"/>
          </w:tcPr>
          <w:p w14:paraId="3C16FCAB" w14:textId="77777777" w:rsidR="0038725A" w:rsidRPr="002E777B" w:rsidRDefault="0038725A" w:rsidP="008F01E9">
            <w:pPr>
              <w:rPr>
                <w:sz w:val="24"/>
                <w:szCs w:val="24"/>
                <w:lang w:val="en-US" w:eastAsia="en-US"/>
              </w:rPr>
            </w:pPr>
            <w:r w:rsidRPr="002E777B">
              <w:rPr>
                <w:sz w:val="24"/>
                <w:szCs w:val="24"/>
                <w:lang w:val="en-US" w:eastAsia="en-US"/>
              </w:rPr>
              <w:t>531.794.823</w:t>
            </w:r>
          </w:p>
        </w:tc>
      </w:tr>
      <w:tr w:rsidR="0038725A" w:rsidRPr="002E777B" w14:paraId="62146A1D" w14:textId="77777777" w:rsidTr="008F01E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D51013" w14:textId="77777777" w:rsidR="0038725A" w:rsidRPr="002E777B" w:rsidRDefault="0038725A" w:rsidP="008F01E9">
            <w:pPr>
              <w:jc w:val="center"/>
              <w:rPr>
                <w:sz w:val="24"/>
                <w:szCs w:val="24"/>
                <w:lang w:val="en-US" w:eastAsia="en-US"/>
              </w:rPr>
            </w:pPr>
            <w:r w:rsidRPr="002E777B">
              <w:rPr>
                <w:sz w:val="24"/>
                <w:szCs w:val="24"/>
                <w:lang w:val="en-US" w:eastAsia="en-US"/>
              </w:rPr>
              <w:t>3</w:t>
            </w:r>
          </w:p>
        </w:tc>
        <w:tc>
          <w:tcPr>
            <w:tcW w:w="1727" w:type="dxa"/>
            <w:tcBorders>
              <w:top w:val="nil"/>
              <w:left w:val="nil"/>
              <w:bottom w:val="single" w:sz="4" w:space="0" w:color="auto"/>
              <w:right w:val="single" w:sz="4" w:space="0" w:color="auto"/>
            </w:tcBorders>
            <w:shd w:val="clear" w:color="auto" w:fill="auto"/>
            <w:noWrap/>
            <w:vAlign w:val="center"/>
            <w:hideMark/>
          </w:tcPr>
          <w:p w14:paraId="46D68E94" w14:textId="77777777" w:rsidR="0038725A" w:rsidRPr="002E777B" w:rsidRDefault="0038725A" w:rsidP="008F01E9">
            <w:pPr>
              <w:rPr>
                <w:sz w:val="24"/>
                <w:szCs w:val="24"/>
                <w:lang w:val="en-US" w:eastAsia="en-US"/>
              </w:rPr>
            </w:pPr>
            <w:r w:rsidRPr="002E777B">
              <w:rPr>
                <w:sz w:val="24"/>
                <w:szCs w:val="24"/>
                <w:lang w:val="en-US" w:eastAsia="en-US"/>
              </w:rPr>
              <w:t>Phần mềm</w:t>
            </w:r>
          </w:p>
        </w:tc>
        <w:tc>
          <w:tcPr>
            <w:tcW w:w="1559" w:type="dxa"/>
            <w:tcBorders>
              <w:top w:val="nil"/>
              <w:left w:val="nil"/>
              <w:bottom w:val="single" w:sz="4" w:space="0" w:color="auto"/>
              <w:right w:val="single" w:sz="4" w:space="0" w:color="auto"/>
            </w:tcBorders>
            <w:shd w:val="clear" w:color="auto" w:fill="auto"/>
            <w:noWrap/>
            <w:vAlign w:val="center"/>
          </w:tcPr>
          <w:p w14:paraId="3028B043" w14:textId="77777777" w:rsidR="0038725A" w:rsidRPr="002E777B" w:rsidRDefault="0038725A" w:rsidP="008F01E9">
            <w:pPr>
              <w:rPr>
                <w:sz w:val="24"/>
                <w:szCs w:val="24"/>
                <w:lang w:val="en-US" w:eastAsia="en-US"/>
              </w:rPr>
            </w:pPr>
          </w:p>
        </w:tc>
        <w:tc>
          <w:tcPr>
            <w:tcW w:w="1843" w:type="dxa"/>
            <w:tcBorders>
              <w:top w:val="nil"/>
              <w:left w:val="nil"/>
              <w:bottom w:val="single" w:sz="4" w:space="0" w:color="auto"/>
              <w:right w:val="single" w:sz="4" w:space="0" w:color="auto"/>
            </w:tcBorders>
            <w:shd w:val="clear" w:color="auto" w:fill="auto"/>
            <w:noWrap/>
            <w:vAlign w:val="center"/>
          </w:tcPr>
          <w:p w14:paraId="23FED4C8" w14:textId="77777777" w:rsidR="0038725A" w:rsidRPr="002E777B" w:rsidRDefault="0038725A" w:rsidP="008F01E9">
            <w:pPr>
              <w:rPr>
                <w:sz w:val="24"/>
                <w:szCs w:val="24"/>
                <w:lang w:val="en-US" w:eastAsia="en-US"/>
              </w:rPr>
            </w:pPr>
            <w:r w:rsidRPr="002E777B">
              <w:rPr>
                <w:sz w:val="24"/>
                <w:szCs w:val="24"/>
                <w:lang w:val="en-US" w:eastAsia="en-US"/>
              </w:rPr>
              <w:t>0</w:t>
            </w:r>
          </w:p>
        </w:tc>
        <w:tc>
          <w:tcPr>
            <w:tcW w:w="3018" w:type="dxa"/>
            <w:tcBorders>
              <w:top w:val="nil"/>
              <w:left w:val="nil"/>
              <w:bottom w:val="single" w:sz="4" w:space="0" w:color="auto"/>
              <w:right w:val="single" w:sz="4" w:space="0" w:color="auto"/>
            </w:tcBorders>
            <w:shd w:val="clear" w:color="auto" w:fill="auto"/>
            <w:noWrap/>
            <w:vAlign w:val="center"/>
          </w:tcPr>
          <w:p w14:paraId="0235B95A" w14:textId="77777777" w:rsidR="0038725A" w:rsidRPr="002E777B" w:rsidRDefault="0038725A" w:rsidP="008F01E9">
            <w:pPr>
              <w:rPr>
                <w:sz w:val="24"/>
                <w:szCs w:val="24"/>
                <w:lang w:val="en-US" w:eastAsia="en-US"/>
              </w:rPr>
            </w:pPr>
          </w:p>
        </w:tc>
      </w:tr>
      <w:tr w:rsidR="0038725A" w:rsidRPr="002E777B" w14:paraId="201C87CF" w14:textId="77777777" w:rsidTr="008F01E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37D220" w14:textId="77777777" w:rsidR="0038725A" w:rsidRPr="002E777B" w:rsidRDefault="0038725A" w:rsidP="008F01E9">
            <w:pPr>
              <w:jc w:val="center"/>
              <w:rPr>
                <w:sz w:val="24"/>
                <w:szCs w:val="24"/>
                <w:lang w:val="en-US" w:eastAsia="en-US"/>
              </w:rPr>
            </w:pPr>
            <w:r w:rsidRPr="002E777B">
              <w:rPr>
                <w:sz w:val="24"/>
                <w:szCs w:val="24"/>
                <w:lang w:val="en-US" w:eastAsia="en-US"/>
              </w:rPr>
              <w:t>4</w:t>
            </w:r>
          </w:p>
        </w:tc>
        <w:tc>
          <w:tcPr>
            <w:tcW w:w="1727" w:type="dxa"/>
            <w:tcBorders>
              <w:top w:val="nil"/>
              <w:left w:val="nil"/>
              <w:bottom w:val="single" w:sz="4" w:space="0" w:color="auto"/>
              <w:right w:val="single" w:sz="4" w:space="0" w:color="auto"/>
            </w:tcBorders>
            <w:shd w:val="clear" w:color="auto" w:fill="auto"/>
            <w:noWrap/>
            <w:vAlign w:val="center"/>
            <w:hideMark/>
          </w:tcPr>
          <w:p w14:paraId="2C84DC35" w14:textId="77777777" w:rsidR="0038725A" w:rsidRPr="002E777B" w:rsidRDefault="0038725A" w:rsidP="008F01E9">
            <w:pPr>
              <w:rPr>
                <w:sz w:val="24"/>
                <w:szCs w:val="24"/>
                <w:lang w:val="en-US" w:eastAsia="en-US"/>
              </w:rPr>
            </w:pPr>
            <w:r w:rsidRPr="002E777B">
              <w:rPr>
                <w:sz w:val="24"/>
                <w:szCs w:val="24"/>
                <w:lang w:val="en-US" w:eastAsia="en-US"/>
              </w:rPr>
              <w:t>Cải cách tiền lương</w:t>
            </w:r>
          </w:p>
        </w:tc>
        <w:tc>
          <w:tcPr>
            <w:tcW w:w="1559" w:type="dxa"/>
            <w:tcBorders>
              <w:top w:val="nil"/>
              <w:left w:val="nil"/>
              <w:bottom w:val="single" w:sz="4" w:space="0" w:color="auto"/>
              <w:right w:val="single" w:sz="4" w:space="0" w:color="auto"/>
            </w:tcBorders>
            <w:shd w:val="clear" w:color="auto" w:fill="auto"/>
            <w:noWrap/>
            <w:vAlign w:val="center"/>
          </w:tcPr>
          <w:p w14:paraId="0000BB25" w14:textId="77777777" w:rsidR="0038725A" w:rsidRPr="002E777B" w:rsidRDefault="0038725A" w:rsidP="008F01E9">
            <w:pPr>
              <w:rPr>
                <w:sz w:val="24"/>
                <w:szCs w:val="24"/>
                <w:lang w:val="en-US" w:eastAsia="en-US"/>
              </w:rPr>
            </w:pPr>
          </w:p>
        </w:tc>
        <w:tc>
          <w:tcPr>
            <w:tcW w:w="1843" w:type="dxa"/>
            <w:tcBorders>
              <w:top w:val="nil"/>
              <w:left w:val="nil"/>
              <w:bottom w:val="single" w:sz="4" w:space="0" w:color="auto"/>
              <w:right w:val="single" w:sz="4" w:space="0" w:color="auto"/>
            </w:tcBorders>
            <w:shd w:val="clear" w:color="auto" w:fill="auto"/>
            <w:noWrap/>
            <w:vAlign w:val="center"/>
          </w:tcPr>
          <w:p w14:paraId="37181E68" w14:textId="77777777" w:rsidR="0038725A" w:rsidRPr="002E777B" w:rsidRDefault="0038725A" w:rsidP="008F01E9">
            <w:pPr>
              <w:rPr>
                <w:sz w:val="24"/>
                <w:szCs w:val="24"/>
                <w:lang w:val="en-US" w:eastAsia="en-US"/>
              </w:rPr>
            </w:pPr>
            <w:r w:rsidRPr="002E777B">
              <w:rPr>
                <w:sz w:val="24"/>
                <w:szCs w:val="24"/>
                <w:lang w:val="en-US" w:eastAsia="en-US"/>
              </w:rPr>
              <w:t>0</w:t>
            </w:r>
          </w:p>
        </w:tc>
        <w:tc>
          <w:tcPr>
            <w:tcW w:w="3018" w:type="dxa"/>
            <w:tcBorders>
              <w:top w:val="nil"/>
              <w:left w:val="nil"/>
              <w:bottom w:val="single" w:sz="4" w:space="0" w:color="auto"/>
              <w:right w:val="single" w:sz="4" w:space="0" w:color="auto"/>
            </w:tcBorders>
            <w:shd w:val="clear" w:color="auto" w:fill="auto"/>
            <w:noWrap/>
            <w:vAlign w:val="center"/>
          </w:tcPr>
          <w:p w14:paraId="33535CD1" w14:textId="77777777" w:rsidR="0038725A" w:rsidRPr="002E777B" w:rsidRDefault="0038725A" w:rsidP="008F01E9">
            <w:pPr>
              <w:rPr>
                <w:sz w:val="24"/>
                <w:szCs w:val="24"/>
                <w:lang w:val="en-US" w:eastAsia="en-US"/>
              </w:rPr>
            </w:pPr>
          </w:p>
        </w:tc>
      </w:tr>
    </w:tbl>
    <w:p w14:paraId="0299D1CF" w14:textId="74AF7F32" w:rsidR="00C50BD4" w:rsidRPr="002E777B" w:rsidRDefault="00297D63" w:rsidP="007634F1">
      <w:pPr>
        <w:ind w:firstLine="567"/>
        <w:jc w:val="both"/>
        <w:rPr>
          <w:lang w:val="en-US"/>
        </w:rPr>
      </w:pPr>
      <w:r w:rsidRPr="002E777B">
        <w:rPr>
          <w:b/>
          <w:lang w:val="en-US"/>
        </w:rPr>
        <w:t>4.2</w:t>
      </w:r>
      <w:r w:rsidR="00C50BD4" w:rsidRPr="002E777B">
        <w:rPr>
          <w:b/>
        </w:rPr>
        <w:t>. Công tác kiểm định chất lượng giáo dục và công nhận trường chuẩn quốc gia:</w:t>
      </w:r>
    </w:p>
    <w:p w14:paraId="621295DD" w14:textId="6EC4ADE0" w:rsidR="00C50BD4" w:rsidRPr="002E777B" w:rsidRDefault="00C50BD4" w:rsidP="007634F1">
      <w:pPr>
        <w:ind w:firstLine="567"/>
        <w:jc w:val="both"/>
        <w:rPr>
          <w:lang w:val="en-US"/>
        </w:rPr>
      </w:pPr>
      <w:r w:rsidRPr="002E777B">
        <w:t xml:space="preserve">Năm học </w:t>
      </w:r>
      <w:r w:rsidR="000A5888" w:rsidRPr="002E777B">
        <w:t>202</w:t>
      </w:r>
      <w:r w:rsidR="009027BF" w:rsidRPr="002E777B">
        <w:rPr>
          <w:lang w:val="en-US"/>
        </w:rPr>
        <w:t>4</w:t>
      </w:r>
      <w:r w:rsidR="000A5888" w:rsidRPr="002E777B">
        <w:t>-202</w:t>
      </w:r>
      <w:r w:rsidR="009027BF" w:rsidRPr="002E777B">
        <w:rPr>
          <w:lang w:val="en-US"/>
        </w:rPr>
        <w:t>5</w:t>
      </w:r>
      <w:r w:rsidRPr="002E777B">
        <w:t xml:space="preserve"> nhà trường tiếp tục duy trì</w:t>
      </w:r>
      <w:r w:rsidR="00353665" w:rsidRPr="002E777B">
        <w:rPr>
          <w:lang w:val="en-US"/>
        </w:rPr>
        <w:t xml:space="preserve"> </w:t>
      </w:r>
      <w:r w:rsidR="00ED68FE" w:rsidRPr="002E777B">
        <w:rPr>
          <w:lang w:val="en-US"/>
        </w:rPr>
        <w:t>giữ vững trường đạt kiểm định chất lượng giáo dục mức 2 và Chuẩn Quốc gia mức độ 1</w:t>
      </w:r>
      <w:r w:rsidRPr="002E777B">
        <w:t>, tiến hành rà soát các tiêu chuẩn, tiêu chí, tự kiểm định chất lượng giáo dục, nâng cao chất lượng các tiêu chí, thu thập minh chứng</w:t>
      </w:r>
      <w:r w:rsidR="009027BF" w:rsidRPr="002E777B">
        <w:rPr>
          <w:lang w:val="en-US"/>
        </w:rPr>
        <w:t>.</w:t>
      </w:r>
    </w:p>
    <w:p w14:paraId="7E0C2ACE" w14:textId="0BAF8E0A" w:rsidR="00C50BD4" w:rsidRPr="002E777B" w:rsidRDefault="00297D63" w:rsidP="007634F1">
      <w:pPr>
        <w:ind w:firstLine="567"/>
        <w:jc w:val="both"/>
        <w:rPr>
          <w:lang w:val="en-US"/>
        </w:rPr>
      </w:pPr>
      <w:r w:rsidRPr="002E777B">
        <w:rPr>
          <w:b/>
          <w:lang w:val="en-US"/>
        </w:rPr>
        <w:t>I</w:t>
      </w:r>
      <w:r w:rsidR="00C50BD4" w:rsidRPr="002E777B">
        <w:rPr>
          <w:b/>
          <w:lang w:val="en-US"/>
        </w:rPr>
        <w:t>II. BỐI CẢNH GIÁO DỤC CỦA QUỐC GIA, ĐỊA PHƯƠNG VÀ NHÀ TRƯỜNG</w:t>
      </w:r>
    </w:p>
    <w:p w14:paraId="33D32AC8" w14:textId="77777777" w:rsidR="00C50BD4" w:rsidRPr="002E777B" w:rsidRDefault="00C50BD4" w:rsidP="007634F1">
      <w:pPr>
        <w:ind w:firstLine="567"/>
        <w:jc w:val="both"/>
      </w:pPr>
      <w:r w:rsidRPr="002E777B">
        <w:rPr>
          <w:b/>
          <w:lang w:val="en-US"/>
        </w:rPr>
        <w:t>1. Bối cảnh bên ngoài:</w:t>
      </w:r>
    </w:p>
    <w:p w14:paraId="5036AB84" w14:textId="77777777" w:rsidR="00ED68FE" w:rsidRPr="002E777B" w:rsidRDefault="00ED68FE" w:rsidP="00ED68FE">
      <w:pPr>
        <w:widowControl w:val="0"/>
        <w:ind w:firstLine="567"/>
        <w:contextualSpacing/>
        <w:jc w:val="both"/>
        <w:rPr>
          <w:lang w:val="fr-FR"/>
        </w:rPr>
      </w:pPr>
      <w:r w:rsidRPr="002E777B">
        <w:rPr>
          <w:lang w:val="fr-FR"/>
        </w:rPr>
        <w:t>Xã Pu Nhi là xã đặc biệt khó khăn có 13 bản, có 1.153 hộ với 6.205 nhân khẩu (tính đến thời điểm tháng 8/2024). Trình độ dân trí không đồng đều giữa các bản trong xã. Số hộ gia đình có người buôn bán ma túy, sử dụng ma túy vẫn còn nhiều rải rác ở các bản làm gia tăng tệ nạn xã hội. Nhiều hộ gia đình theo đạo trái pháp luật  có những biểu hiện về nhận thức sai lệch. Tỷ lệ hộ nghèo 559 hộ= 59,8%, số hộ cận nghèo là 105 hộ = 9,11%.</w:t>
      </w:r>
    </w:p>
    <w:p w14:paraId="1961D50C" w14:textId="77777777" w:rsidR="00C50BD4" w:rsidRPr="002E777B" w:rsidRDefault="00C50BD4" w:rsidP="007634F1">
      <w:pPr>
        <w:widowControl w:val="0"/>
        <w:ind w:firstLine="567"/>
        <w:contextualSpacing/>
        <w:jc w:val="both"/>
        <w:rPr>
          <w:lang w:val="fr-FR"/>
        </w:rPr>
      </w:pPr>
      <w:r w:rsidRPr="002E777B">
        <w:rPr>
          <w:b/>
          <w:lang w:val="fr-FR"/>
        </w:rPr>
        <w:t>1.1.</w:t>
      </w:r>
      <w:r w:rsidRPr="002E777B">
        <w:rPr>
          <w:lang w:val="fr-FR"/>
        </w:rPr>
        <w:t xml:space="preserve"> </w:t>
      </w:r>
      <w:r w:rsidRPr="002E777B">
        <w:rPr>
          <w:b/>
          <w:lang w:val="en-US"/>
        </w:rPr>
        <w:t>Thời cơ:</w:t>
      </w:r>
      <w:r w:rsidRPr="002E777B">
        <w:rPr>
          <w:b/>
        </w:rPr>
        <w:t xml:space="preserve"> </w:t>
      </w:r>
    </w:p>
    <w:p w14:paraId="5936FC08" w14:textId="340B5848" w:rsidR="00953F1D" w:rsidRPr="002E777B" w:rsidRDefault="00953F1D" w:rsidP="007634F1">
      <w:pPr>
        <w:widowControl w:val="0"/>
        <w:ind w:firstLine="561"/>
        <w:jc w:val="both"/>
        <w:rPr>
          <w:lang w:val="en-US"/>
        </w:rPr>
      </w:pPr>
      <w:r w:rsidRPr="002E777B">
        <w:t>Cơ chế, chính sách pháp luật của quốc gia và địa phương về giáo dục</w:t>
      </w:r>
      <w:r w:rsidRPr="002E777B">
        <w:rPr>
          <w:lang w:val="en-US"/>
        </w:rPr>
        <w:t>: Nhà trường đóng trên xã có điều kiện kinh tế đặc biệt khó khăn nên có nhiều cơ chế, chính sách hỗ trợ về giáo dục cho các đối tượng học sinh</w:t>
      </w:r>
      <w:r w:rsidR="00970CDD" w:rsidRPr="002E777B">
        <w:rPr>
          <w:lang w:val="en-US"/>
        </w:rPr>
        <w:t xml:space="preserve"> và giáo viên.</w:t>
      </w:r>
    </w:p>
    <w:p w14:paraId="2D6FB478" w14:textId="2C329353" w:rsidR="00C50BD4" w:rsidRPr="002E777B" w:rsidRDefault="00C50BD4" w:rsidP="007634F1">
      <w:pPr>
        <w:widowControl w:val="0"/>
        <w:ind w:firstLine="561"/>
        <w:jc w:val="both"/>
        <w:rPr>
          <w:lang w:val="en-US"/>
        </w:rPr>
      </w:pPr>
      <w:r w:rsidRPr="002E777B">
        <w:rPr>
          <w:lang w:val="en-US"/>
        </w:rPr>
        <w:t>Kinh tế xã hội tại địa phương có bước phát triển tạo môi trường thuận lợi cho giáo dục tại địa phương</w:t>
      </w:r>
      <w:r w:rsidR="00970CDD" w:rsidRPr="002E777B">
        <w:rPr>
          <w:lang w:val="en-US"/>
        </w:rPr>
        <w:t>, đời sống kinh tế của người dân đã dần ổn định</w:t>
      </w:r>
      <w:r w:rsidRPr="002E777B">
        <w:rPr>
          <w:lang w:val="en-US"/>
        </w:rPr>
        <w:t xml:space="preserve">; </w:t>
      </w:r>
    </w:p>
    <w:p w14:paraId="316B3936" w14:textId="61F75843" w:rsidR="00C659F0" w:rsidRPr="002E777B" w:rsidRDefault="000A5888" w:rsidP="007634F1">
      <w:pPr>
        <w:widowControl w:val="0"/>
        <w:ind w:firstLine="561"/>
        <w:jc w:val="both"/>
        <w:rPr>
          <w:lang w:val="en-US"/>
        </w:rPr>
      </w:pPr>
      <w:r w:rsidRPr="002E777B">
        <w:rPr>
          <w:lang w:val="en-US"/>
        </w:rPr>
        <w:t>Đường giao thông nối trung tâm huyện với thành phố Điện Biên Phủ đã được thực hiện.</w:t>
      </w:r>
      <w:r w:rsidR="00FA53E2" w:rsidRPr="002E777B">
        <w:rPr>
          <w:lang w:val="en-US"/>
        </w:rPr>
        <w:t xml:space="preserve"> Đường liên xã, liên bản được bê tông hóa giao thông đi lại thuận tiện.</w:t>
      </w:r>
    </w:p>
    <w:p w14:paraId="2C323161" w14:textId="6BA2CFE0" w:rsidR="00FA53E2" w:rsidRPr="002E777B" w:rsidRDefault="00E817F2" w:rsidP="007634F1">
      <w:pPr>
        <w:widowControl w:val="0"/>
        <w:ind w:firstLine="561"/>
        <w:jc w:val="both"/>
        <w:rPr>
          <w:lang w:val="en-US"/>
        </w:rPr>
      </w:pPr>
      <w:r w:rsidRPr="002E777B">
        <w:t xml:space="preserve">Chương trình giáo dục phổ thông (GDPT) 2018 </w:t>
      </w:r>
      <w:r w:rsidR="00FA53E2" w:rsidRPr="002E777B">
        <w:rPr>
          <w:lang w:val="en-US"/>
        </w:rPr>
        <w:t xml:space="preserve">đã được thực hiện đến lớp </w:t>
      </w:r>
      <w:r w:rsidR="009027BF" w:rsidRPr="002E777B">
        <w:rPr>
          <w:lang w:val="en-US"/>
        </w:rPr>
        <w:t>9</w:t>
      </w:r>
      <w:r w:rsidR="00FA53E2" w:rsidRPr="002E777B">
        <w:rPr>
          <w:lang w:val="en-US"/>
        </w:rPr>
        <w:t>, có nhiều sự chỉ đạo trong đổi mới cách dạy, cách học</w:t>
      </w:r>
      <w:r w:rsidRPr="002E777B">
        <w:t>.</w:t>
      </w:r>
      <w:r w:rsidR="00FA53E2" w:rsidRPr="002E777B">
        <w:rPr>
          <w:lang w:val="en-US"/>
        </w:rPr>
        <w:t xml:space="preserve"> Định hướng giáo dục nghề nghiệp đối với học sinh lớp 9 sau khi tốt nghiệp THCS đã có nhiều thay đổi, đa dạng về sự lựa chọn nghề hơn trước</w:t>
      </w:r>
      <w:r w:rsidR="00970CDD" w:rsidRPr="002E777B">
        <w:rPr>
          <w:lang w:val="en-US"/>
        </w:rPr>
        <w:t>.</w:t>
      </w:r>
    </w:p>
    <w:p w14:paraId="06695A5C" w14:textId="7D87C106" w:rsidR="00E817F2" w:rsidRPr="002E777B" w:rsidRDefault="00E817F2" w:rsidP="007634F1">
      <w:pPr>
        <w:shd w:val="clear" w:color="auto" w:fill="FFFFFF"/>
        <w:spacing w:line="360" w:lineRule="atLeast"/>
        <w:ind w:firstLine="561"/>
        <w:jc w:val="both"/>
      </w:pPr>
      <w:r w:rsidRPr="002E777B">
        <w:t>Sự phát triển mạnh mẽ của công nghệ thông tin (CNTT)</w:t>
      </w:r>
      <w:r w:rsidR="00970CDD" w:rsidRPr="002E777B">
        <w:rPr>
          <w:lang w:val="en-US"/>
        </w:rPr>
        <w:t>; chuyển đổi số trong giáo dục</w:t>
      </w:r>
      <w:r w:rsidRPr="002E777B">
        <w:t xml:space="preserve"> và sự tuyên truyền của các cấp và nhà trường nên xã hội và phụ </w:t>
      </w:r>
      <w:r w:rsidRPr="002E777B">
        <w:lastRenderedPageBreak/>
        <w:t>huynh học sinh đã nắm bắt được những lộ trình và các điều kiện cần có để đáp ứng thực hiện đổi mới chương trình GDPT.</w:t>
      </w:r>
    </w:p>
    <w:p w14:paraId="12BC2250" w14:textId="618382B8" w:rsidR="00987128" w:rsidRPr="002E777B" w:rsidRDefault="00987128" w:rsidP="007634F1">
      <w:pPr>
        <w:ind w:firstLine="567"/>
        <w:jc w:val="both"/>
        <w:rPr>
          <w:lang w:val="en-US"/>
        </w:rPr>
      </w:pPr>
      <w:r w:rsidRPr="002E777B">
        <w:t>Nhà trường luôn nhận được sự quan tâm tạo điều kiện của</w:t>
      </w:r>
      <w:r w:rsidR="008A5C78" w:rsidRPr="002E777B">
        <w:t xml:space="preserve"> </w:t>
      </w:r>
      <w:r w:rsidR="008A5C78" w:rsidRPr="002E777B">
        <w:rPr>
          <w:lang w:val="en-US"/>
        </w:rPr>
        <w:t>các cấp ủy đảng, chính quyền địa phương;</w:t>
      </w:r>
      <w:r w:rsidRPr="002E777B">
        <w:t xml:space="preserve"> sự chỉ đạo sâu sát của Phòng Giáo dục và Đào tạo, đặc biệt sự quan tâm ủng hộ của </w:t>
      </w:r>
      <w:r w:rsidR="008A5C78" w:rsidRPr="002E777B">
        <w:rPr>
          <w:lang w:val="en-US"/>
        </w:rPr>
        <w:t>đô</w:t>
      </w:r>
      <w:r w:rsidRPr="002E777B">
        <w:t>n</w:t>
      </w:r>
      <w:r w:rsidR="008A5C78" w:rsidRPr="002E777B">
        <w:rPr>
          <w:lang w:val="en-US"/>
        </w:rPr>
        <w:t>g đảo</w:t>
      </w:r>
      <w:r w:rsidRPr="002E777B">
        <w:t xml:space="preserve"> cha mẹ học sinh</w:t>
      </w:r>
      <w:r w:rsidRPr="002E777B">
        <w:rPr>
          <w:lang w:val="en-US"/>
        </w:rPr>
        <w:t>;</w:t>
      </w:r>
    </w:p>
    <w:p w14:paraId="0D3AADBB" w14:textId="023A223B" w:rsidR="00FA53E2" w:rsidRPr="002E777B" w:rsidRDefault="00FA53E2" w:rsidP="007634F1">
      <w:pPr>
        <w:ind w:firstLine="567"/>
        <w:jc w:val="both"/>
        <w:rPr>
          <w:lang w:val="en-US"/>
        </w:rPr>
      </w:pPr>
      <w:r w:rsidRPr="002E777B">
        <w:rPr>
          <w:lang w:val="en-US"/>
        </w:rPr>
        <w:t xml:space="preserve">Nhà </w:t>
      </w:r>
      <w:r w:rsidR="009E2AF0">
        <w:rPr>
          <w:lang w:val="en-US"/>
        </w:rPr>
        <w:t xml:space="preserve">trường </w:t>
      </w:r>
      <w:r w:rsidR="00970CDD" w:rsidRPr="002E777B">
        <w:rPr>
          <w:lang w:val="en-US"/>
        </w:rPr>
        <w:t>đã và đang</w:t>
      </w:r>
      <w:r w:rsidRPr="002E777B">
        <w:rPr>
          <w:lang w:val="en-US"/>
        </w:rPr>
        <w:t xml:space="preserve"> được đầu tư xây dựng</w:t>
      </w:r>
      <w:r w:rsidR="00970CDD" w:rsidRPr="002E777B">
        <w:rPr>
          <w:lang w:val="en-US"/>
        </w:rPr>
        <w:t>, sửa chữa</w:t>
      </w:r>
      <w:r w:rsidRPr="002E777B">
        <w:rPr>
          <w:lang w:val="en-US"/>
        </w:rPr>
        <w:t xml:space="preserve"> thêm về lớp học, các phòng bộ môn, các phòng làm việc đảm bảo đủ điều kiện về csvc.</w:t>
      </w:r>
    </w:p>
    <w:p w14:paraId="1799AFD5" w14:textId="77777777" w:rsidR="00C50BD4" w:rsidRPr="002E777B" w:rsidRDefault="00C50BD4" w:rsidP="007634F1">
      <w:pPr>
        <w:widowControl w:val="0"/>
        <w:ind w:firstLine="561"/>
        <w:jc w:val="both"/>
        <w:rPr>
          <w:lang w:val="en-US"/>
        </w:rPr>
      </w:pPr>
      <w:r w:rsidRPr="002E777B">
        <w:rPr>
          <w:lang w:val="en-US"/>
        </w:rPr>
        <w:t>Từ những yếu tố trên đã tạo thời cơ cho giáo dục nhà trường phải có những thay đổi để đáp ứng kịp thời với nhu cầu của xã hội.</w:t>
      </w:r>
    </w:p>
    <w:p w14:paraId="7DFB3406" w14:textId="77777777" w:rsidR="00C50BD4" w:rsidRPr="002E777B" w:rsidRDefault="00C50BD4" w:rsidP="007634F1">
      <w:pPr>
        <w:ind w:firstLine="567"/>
        <w:contextualSpacing/>
        <w:jc w:val="both"/>
        <w:rPr>
          <w:b/>
        </w:rPr>
      </w:pPr>
      <w:r w:rsidRPr="002E777B">
        <w:rPr>
          <w:lang w:val="en-US"/>
        </w:rPr>
        <w:t xml:space="preserve"> </w:t>
      </w:r>
      <w:r w:rsidRPr="002E777B">
        <w:rPr>
          <w:b/>
          <w:lang w:val="en-US"/>
        </w:rPr>
        <w:t>1.2. Thách thức</w:t>
      </w:r>
      <w:r w:rsidRPr="002E777B">
        <w:rPr>
          <w:b/>
        </w:rPr>
        <w:t xml:space="preserve"> </w:t>
      </w:r>
    </w:p>
    <w:p w14:paraId="2907CC7B" w14:textId="49252D8B" w:rsidR="00885C42" w:rsidRPr="002E777B" w:rsidRDefault="00987128" w:rsidP="007634F1">
      <w:pPr>
        <w:ind w:firstLine="567"/>
        <w:jc w:val="both"/>
        <w:rPr>
          <w:lang w:val="en-US"/>
        </w:rPr>
      </w:pPr>
      <w:r w:rsidRPr="002E777B">
        <w:t>Điều kiện kinh tế,</w:t>
      </w:r>
      <w:r w:rsidR="00E6493C" w:rsidRPr="002E777B">
        <w:rPr>
          <w:lang w:val="en-US"/>
        </w:rPr>
        <w:t xml:space="preserve"> văn hóa,</w:t>
      </w:r>
      <w:r w:rsidRPr="002E777B">
        <w:t xml:space="preserve"> xã hội của địa phương còn khó khăn</w:t>
      </w:r>
      <w:r w:rsidR="00E6493C" w:rsidRPr="002E777B">
        <w:rPr>
          <w:lang w:val="en-US"/>
        </w:rPr>
        <w:t>;</w:t>
      </w:r>
      <w:r w:rsidRPr="002E777B">
        <w:t xml:space="preserve"> các tệ nạn xã hội còn diễn biến phức tạp. Nhiều học sinh gia đình </w:t>
      </w:r>
      <w:r w:rsidR="00E6493C" w:rsidRPr="002E777B">
        <w:rPr>
          <w:lang w:val="en-US"/>
        </w:rPr>
        <w:t xml:space="preserve">còn </w:t>
      </w:r>
      <w:r w:rsidRPr="002E777B">
        <w:t>có hoàn cảnh đặc biệt khó khăn và éo le</w:t>
      </w:r>
      <w:r w:rsidR="00937201" w:rsidRPr="002E777B">
        <w:rPr>
          <w:lang w:val="en-US"/>
        </w:rPr>
        <w:t xml:space="preserve">; </w:t>
      </w:r>
      <w:r w:rsidR="00E660A1" w:rsidRPr="002E777B">
        <w:rPr>
          <w:lang w:val="en-US"/>
        </w:rPr>
        <w:t>hầu hết các</w:t>
      </w:r>
      <w:r w:rsidRPr="002E777B">
        <w:rPr>
          <w:lang w:val="en-US"/>
        </w:rPr>
        <w:t xml:space="preserve"> hộ gia đình chưa </w:t>
      </w:r>
      <w:r w:rsidR="000A5888" w:rsidRPr="002E777B">
        <w:rPr>
          <w:lang w:val="en-US"/>
        </w:rPr>
        <w:t>có điện thoại thông minh,</w:t>
      </w:r>
      <w:r w:rsidRPr="002E777B">
        <w:rPr>
          <w:lang w:val="en-US"/>
        </w:rPr>
        <w:t xml:space="preserve"> máy tính, chưa kết nối mạng Internet</w:t>
      </w:r>
      <w:r w:rsidR="00E660A1" w:rsidRPr="002E777B">
        <w:rPr>
          <w:lang w:val="en-US"/>
        </w:rPr>
        <w:t>.</w:t>
      </w:r>
      <w:r w:rsidR="00885C42" w:rsidRPr="002E777B">
        <w:t xml:space="preserve"> </w:t>
      </w:r>
      <w:r w:rsidR="00E6493C" w:rsidRPr="002E777B">
        <w:rPr>
          <w:lang w:val="en-US"/>
        </w:rPr>
        <w:t>Cha mẹ</w:t>
      </w:r>
      <w:r w:rsidR="00885C42" w:rsidRPr="002E777B">
        <w:t xml:space="preserve"> và học sinh còn chưa nhận thức tốt về việc tự tử bằng lá ngón; hệ lụy của nạn tảo hôn còn lớn</w:t>
      </w:r>
      <w:r w:rsidR="000A5888" w:rsidRPr="002E777B">
        <w:rPr>
          <w:lang w:val="en-US"/>
        </w:rPr>
        <w:t>.</w:t>
      </w:r>
    </w:p>
    <w:p w14:paraId="2B3C5FBB" w14:textId="032DFF05" w:rsidR="00E817F2" w:rsidRPr="002E777B" w:rsidRDefault="00E6493C" w:rsidP="007634F1">
      <w:pPr>
        <w:ind w:firstLine="567"/>
        <w:jc w:val="both"/>
        <w:rPr>
          <w:lang w:val="en-US"/>
        </w:rPr>
      </w:pPr>
      <w:r w:rsidRPr="002E777B">
        <w:rPr>
          <w:lang w:val="en-US"/>
        </w:rPr>
        <w:t>Nhà trường đang được đầu tư xây dựng thêm: các phòng bộ môn, lớp học; sửa chữa lại hệ thống phòng học, phòng làm việc, sân trường, cổng trường</w:t>
      </w:r>
      <w:r w:rsidR="00E817F2" w:rsidRPr="002E777B">
        <w:t>.</w:t>
      </w:r>
      <w:r w:rsidR="003F4D4E" w:rsidRPr="002E777B">
        <w:rPr>
          <w:lang w:val="en-US"/>
        </w:rPr>
        <w:t xml:space="preserve"> </w:t>
      </w:r>
      <w:r w:rsidRPr="002E777B">
        <w:rPr>
          <w:lang w:val="en-US"/>
        </w:rPr>
        <w:t xml:space="preserve">Nên trường lớp còn ngổn ngang, bề bộn, bụi bặm và thiếu vệ sinh, thiếu an toàn khi xây dựng, sửa chữa. Đồng thời vẫn phải thực hiện nhiệm vụ dạy học và các hoạt động khác. Gây khó khăn và ảnh hưởng không ít tới các hoạt động của nhà trường. </w:t>
      </w:r>
      <w:r w:rsidR="003F4D4E" w:rsidRPr="002E777B">
        <w:rPr>
          <w:lang w:val="en-US"/>
        </w:rPr>
        <w:t>Trang thiết bị dạy học đã xuống cấp, còn thiếu nhiều nhất là trang thiết</w:t>
      </w:r>
      <w:r w:rsidR="009E2AF0">
        <w:rPr>
          <w:lang w:val="en-US"/>
        </w:rPr>
        <w:t xml:space="preserve"> bị dành cho chương trình GDPT </w:t>
      </w:r>
      <w:r w:rsidR="003F4D4E" w:rsidRPr="002E777B">
        <w:rPr>
          <w:lang w:val="en-US"/>
        </w:rPr>
        <w:t>2018.</w:t>
      </w:r>
      <w:r w:rsidR="00295146" w:rsidRPr="002E777B">
        <w:rPr>
          <w:lang w:val="en-US"/>
        </w:rPr>
        <w:t xml:space="preserve"> Các đồ dùng dụng cụ phục vụ cho học tập, sinh hoạt của thầy và trò.</w:t>
      </w:r>
    </w:p>
    <w:p w14:paraId="463142A1" w14:textId="0970948C" w:rsidR="00E660A1" w:rsidRPr="002E777B" w:rsidRDefault="00E660A1" w:rsidP="007634F1">
      <w:pPr>
        <w:ind w:firstLine="567"/>
        <w:contextualSpacing/>
        <w:jc w:val="both"/>
        <w:rPr>
          <w:lang w:val="en-US"/>
        </w:rPr>
      </w:pPr>
      <w:r w:rsidRPr="002E777B">
        <w:rPr>
          <w:lang w:val="en-US"/>
        </w:rPr>
        <w:t xml:space="preserve">Đứng trước sự thay đổi của </w:t>
      </w:r>
      <w:r w:rsidR="00E6493C" w:rsidRPr="002E777B">
        <w:rPr>
          <w:lang w:val="en-US"/>
        </w:rPr>
        <w:t xml:space="preserve">cách mạng </w:t>
      </w:r>
      <w:r w:rsidRPr="002E777B">
        <w:rPr>
          <w:lang w:val="en-US"/>
        </w:rPr>
        <w:t>4.0,</w:t>
      </w:r>
      <w:r w:rsidR="00E6493C" w:rsidRPr="002E777B">
        <w:rPr>
          <w:lang w:val="en-US"/>
        </w:rPr>
        <w:t xml:space="preserve"> của chuyển đổi số trong đời sống xã hội và nhất là trong giáo dục,</w:t>
      </w:r>
      <w:r w:rsidRPr="002E777B">
        <w:rPr>
          <w:lang w:val="en-US"/>
        </w:rPr>
        <w:t xml:space="preserve"> sự thay đổi của chương trình giáo dục phổ thông 2018 đòi hỏi nhà trường, CQBL,CBGV,CNV cũng phải thay đổi </w:t>
      </w:r>
      <w:r w:rsidRPr="002E777B">
        <w:rPr>
          <w:spacing w:val="-12"/>
          <w:lang w:val="en-US"/>
        </w:rPr>
        <w:t>phương thức làm việc, phương pháp dạy và học để đáp ứng với yêu cầu của thời đại.</w:t>
      </w:r>
    </w:p>
    <w:p w14:paraId="6AD5EF14" w14:textId="38BFE240" w:rsidR="00E817F2" w:rsidRPr="002E777B" w:rsidRDefault="00E817F2" w:rsidP="007634F1">
      <w:pPr>
        <w:ind w:firstLine="567"/>
        <w:contextualSpacing/>
        <w:jc w:val="both"/>
        <w:rPr>
          <w:lang w:val="en-US"/>
        </w:rPr>
      </w:pPr>
      <w:r w:rsidRPr="002E777B">
        <w:rPr>
          <w:lang w:val="en-US"/>
        </w:rPr>
        <w:t xml:space="preserve">Việc chăm lo và quan tâm giáo dục con em mình của các bậc cha mẹ học sinh hạn chế do nhận thức </w:t>
      </w:r>
      <w:r w:rsidR="00E6493C" w:rsidRPr="002E777B">
        <w:rPr>
          <w:lang w:val="en-US"/>
        </w:rPr>
        <w:t>chưa đầy đủ</w:t>
      </w:r>
      <w:r w:rsidRPr="002E777B">
        <w:rPr>
          <w:lang w:val="en-US"/>
        </w:rPr>
        <w:t xml:space="preserve">, </w:t>
      </w:r>
      <w:r w:rsidR="003F4D4E" w:rsidRPr="002E777B">
        <w:rPr>
          <w:lang w:val="en-US"/>
        </w:rPr>
        <w:t xml:space="preserve">còn </w:t>
      </w:r>
      <w:r w:rsidR="00E6493C" w:rsidRPr="002E777B">
        <w:rPr>
          <w:lang w:val="en-US"/>
        </w:rPr>
        <w:t xml:space="preserve">cha mẹ còn </w:t>
      </w:r>
      <w:r w:rsidRPr="002E777B">
        <w:rPr>
          <w:lang w:val="en-US"/>
        </w:rPr>
        <w:t>mù chữ, hiểu</w:t>
      </w:r>
      <w:r w:rsidR="00E6493C" w:rsidRPr="002E777B">
        <w:rPr>
          <w:lang w:val="en-US"/>
        </w:rPr>
        <w:t xml:space="preserve"> biết rõ</w:t>
      </w:r>
      <w:r w:rsidRPr="002E777B">
        <w:rPr>
          <w:lang w:val="en-US"/>
        </w:rPr>
        <w:t xml:space="preserve"> chữ phổ thông còn ít, thiếu kiến thức cơ bản</w:t>
      </w:r>
      <w:r w:rsidR="00E6493C" w:rsidRPr="002E777B">
        <w:rPr>
          <w:lang w:val="en-US"/>
        </w:rPr>
        <w:t xml:space="preserve"> về nuôi dạy con cái.</w:t>
      </w:r>
      <w:r w:rsidRPr="002E777B">
        <w:rPr>
          <w:lang w:val="en-US"/>
        </w:rPr>
        <w:t xml:space="preserve"> Vì vậy </w:t>
      </w:r>
      <w:r w:rsidR="00E6493C" w:rsidRPr="002E777B">
        <w:rPr>
          <w:lang w:val="en-US"/>
        </w:rPr>
        <w:t xml:space="preserve">khó hỗ trợ nhà trường trong việc </w:t>
      </w:r>
      <w:r w:rsidRPr="002E777B">
        <w:rPr>
          <w:lang w:val="en-US"/>
        </w:rPr>
        <w:t>dạy dỗ được con</w:t>
      </w:r>
      <w:r w:rsidR="00E6493C" w:rsidRPr="002E777B">
        <w:rPr>
          <w:lang w:val="en-US"/>
        </w:rPr>
        <w:t xml:space="preserve"> cái</w:t>
      </w:r>
      <w:r w:rsidRPr="002E777B">
        <w:rPr>
          <w:lang w:val="en-US"/>
        </w:rPr>
        <w:t xml:space="preserve"> khi ở nhà.</w:t>
      </w:r>
    </w:p>
    <w:p w14:paraId="2C41D53E" w14:textId="77777777" w:rsidR="00E817F2" w:rsidRPr="002E777B" w:rsidRDefault="00E817F2" w:rsidP="007634F1">
      <w:pPr>
        <w:ind w:firstLine="567"/>
        <w:contextualSpacing/>
        <w:jc w:val="both"/>
        <w:rPr>
          <w:lang w:val="en-US"/>
        </w:rPr>
      </w:pPr>
      <w:r w:rsidRPr="002E777B">
        <w:rPr>
          <w:lang w:val="en-US"/>
        </w:rPr>
        <w:t>Công tác XHHGD gặp nhiều khó khăn do đời sống nhân dân còn nghèo; địa phương ít doanh nghiệp…</w:t>
      </w:r>
    </w:p>
    <w:p w14:paraId="749E727A" w14:textId="77777777" w:rsidR="00C50BD4" w:rsidRPr="002E777B" w:rsidRDefault="00C50BD4" w:rsidP="007634F1">
      <w:pPr>
        <w:ind w:firstLine="567"/>
        <w:contextualSpacing/>
        <w:jc w:val="both"/>
        <w:rPr>
          <w:b/>
          <w:lang w:val="en-US"/>
        </w:rPr>
      </w:pPr>
      <w:r w:rsidRPr="002E777B">
        <w:rPr>
          <w:b/>
          <w:lang w:val="en-US"/>
        </w:rPr>
        <w:t>2. Bối cảnh bên trong</w:t>
      </w:r>
    </w:p>
    <w:p w14:paraId="7D9AB30B" w14:textId="77777777" w:rsidR="00C50BD4" w:rsidRPr="002E777B" w:rsidRDefault="00C50BD4" w:rsidP="007634F1">
      <w:pPr>
        <w:ind w:firstLine="567"/>
        <w:contextualSpacing/>
        <w:jc w:val="both"/>
        <w:rPr>
          <w:b/>
          <w:lang w:val="en-US"/>
        </w:rPr>
      </w:pPr>
      <w:r w:rsidRPr="002E777B">
        <w:rPr>
          <w:b/>
          <w:lang w:val="en-US"/>
        </w:rPr>
        <w:t>2.1. Điểm mạnh của nhà trường</w:t>
      </w:r>
    </w:p>
    <w:p w14:paraId="32D3AF99" w14:textId="5F1607BA" w:rsidR="00885C42" w:rsidRPr="002E777B" w:rsidRDefault="00885C42" w:rsidP="007634F1">
      <w:pPr>
        <w:ind w:firstLine="567"/>
        <w:jc w:val="both"/>
        <w:rPr>
          <w:lang w:val="en-US"/>
        </w:rPr>
      </w:pPr>
      <w:r w:rsidRPr="002E777B">
        <w:t>Nhà trường đã được biên chế đầy đủ số lượng giáo viên ở các bộ môn văn hóa cơ bản; nhân viên đủ về số lượng, cơ cấu. Trình độ đào tạo và năng lực công tác của cán bộ quản lí, giáo viên, nhân viên trong nhà trường cơ bản đảm bảo yêu cầu phát triển giáo dục của nhà trường</w:t>
      </w:r>
      <w:r w:rsidRPr="002E777B">
        <w:rPr>
          <w:lang w:val="en-US"/>
        </w:rPr>
        <w:t>.</w:t>
      </w:r>
      <w:r w:rsidR="00303520" w:rsidRPr="002E777B">
        <w:rPr>
          <w:lang w:val="en-US"/>
        </w:rPr>
        <w:t xml:space="preserve"> Nhà trường có nhiều giáo viên giỏi cấp trường, huyện và có 01 giáo viên giỏi cấp tỉnh.</w:t>
      </w:r>
    </w:p>
    <w:p w14:paraId="1AA7B32C" w14:textId="77777777" w:rsidR="00F712DC" w:rsidRPr="002E777B" w:rsidRDefault="00F712DC" w:rsidP="007634F1">
      <w:pPr>
        <w:shd w:val="clear" w:color="auto" w:fill="FFFFFF"/>
        <w:spacing w:line="360" w:lineRule="atLeast"/>
        <w:ind w:firstLine="567"/>
      </w:pPr>
      <w:r w:rsidRPr="002E777B">
        <w:t>- Tập thể cán bộ, giáo viên, nhân viên (CB, GV, NV) đoàn kết, nhiệt tình, luôn khắc phục khó khăn hoàn thành nhiệm vụ.</w:t>
      </w:r>
    </w:p>
    <w:p w14:paraId="2E915D07" w14:textId="77777777" w:rsidR="00F712DC" w:rsidRPr="002E777B" w:rsidRDefault="00F712DC" w:rsidP="007634F1">
      <w:pPr>
        <w:shd w:val="clear" w:color="auto" w:fill="FFFFFF"/>
        <w:spacing w:line="360" w:lineRule="atLeast"/>
        <w:ind w:firstLine="720"/>
      </w:pPr>
      <w:r w:rsidRPr="002E777B">
        <w:t>- Các tổ, nhóm trưởng chuyên môn có tinh thần trách nhiệm cao, có kinh nghiệm trong giảng dạy.</w:t>
      </w:r>
    </w:p>
    <w:p w14:paraId="5F0B418F" w14:textId="23555DAA" w:rsidR="003F4D4E" w:rsidRPr="002E777B" w:rsidRDefault="00F712DC" w:rsidP="007634F1">
      <w:pPr>
        <w:shd w:val="clear" w:color="auto" w:fill="FFFFFF"/>
        <w:spacing w:line="360" w:lineRule="atLeast"/>
        <w:ind w:firstLine="567"/>
        <w:rPr>
          <w:lang w:val="en-US"/>
        </w:rPr>
      </w:pPr>
      <w:r w:rsidRPr="002E777B">
        <w:lastRenderedPageBreak/>
        <w:t xml:space="preserve">- Giáo viên </w:t>
      </w:r>
      <w:r w:rsidR="003F4D4E" w:rsidRPr="002E777B">
        <w:rPr>
          <w:lang w:val="en-US"/>
        </w:rPr>
        <w:t>cơ bản có tuổi đời, tuổi nghề cao</w:t>
      </w:r>
      <w:r w:rsidRPr="002E777B">
        <w:t xml:space="preserve"> luôn có ý thức học tập nâng cao trình độ chuyên môn. </w:t>
      </w:r>
      <w:r w:rsidR="00295146" w:rsidRPr="002E777B">
        <w:rPr>
          <w:lang w:val="en-US"/>
        </w:rPr>
        <w:t>Nhiều thầy cô thật sự trách nhiệm, tâm huyết với nghề, đam mê với công việc.</w:t>
      </w:r>
    </w:p>
    <w:p w14:paraId="7E044B22" w14:textId="2DF2B848" w:rsidR="00C50BD4" w:rsidRPr="002E777B" w:rsidRDefault="003F4D4E" w:rsidP="007634F1">
      <w:pPr>
        <w:shd w:val="clear" w:color="auto" w:fill="FFFFFF"/>
        <w:spacing w:line="360" w:lineRule="atLeast"/>
        <w:ind w:firstLine="567"/>
        <w:rPr>
          <w:lang w:val="en-US"/>
        </w:rPr>
      </w:pPr>
      <w:r w:rsidRPr="002E777B">
        <w:rPr>
          <w:lang w:val="en-US"/>
        </w:rPr>
        <w:t xml:space="preserve">- </w:t>
      </w:r>
      <w:r w:rsidR="00885C42" w:rsidRPr="002E777B">
        <w:rPr>
          <w:lang w:val="en-US"/>
        </w:rPr>
        <w:t>H</w:t>
      </w:r>
      <w:r w:rsidR="00C50BD4" w:rsidRPr="002E777B">
        <w:t xml:space="preserve">ọc sinh đi học tương đối chuyên cần, duy trì sĩ số hàng năm đạt </w:t>
      </w:r>
      <w:r w:rsidR="00885C42" w:rsidRPr="002E777B">
        <w:rPr>
          <w:lang w:val="en-US"/>
        </w:rPr>
        <w:t>9</w:t>
      </w:r>
      <w:r w:rsidR="00E8785B" w:rsidRPr="002E777B">
        <w:rPr>
          <w:lang w:val="en-US"/>
        </w:rPr>
        <w:t>6</w:t>
      </w:r>
      <w:r w:rsidR="00C50BD4" w:rsidRPr="002E777B">
        <w:t>%</w:t>
      </w:r>
      <w:r w:rsidR="00C50BD4" w:rsidRPr="002E777B">
        <w:rPr>
          <w:lang w:val="en-US"/>
        </w:rPr>
        <w:t>;</w:t>
      </w:r>
      <w:r w:rsidR="00885C42" w:rsidRPr="002E777B">
        <w:rPr>
          <w:lang w:val="en-US"/>
        </w:rPr>
        <w:t xml:space="preserve"> đa số</w:t>
      </w:r>
      <w:r w:rsidR="00C50BD4" w:rsidRPr="002E777B">
        <w:rPr>
          <w:lang w:val="en-US"/>
        </w:rPr>
        <w:t xml:space="preserve"> h</w:t>
      </w:r>
      <w:r w:rsidR="00C50BD4" w:rsidRPr="002E777B">
        <w:t xml:space="preserve">ọc sinh </w:t>
      </w:r>
      <w:r w:rsidR="00C50BD4" w:rsidRPr="002E777B">
        <w:rPr>
          <w:lang w:val="en-US"/>
        </w:rPr>
        <w:t xml:space="preserve">chăm </w:t>
      </w:r>
      <w:r w:rsidR="00C50BD4" w:rsidRPr="002E777B">
        <w:t>ngoan,</w:t>
      </w:r>
      <w:r w:rsidR="00C50BD4" w:rsidRPr="002E777B">
        <w:rPr>
          <w:lang w:val="en-US"/>
        </w:rPr>
        <w:t xml:space="preserve"> học giỏi, yêu </w:t>
      </w:r>
      <w:r w:rsidR="00C50BD4" w:rsidRPr="002E777B">
        <w:t xml:space="preserve">lao động, </w:t>
      </w:r>
      <w:r w:rsidR="00C50BD4" w:rsidRPr="002E777B">
        <w:rPr>
          <w:lang w:val="en-US"/>
        </w:rPr>
        <w:t xml:space="preserve">yêu </w:t>
      </w:r>
      <w:r w:rsidR="00C50BD4" w:rsidRPr="002E777B">
        <w:t xml:space="preserve">thể thao và văn nghệ. </w:t>
      </w:r>
      <w:r w:rsidRPr="002E777B">
        <w:rPr>
          <w:lang w:val="en-US"/>
        </w:rPr>
        <w:t>N</w:t>
      </w:r>
      <w:r w:rsidR="00C50BD4" w:rsidRPr="002E777B">
        <w:t>hiều học sinh có ý thức vươn lên trong học tập</w:t>
      </w:r>
      <w:r w:rsidR="002B30E9" w:rsidRPr="002E777B">
        <w:rPr>
          <w:lang w:val="en-US"/>
        </w:rPr>
        <w:t xml:space="preserve"> và rèn luyện.</w:t>
      </w:r>
    </w:p>
    <w:p w14:paraId="64F8A06F" w14:textId="03F59BB8" w:rsidR="003F4D4E" w:rsidRPr="002E777B" w:rsidRDefault="003F4D4E" w:rsidP="007634F1">
      <w:pPr>
        <w:ind w:firstLine="567"/>
        <w:jc w:val="both"/>
        <w:rPr>
          <w:noProof/>
          <w:lang w:val="en-US"/>
        </w:rPr>
      </w:pPr>
      <w:r w:rsidRPr="002E777B">
        <w:rPr>
          <w:noProof/>
          <w:lang w:val="en-US"/>
        </w:rPr>
        <w:t>Một số</w:t>
      </w:r>
      <w:r w:rsidR="00C50BD4" w:rsidRPr="002E777B">
        <w:rPr>
          <w:noProof/>
          <w:lang w:val="en-US"/>
        </w:rPr>
        <w:t xml:space="preserve"> </w:t>
      </w:r>
      <w:r w:rsidR="002B30E9" w:rsidRPr="002E777B">
        <w:rPr>
          <w:noProof/>
          <w:lang w:val="en-US"/>
        </w:rPr>
        <w:t xml:space="preserve">nhỏ các </w:t>
      </w:r>
      <w:r w:rsidR="00C50BD4" w:rsidRPr="002E777B">
        <w:rPr>
          <w:noProof/>
          <w:lang w:val="en-US"/>
        </w:rPr>
        <w:t xml:space="preserve">gia đình trên địa bàn xã </w:t>
      </w:r>
      <w:r w:rsidR="00885C42" w:rsidRPr="002E777B">
        <w:rPr>
          <w:noProof/>
          <w:lang w:val="en-US"/>
        </w:rPr>
        <w:t>có điều kiện kinh tế vững vàng, nhận t</w:t>
      </w:r>
      <w:r w:rsidRPr="002E777B">
        <w:rPr>
          <w:noProof/>
          <w:lang w:val="en-US"/>
        </w:rPr>
        <w:t>h</w:t>
      </w:r>
      <w:r w:rsidR="00885C42" w:rsidRPr="002E777B">
        <w:rPr>
          <w:noProof/>
          <w:lang w:val="en-US"/>
        </w:rPr>
        <w:t xml:space="preserve">ức về giáo dục tốt; thường xuyên quan tâm đến học sinh, phối hợp với nhà trường trong việc chăm sóc, giáo dục học sinh; </w:t>
      </w:r>
    </w:p>
    <w:p w14:paraId="48191CBF" w14:textId="6B3349A7" w:rsidR="00295146" w:rsidRPr="00624FD4" w:rsidRDefault="00295146" w:rsidP="007634F1">
      <w:pPr>
        <w:ind w:firstLine="567"/>
        <w:jc w:val="both"/>
        <w:rPr>
          <w:noProof/>
          <w:lang w:val="en-US"/>
        </w:rPr>
      </w:pPr>
      <w:r w:rsidRPr="00624FD4">
        <w:rPr>
          <w:noProof/>
          <w:lang w:val="en-US"/>
        </w:rPr>
        <w:t>Tỷ lệ học sinh ra trường đi học tiếp tục sau khi TN ngày càng cao (năm học 202</w:t>
      </w:r>
      <w:r w:rsidR="009027BF" w:rsidRPr="00624FD4">
        <w:rPr>
          <w:noProof/>
          <w:lang w:val="en-US"/>
        </w:rPr>
        <w:t>3</w:t>
      </w:r>
      <w:r w:rsidRPr="00624FD4">
        <w:rPr>
          <w:noProof/>
          <w:lang w:val="en-US"/>
        </w:rPr>
        <w:t>-202</w:t>
      </w:r>
      <w:r w:rsidR="009027BF" w:rsidRPr="00624FD4">
        <w:rPr>
          <w:noProof/>
          <w:lang w:val="en-US"/>
        </w:rPr>
        <w:t>4</w:t>
      </w:r>
      <w:r w:rsidRPr="00624FD4">
        <w:rPr>
          <w:noProof/>
          <w:lang w:val="en-US"/>
        </w:rPr>
        <w:t xml:space="preserve"> đạt 86%).</w:t>
      </w:r>
    </w:p>
    <w:p w14:paraId="299D78C4" w14:textId="6B39FCA6" w:rsidR="00303520" w:rsidRDefault="00303520" w:rsidP="007634F1">
      <w:pPr>
        <w:ind w:firstLine="567"/>
        <w:jc w:val="both"/>
        <w:rPr>
          <w:noProof/>
          <w:lang w:val="en-US"/>
        </w:rPr>
      </w:pPr>
      <w:r>
        <w:rPr>
          <w:noProof/>
          <w:lang w:val="en-US"/>
        </w:rPr>
        <w:t>- Cơ sở vật chất, trường lớp học đang được đầu tư xây dựng thêm đảm bảo đủ về số phòng học, phòng bộ môn và phòng làm việc. Trường lớp, sân trường, cổng trường, phòng BGH được tu sửa sẽ khang trang hơn.</w:t>
      </w:r>
    </w:p>
    <w:p w14:paraId="2A9E6DC8" w14:textId="05D150F6" w:rsidR="00303520" w:rsidRDefault="00303520" w:rsidP="007634F1">
      <w:pPr>
        <w:ind w:firstLine="567"/>
        <w:jc w:val="both"/>
        <w:rPr>
          <w:noProof/>
          <w:lang w:val="en-US"/>
        </w:rPr>
      </w:pPr>
      <w:r>
        <w:rPr>
          <w:noProof/>
          <w:lang w:val="en-US"/>
        </w:rPr>
        <w:t>Trang thiết bị dạy học, tài sản nhà trường, đồ dùng dụng cụ dần được bổ sung.</w:t>
      </w:r>
    </w:p>
    <w:p w14:paraId="4A1BB034" w14:textId="12CA0DAA" w:rsidR="00303520" w:rsidRDefault="00303520" w:rsidP="007634F1">
      <w:pPr>
        <w:ind w:firstLine="567"/>
        <w:jc w:val="both"/>
        <w:rPr>
          <w:noProof/>
          <w:lang w:val="en-US"/>
        </w:rPr>
      </w:pPr>
      <w:r>
        <w:rPr>
          <w:noProof/>
          <w:lang w:val="en-US"/>
        </w:rPr>
        <w:t>Nhà trường vẫn đang duy trì được kiểm định chất lượng mức độ 2 và trường đạt chuẩn quốc gia mức độ 1. Đang trên lộ trình cải tiến chất lượng dần hoàn thiện để nâng cao mức độ kiểm định chất lượng và trường đạt chuẩn quốc gia.</w:t>
      </w:r>
    </w:p>
    <w:p w14:paraId="29213617" w14:textId="1C7F915F" w:rsidR="00C50BD4" w:rsidRPr="007D0BF3" w:rsidRDefault="00C50BD4" w:rsidP="007634F1">
      <w:pPr>
        <w:ind w:firstLine="567"/>
        <w:jc w:val="both"/>
        <w:rPr>
          <w:b/>
          <w:lang w:val="en-US"/>
        </w:rPr>
      </w:pPr>
      <w:r w:rsidRPr="007D0BF3">
        <w:rPr>
          <w:b/>
          <w:lang w:val="en-US"/>
        </w:rPr>
        <w:t>2.2. Điểm yếu</w:t>
      </w:r>
    </w:p>
    <w:p w14:paraId="7A24C95F" w14:textId="68ED6EC9" w:rsidR="00C50BD4" w:rsidRPr="007D0BF3" w:rsidRDefault="00C50BD4" w:rsidP="007634F1">
      <w:pPr>
        <w:ind w:firstLine="567"/>
        <w:jc w:val="both"/>
        <w:rPr>
          <w:lang w:val="en-US"/>
        </w:rPr>
      </w:pPr>
      <w:r w:rsidRPr="007D0BF3">
        <w:t xml:space="preserve">Năm học </w:t>
      </w:r>
      <w:r w:rsidR="00316678">
        <w:t>202</w:t>
      </w:r>
      <w:r w:rsidR="009027BF">
        <w:rPr>
          <w:lang w:val="en-US"/>
        </w:rPr>
        <w:t>4</w:t>
      </w:r>
      <w:r w:rsidR="00316678">
        <w:t>-202</w:t>
      </w:r>
      <w:r w:rsidR="009027BF">
        <w:rPr>
          <w:lang w:val="en-US"/>
        </w:rPr>
        <w:t>5</w:t>
      </w:r>
      <w:r w:rsidRPr="007D0BF3">
        <w:t xml:space="preserve"> số học sinh </w:t>
      </w:r>
      <w:r w:rsidRPr="007D0BF3">
        <w:rPr>
          <w:lang w:val="en-US"/>
        </w:rPr>
        <w:t xml:space="preserve">nhà trường </w:t>
      </w:r>
      <w:r w:rsidR="00B42EA9">
        <w:rPr>
          <w:lang w:val="en-US"/>
        </w:rPr>
        <w:t xml:space="preserve">vẫn </w:t>
      </w:r>
      <w:r w:rsidRPr="007D0BF3">
        <w:t xml:space="preserve">tương đối đông, cơ sở vật chất </w:t>
      </w:r>
      <w:r w:rsidRPr="007D0BF3">
        <w:rPr>
          <w:lang w:val="en-US"/>
        </w:rPr>
        <w:t>một số hạng mục đã bị xuống cấp</w:t>
      </w:r>
      <w:r w:rsidR="00B42EA9">
        <w:rPr>
          <w:lang w:val="en-US"/>
        </w:rPr>
        <w:t>; hệ thống phòng xây dựng mới chưa xong, việc sửa chữa chưa được tiến hành</w:t>
      </w:r>
      <w:r w:rsidR="005D0743">
        <w:rPr>
          <w:lang w:val="en-US"/>
        </w:rPr>
        <w:t>;</w:t>
      </w:r>
      <w:r w:rsidR="009027BF">
        <w:rPr>
          <w:lang w:val="en-US"/>
        </w:rPr>
        <w:t xml:space="preserve"> </w:t>
      </w:r>
      <w:r w:rsidR="00B42EA9">
        <w:rPr>
          <w:lang w:val="en-US"/>
        </w:rPr>
        <w:t>t</w:t>
      </w:r>
      <w:r w:rsidR="003F4D4E">
        <w:rPr>
          <w:lang w:val="en-US"/>
        </w:rPr>
        <w:t>hiếu</w:t>
      </w:r>
      <w:r w:rsidR="00B42EA9">
        <w:rPr>
          <w:lang w:val="en-US"/>
        </w:rPr>
        <w:t xml:space="preserve"> diện tích</w:t>
      </w:r>
      <w:r w:rsidRPr="007D0BF3">
        <w:rPr>
          <w:lang w:val="en-US"/>
        </w:rPr>
        <w:t xml:space="preserve"> sân chơi</w:t>
      </w:r>
      <w:r w:rsidR="003F4D4E">
        <w:rPr>
          <w:lang w:val="en-US"/>
        </w:rPr>
        <w:t>, bãi tậ</w:t>
      </w:r>
      <w:r w:rsidR="00B42EA9">
        <w:rPr>
          <w:lang w:val="en-US"/>
        </w:rPr>
        <w:t>p; d</w:t>
      </w:r>
      <w:r w:rsidRPr="007D0BF3">
        <w:t>iện tích mặt bằng sử dụng còn hẹp</w:t>
      </w:r>
      <w:r w:rsidR="003F4D4E">
        <w:rPr>
          <w:lang w:val="en-US"/>
        </w:rPr>
        <w:t xml:space="preserve">, </w:t>
      </w:r>
      <w:r w:rsidR="00B42EA9">
        <w:rPr>
          <w:lang w:val="en-US"/>
        </w:rPr>
        <w:t xml:space="preserve">phân chia </w:t>
      </w:r>
      <w:r w:rsidR="003F4D4E">
        <w:rPr>
          <w:lang w:val="en-US"/>
        </w:rPr>
        <w:t>nhiều cấp</w:t>
      </w:r>
      <w:r w:rsidR="005D0743">
        <w:rPr>
          <w:lang w:val="en-US"/>
        </w:rPr>
        <w:t xml:space="preserve"> khó mở rộng để có xây dựng thêm các công trình còn thiếu</w:t>
      </w:r>
      <w:r w:rsidR="00B42EA9">
        <w:rPr>
          <w:lang w:val="en-US"/>
        </w:rPr>
        <w:t>; thiếu nhà đa năng để nâng cao mức độ đạt chuẩn.</w:t>
      </w:r>
    </w:p>
    <w:p w14:paraId="1DAE2746" w14:textId="37AB3D87" w:rsidR="00A117BA" w:rsidRPr="006F7ED7" w:rsidRDefault="00C50BD4" w:rsidP="00B42EA9">
      <w:pPr>
        <w:shd w:val="clear" w:color="auto" w:fill="FFFFFF"/>
        <w:spacing w:line="360" w:lineRule="atLeast"/>
        <w:ind w:firstLine="567"/>
        <w:jc w:val="both"/>
        <w:rPr>
          <w:color w:val="333333"/>
        </w:rPr>
      </w:pPr>
      <w:r w:rsidRPr="007D0BF3">
        <w:t>N</w:t>
      </w:r>
      <w:r w:rsidRPr="007D0BF3">
        <w:rPr>
          <w:lang w:val="en-US"/>
        </w:rPr>
        <w:t xml:space="preserve">hiều phụ huynh học sinh còn </w:t>
      </w:r>
      <w:r w:rsidR="00885C42">
        <w:rPr>
          <w:lang w:val="en-US"/>
        </w:rPr>
        <w:t>mải đi làm ăn xa và</w:t>
      </w:r>
      <w:r w:rsidRPr="007D0BF3">
        <w:rPr>
          <w:lang w:val="en-US"/>
        </w:rPr>
        <w:t xml:space="preserve"> </w:t>
      </w:r>
      <w:r w:rsidR="00885C42">
        <w:rPr>
          <w:lang w:val="en-US"/>
        </w:rPr>
        <w:t xml:space="preserve">còn bộ phận nhỏ người dân </w:t>
      </w:r>
      <w:r w:rsidRPr="007D0BF3">
        <w:rPr>
          <w:lang w:val="en-US"/>
        </w:rPr>
        <w:t>n</w:t>
      </w:r>
      <w:r w:rsidRPr="007D0BF3">
        <w:t>hận thức còn hạn chế, chưa quan tâm đến việc học và giáo dục con em, chưa phối kết hợp thường xuyên với nhà trường để nắm bắt thông tin học sinh</w:t>
      </w:r>
      <w:r w:rsidRPr="007D0BF3">
        <w:rPr>
          <w:lang w:val="en-US"/>
        </w:rPr>
        <w:t>;</w:t>
      </w:r>
      <w:r w:rsidR="00A117BA">
        <w:rPr>
          <w:lang w:val="en-US"/>
        </w:rPr>
        <w:t xml:space="preserve"> Nhiều gia đình có hoàn cảnh rất khó khăn; </w:t>
      </w:r>
      <w:r w:rsidRPr="007D0BF3">
        <w:rPr>
          <w:lang w:val="en-US"/>
        </w:rPr>
        <w:t xml:space="preserve">còn </w:t>
      </w:r>
      <w:r w:rsidRPr="007D0BF3">
        <w:t>học sinh chưa xác định đúng đắn động cơ học tập</w:t>
      </w:r>
      <w:r w:rsidR="00A117BA">
        <w:rPr>
          <w:lang w:val="en-US"/>
        </w:rPr>
        <w:t>,</w:t>
      </w:r>
      <w:r w:rsidR="00A117BA">
        <w:rPr>
          <w:color w:val="333333"/>
        </w:rPr>
        <w:t xml:space="preserve"> một số học sinh còn ham chơi, lười học</w:t>
      </w:r>
    </w:p>
    <w:p w14:paraId="068C2C06" w14:textId="60F0E566" w:rsidR="00885C42" w:rsidRDefault="00885C42" w:rsidP="007634F1">
      <w:pPr>
        <w:ind w:firstLine="567"/>
        <w:jc w:val="both"/>
        <w:rPr>
          <w:lang w:val="en-US"/>
        </w:rPr>
      </w:pPr>
      <w:r>
        <w:rPr>
          <w:lang w:val="en-US"/>
        </w:rPr>
        <w:t xml:space="preserve">Một bộ phận </w:t>
      </w:r>
      <w:r w:rsidR="003F4D4E">
        <w:rPr>
          <w:lang w:val="en-US"/>
        </w:rPr>
        <w:t xml:space="preserve">nhỏ </w:t>
      </w:r>
      <w:r>
        <w:rPr>
          <w:lang w:val="en-US"/>
        </w:rPr>
        <w:t>người dân trên địa bàn còn mang nặng những hủ tục</w:t>
      </w:r>
      <w:r w:rsidR="00B42EA9">
        <w:rPr>
          <w:lang w:val="en-US"/>
        </w:rPr>
        <w:t xml:space="preserve"> trong đời sống văn hóa và sinh hoạt</w:t>
      </w:r>
      <w:r>
        <w:rPr>
          <w:lang w:val="en-US"/>
        </w:rPr>
        <w:t xml:space="preserve"> làm ảnh hưởng đến quan niệm sống của con em mình như hiện tượng: tự tử bằng lá ngón; yêu đương, lấy vợ, lấy chồng sớm.</w:t>
      </w:r>
    </w:p>
    <w:p w14:paraId="1C4C305D" w14:textId="338EA3E5" w:rsidR="00780586" w:rsidRDefault="00780586" w:rsidP="007634F1">
      <w:pPr>
        <w:ind w:firstLine="567"/>
        <w:jc w:val="both"/>
        <w:rPr>
          <w:lang w:val="en-US"/>
        </w:rPr>
      </w:pPr>
      <w:r>
        <w:rPr>
          <w:lang w:val="en-US"/>
        </w:rPr>
        <w:t>Học sinh 100% là người dân tộc, trong đó 70% là người dân tộc Mông phần nào nhận thức về học tập chưa đầy đủ; chưa hiếu học. Hầu hết các em thiếu hoài bão, ước mơ, chưa biết xá</w:t>
      </w:r>
      <w:r w:rsidR="00B42EA9">
        <w:rPr>
          <w:lang w:val="en-US"/>
        </w:rPr>
        <w:t>c</w:t>
      </w:r>
      <w:r>
        <w:rPr>
          <w:lang w:val="en-US"/>
        </w:rPr>
        <w:t xml:space="preserve"> định mục đích học tập, đ</w:t>
      </w:r>
      <w:r w:rsidR="00B42EA9">
        <w:rPr>
          <w:lang w:val="en-US"/>
        </w:rPr>
        <w:t>ị</w:t>
      </w:r>
      <w:r>
        <w:rPr>
          <w:lang w:val="en-US"/>
        </w:rPr>
        <w:t xml:space="preserve">nh hướng nghề sau khi TN. Có nhiều học sinh được gia đình nuông chiều mua xe, điện thoại thông minh nên mải chơi thiếu ý chí học tập. </w:t>
      </w:r>
    </w:p>
    <w:p w14:paraId="6AC403C4" w14:textId="65045522" w:rsidR="00C50BD4" w:rsidRPr="007D0BF3" w:rsidRDefault="005D0743" w:rsidP="007634F1">
      <w:pPr>
        <w:ind w:firstLine="567"/>
        <w:jc w:val="both"/>
      </w:pPr>
      <w:r>
        <w:rPr>
          <w:lang w:val="en-US"/>
        </w:rPr>
        <w:t>Còn nhiều g</w:t>
      </w:r>
      <w:r w:rsidR="00C50BD4" w:rsidRPr="007D0BF3">
        <w:t>iáo viên nữ đang trong độ tuổi sinh đẻ, nuôi con nhỏ</w:t>
      </w:r>
      <w:r w:rsidR="000A6650">
        <w:rPr>
          <w:lang w:val="en-US"/>
        </w:rPr>
        <w:t xml:space="preserve"> ảnh hưởng đến quá trình bố trí sử dụng nhân lực</w:t>
      </w:r>
      <w:r w:rsidR="00C50BD4" w:rsidRPr="007D0BF3">
        <w:t>.</w:t>
      </w:r>
    </w:p>
    <w:p w14:paraId="7CD16E29" w14:textId="77777777" w:rsidR="00C50BD4" w:rsidRPr="007D0BF3" w:rsidRDefault="00C50BD4" w:rsidP="007634F1">
      <w:pPr>
        <w:widowControl w:val="0"/>
        <w:ind w:firstLine="561"/>
        <w:jc w:val="both"/>
        <w:rPr>
          <w:b/>
          <w:lang w:val="en-US"/>
        </w:rPr>
      </w:pPr>
      <w:r w:rsidRPr="007D0BF3">
        <w:rPr>
          <w:b/>
          <w:lang w:val="en-US"/>
        </w:rPr>
        <w:lastRenderedPageBreak/>
        <w:t>3. Định hướng xây dựng kế hoạch giáo dục nhà trường</w:t>
      </w:r>
    </w:p>
    <w:p w14:paraId="097C13AF" w14:textId="77777777" w:rsidR="00D132A4" w:rsidRDefault="00C50BD4" w:rsidP="007634F1">
      <w:pPr>
        <w:widowControl w:val="0"/>
        <w:ind w:firstLine="561"/>
        <w:jc w:val="both"/>
        <w:rPr>
          <w:noProof/>
          <w:lang w:val="en-US"/>
        </w:rPr>
      </w:pPr>
      <w:r w:rsidRPr="007D0BF3">
        <w:rPr>
          <w:lang w:val="en-US"/>
        </w:rPr>
        <w:t>Kế hoạch giáo dục của nhà trường được xây dựng trên cơ sở các văn bản chỉ đạo có tính pháp lý của các cấp; căn cứ vào các mục tiêu cần đạt của chương trình giáo dục cấp Trung học cơ sở, giáo dục học sinh toàn diện, qua đó phát triển được các phẩm chất năng lực</w:t>
      </w:r>
      <w:r w:rsidRPr="007D0BF3">
        <w:rPr>
          <w:noProof/>
        </w:rPr>
        <w:t>,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ý nghĩa và đóng góp tích cực vào sự phát triển của đất nước và nhân loại.</w:t>
      </w:r>
    </w:p>
    <w:p w14:paraId="780BCC8E" w14:textId="30C4A5B3" w:rsidR="00970DAE" w:rsidRPr="00771426" w:rsidRDefault="00297D63" w:rsidP="007634F1">
      <w:pPr>
        <w:ind w:firstLine="561"/>
        <w:rPr>
          <w:b/>
        </w:rPr>
      </w:pPr>
      <w:r>
        <w:rPr>
          <w:b/>
          <w:lang w:val="en-US"/>
        </w:rPr>
        <w:t>VI. M</w:t>
      </w:r>
      <w:r w:rsidR="00970DAE" w:rsidRPr="00771426">
        <w:rPr>
          <w:b/>
        </w:rPr>
        <w:t>ỤC TIÊU GIÁO DỤC CỦA TRƯỜNG</w:t>
      </w:r>
    </w:p>
    <w:p w14:paraId="77B35553" w14:textId="77777777" w:rsidR="00CB7C2F" w:rsidRPr="007D0BF3" w:rsidRDefault="00CB7C2F" w:rsidP="007634F1">
      <w:pPr>
        <w:widowControl w:val="0"/>
        <w:ind w:firstLine="561"/>
        <w:jc w:val="both"/>
        <w:rPr>
          <w:b/>
          <w:lang w:val="en-US"/>
        </w:rPr>
      </w:pPr>
      <w:r w:rsidRPr="007D0BF3">
        <w:rPr>
          <w:b/>
          <w:lang w:val="en-US"/>
        </w:rPr>
        <w:t>1. Mục tiêu chung</w:t>
      </w:r>
      <w:r w:rsidR="00771426">
        <w:rPr>
          <w:b/>
          <w:lang w:val="en-US"/>
        </w:rPr>
        <w:t>:</w:t>
      </w:r>
      <w:r w:rsidRPr="007D0BF3">
        <w:rPr>
          <w:b/>
          <w:lang w:val="en-US"/>
        </w:rPr>
        <w:t xml:space="preserve"> </w:t>
      </w:r>
    </w:p>
    <w:p w14:paraId="5603B71F" w14:textId="77777777" w:rsidR="00F576D6" w:rsidRDefault="00D13A67" w:rsidP="007634F1">
      <w:pPr>
        <w:ind w:firstLine="567"/>
        <w:jc w:val="both"/>
        <w:rPr>
          <w:lang w:val="pt-BR"/>
        </w:rPr>
      </w:pPr>
      <w:r w:rsidRPr="00B93387">
        <w:rPr>
          <w:lang w:val="pt-BR"/>
        </w:rPr>
        <w:t>Thực hiện tốt chủ đề</w:t>
      </w:r>
      <w:r w:rsidR="00F576D6">
        <w:rPr>
          <w:lang w:val="pt-BR"/>
        </w:rPr>
        <w:t>, mục tiêu năm học</w:t>
      </w:r>
      <w:r w:rsidRPr="00B93387">
        <w:rPr>
          <w:lang w:val="pt-BR"/>
        </w:rPr>
        <w:t xml:space="preserve">: </w:t>
      </w:r>
    </w:p>
    <w:p w14:paraId="697CC906" w14:textId="77777777" w:rsidR="00F576D6" w:rsidRPr="00F576D6" w:rsidRDefault="00D13A67" w:rsidP="00F576D6">
      <w:pPr>
        <w:pStyle w:val="Heading2"/>
        <w:shd w:val="clear" w:color="auto" w:fill="FFFFFF"/>
        <w:spacing w:before="0" w:after="0" w:line="375" w:lineRule="atLeast"/>
        <w:jc w:val="center"/>
        <w:rPr>
          <w:rFonts w:ascii="Times New Roman" w:hAnsi="Times New Roman"/>
          <w:color w:val="565656"/>
          <w:lang w:val="en-US" w:eastAsia="en-US"/>
        </w:rPr>
      </w:pPr>
      <w:r w:rsidRPr="00B93387">
        <w:rPr>
          <w:rFonts w:cs="Arial"/>
          <w:sz w:val="21"/>
          <w:szCs w:val="21"/>
          <w:shd w:val="clear" w:color="auto" w:fill="FFFFFF"/>
        </w:rPr>
        <w:t xml:space="preserve"> </w:t>
      </w:r>
      <w:r w:rsidR="00F576D6" w:rsidRPr="00F576D6">
        <w:rPr>
          <w:rFonts w:ascii="Times New Roman" w:hAnsi="Times New Roman"/>
          <w:color w:val="565656"/>
        </w:rPr>
        <w:t>"Lấy học sinh, sinh viên làm trung tâm, làm chủ thể - Thầy cô giáo làm động lực - Nhà trường làm bệ đỡ - Gia đình làm điểm tựa - Xã hội làm nền tảng"</w:t>
      </w:r>
    </w:p>
    <w:p w14:paraId="04FFF366" w14:textId="42B3DBA4" w:rsidR="00D42184" w:rsidRPr="00D42184" w:rsidRDefault="00D42184" w:rsidP="007634F1">
      <w:pPr>
        <w:ind w:firstLine="567"/>
        <w:jc w:val="both"/>
        <w:rPr>
          <w:lang w:val="pt-BR"/>
        </w:rPr>
      </w:pPr>
      <w:r>
        <w:rPr>
          <w:lang w:val="pt-BR"/>
        </w:rPr>
        <w:t xml:space="preserve">Giáo dục học sinh </w:t>
      </w:r>
      <w:r w:rsidRPr="00CB7C2F">
        <w:rPr>
          <w:lang w:val="pt-BR"/>
        </w:rPr>
        <w:t xml:space="preserve">phát triển toàn diện </w:t>
      </w:r>
      <w:r>
        <w:rPr>
          <w:lang w:val="pt-BR"/>
        </w:rPr>
        <w:t xml:space="preserve">về </w:t>
      </w:r>
      <w:r w:rsidRPr="00CB7C2F">
        <w:rPr>
          <w:lang w:val="pt-BR"/>
        </w:rPr>
        <w:t xml:space="preserve">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w:t>
      </w:r>
      <w:r>
        <w:rPr>
          <w:lang w:val="pt-BR"/>
        </w:rPr>
        <w:t>C</w:t>
      </w:r>
      <w:r w:rsidRPr="00CB7C2F">
        <w:rPr>
          <w:lang w:val="pt-BR"/>
        </w:rPr>
        <w:t xml:space="preserve">ủng cố và phát triển kết quả của giáo dục </w:t>
      </w:r>
      <w:r w:rsidR="00CB24B0">
        <w:rPr>
          <w:lang w:val="pt-BR"/>
        </w:rPr>
        <w:t>T</w:t>
      </w:r>
      <w:r w:rsidRPr="00CB7C2F">
        <w:rPr>
          <w:lang w:val="pt-BR"/>
        </w:rPr>
        <w:t>iểu học; bảo đảm cho học sinh có học vấn phổ thông nền tảng, hiểu biết cần thiết tối thiểu về kỹ thuật và hướng nghiệp để tiếp tục học trung học phổ thông hoặc chương trình giáo dục nghề nghiệp</w:t>
      </w:r>
      <w:r w:rsidR="0066233E">
        <w:rPr>
          <w:lang w:val="pt-BR"/>
        </w:rPr>
        <w:t>.</w:t>
      </w:r>
    </w:p>
    <w:p w14:paraId="6A293B10" w14:textId="424E89FA" w:rsidR="00CB7C2F" w:rsidRPr="007D0BF3" w:rsidRDefault="00CB7C2F" w:rsidP="007634F1">
      <w:pPr>
        <w:widowControl w:val="0"/>
        <w:ind w:firstLine="561"/>
        <w:jc w:val="both"/>
        <w:rPr>
          <w:lang w:val="en-US"/>
        </w:rPr>
      </w:pPr>
      <w:r w:rsidRPr="007D0BF3">
        <w:rPr>
          <w:lang w:val="en-US"/>
        </w:rPr>
        <w:t>Nhà trường phấn đấu trở thành trường có chất lượng cao về giáo dục trong huyện, tỉnh</w:t>
      </w:r>
      <w:r w:rsidR="00E20A76">
        <w:rPr>
          <w:lang w:val="en-US"/>
        </w:rPr>
        <w:t>(phấn đấu trong tốp 30/123</w:t>
      </w:r>
      <w:r w:rsidR="00831DE7">
        <w:rPr>
          <w:lang w:val="en-US"/>
        </w:rPr>
        <w:t xml:space="preserve"> trường THCS trong t</w:t>
      </w:r>
      <w:r w:rsidR="00575E83">
        <w:rPr>
          <w:lang w:val="en-US"/>
        </w:rPr>
        <w:t>ỉ</w:t>
      </w:r>
      <w:r w:rsidR="00831DE7">
        <w:rPr>
          <w:lang w:val="en-US"/>
        </w:rPr>
        <w:t>nh)</w:t>
      </w:r>
      <w:r w:rsidRPr="007D0BF3">
        <w:rPr>
          <w:lang w:val="en-US"/>
        </w:rPr>
        <w:t>. Đào tạo ra những con người khỏe mạnh về thể chất, mạ</w:t>
      </w:r>
      <w:r>
        <w:rPr>
          <w:lang w:val="en-US"/>
        </w:rPr>
        <w:t>nh mẽ về trí lực, đáp ứng được x</w:t>
      </w:r>
      <w:r w:rsidRPr="007D0BF3">
        <w:rPr>
          <w:lang w:val="en-US"/>
        </w:rPr>
        <w:t>u hướng phát triển công nghiệp hóa, hiện đại hóa đất nước</w:t>
      </w:r>
      <w:r w:rsidR="0066233E">
        <w:rPr>
          <w:lang w:val="en-US"/>
        </w:rPr>
        <w:t>.</w:t>
      </w:r>
    </w:p>
    <w:p w14:paraId="4ACBB8B1" w14:textId="77777777" w:rsidR="00CB7C2F" w:rsidRPr="007D0BF3" w:rsidRDefault="00CB7C2F" w:rsidP="007634F1">
      <w:pPr>
        <w:widowControl w:val="0"/>
        <w:ind w:firstLine="561"/>
        <w:jc w:val="both"/>
        <w:rPr>
          <w:lang w:val="en-US"/>
        </w:rPr>
      </w:pPr>
      <w:r w:rsidRPr="007D0BF3">
        <w:rPr>
          <w:lang w:val="en-US"/>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p>
    <w:p w14:paraId="04793D04" w14:textId="77777777" w:rsidR="00667AD7" w:rsidRDefault="00CB7C2F" w:rsidP="007634F1">
      <w:pPr>
        <w:widowControl w:val="0"/>
        <w:ind w:firstLine="561"/>
        <w:jc w:val="both"/>
        <w:rPr>
          <w:lang w:val="en-US"/>
        </w:rPr>
      </w:pPr>
      <w:r w:rsidRPr="007D0BF3">
        <w:rPr>
          <w:lang w:val="en-US"/>
        </w:rPr>
        <w:t>Học sinh: Bằng nhiều hình thức giáo dục, giáo viên tìm hiểu đặc điểm tâm lý của từng đối tượng học sinh nhằm có thể trang bị những kiến thức kỹ năng cần thiết, phù hợp để học sinh phát huy hết được</w:t>
      </w:r>
      <w:r w:rsidR="00667AD7">
        <w:rPr>
          <w:lang w:val="en-US"/>
        </w:rPr>
        <w:t xml:space="preserve"> phẩm chất,</w:t>
      </w:r>
      <w:r w:rsidRPr="007D0BF3">
        <w:rPr>
          <w:lang w:val="en-US"/>
        </w:rPr>
        <w:t xml:space="preserve"> năng lực cá nhân, sự tư duy sáng tạo của bản thân. </w:t>
      </w:r>
    </w:p>
    <w:p w14:paraId="3A266658" w14:textId="4D42E044" w:rsidR="00CB7C2F" w:rsidRPr="007D0BF3" w:rsidRDefault="00CB7C2F" w:rsidP="007634F1">
      <w:pPr>
        <w:widowControl w:val="0"/>
        <w:ind w:firstLine="561"/>
        <w:jc w:val="both"/>
        <w:rPr>
          <w:lang w:val="en-US" w:eastAsia="en-US"/>
        </w:rPr>
      </w:pPr>
      <w:r w:rsidRPr="007D0BF3">
        <w:rPr>
          <w:lang w:val="en-US" w:eastAsia="en-US"/>
        </w:rPr>
        <w:t>Phối hợp với phụ huynh để giáo dục học sinh thành những người</w:t>
      </w:r>
      <w:r w:rsidR="0066233E">
        <w:rPr>
          <w:lang w:val="en-US" w:eastAsia="en-US"/>
        </w:rPr>
        <w:t xml:space="preserve"> công dân yêu nước,</w:t>
      </w:r>
      <w:r w:rsidRPr="007D0BF3">
        <w:rPr>
          <w:lang w:val="en-US" w:eastAsia="en-US"/>
        </w:rPr>
        <w:t xml:space="preserve"> hiếu thảo, năng động, hiểu biết và có kiến thức, giáo dục các em tinh </w:t>
      </w:r>
      <w:r w:rsidRPr="007D0BF3">
        <w:rPr>
          <w:lang w:val="en-US" w:eastAsia="en-US"/>
        </w:rPr>
        <w:lastRenderedPageBreak/>
        <w:t>thần quyết đoán và ý chí mạnh mẽ trong tương lai</w:t>
      </w:r>
      <w:r w:rsidR="0066233E">
        <w:rPr>
          <w:lang w:val="en-US" w:eastAsia="en-US"/>
        </w:rPr>
        <w:t>, khát vọng và hoài bão</w:t>
      </w:r>
      <w:r w:rsidRPr="007D0BF3">
        <w:rPr>
          <w:lang w:val="en-US" w:eastAsia="en-US"/>
        </w:rPr>
        <w:t>. Là cầu nối để thực hiện tốt ba môi trường giáo dục “Nhà trường - Gia đình - Xã hội”. Nhà trường luôn quan tâm sát sao đến từng học sinh, có trách nhiệm trong mọi hoạt động giáo dục, luôn tư vấn, giúp đỡ học sinh trong học tập và rèn luyện; ứng xử đúng mực với học sinh, phụ huynh cũng như toàn xã hội.</w:t>
      </w:r>
    </w:p>
    <w:p w14:paraId="6E311808" w14:textId="77777777" w:rsidR="00CB7C2F" w:rsidRDefault="00CB7C2F" w:rsidP="007634F1">
      <w:pPr>
        <w:widowControl w:val="0"/>
        <w:ind w:firstLine="561"/>
        <w:jc w:val="both"/>
        <w:rPr>
          <w:lang w:val="en-US" w:eastAsia="en-US"/>
        </w:rPr>
      </w:pPr>
      <w:r w:rsidRPr="007D0BF3">
        <w:rPr>
          <w:lang w:val="en-US" w:eastAsia="en-US"/>
        </w:rPr>
        <w:t>Nhà trường luôn coi trong đổi mới công tác quản lý nâng cao chất lượng giáo dục làm mục tiêu hàng đầu, luôn đổi mới chính mình, trau dồi kiến thức mới, giáo dục cho học sinh phát triển toàn diện;</w:t>
      </w:r>
    </w:p>
    <w:p w14:paraId="6C73D17B" w14:textId="77777777" w:rsidR="00CB7C2F" w:rsidRPr="00D570D3" w:rsidRDefault="00D42184" w:rsidP="007634F1">
      <w:pPr>
        <w:ind w:firstLine="567"/>
        <w:jc w:val="both"/>
        <w:rPr>
          <w:b/>
          <w:lang w:val="pt-BR"/>
        </w:rPr>
      </w:pPr>
      <w:r w:rsidRPr="00D570D3">
        <w:rPr>
          <w:b/>
          <w:lang w:val="pt-BR"/>
        </w:rPr>
        <w:t>2. Mục tiêu cụ thể</w:t>
      </w:r>
    </w:p>
    <w:p w14:paraId="58B7A7A1" w14:textId="77777777" w:rsidR="00ED68FE" w:rsidRPr="002E777B" w:rsidRDefault="00ED68FE" w:rsidP="00ED68FE">
      <w:pPr>
        <w:pStyle w:val="ListParagraph"/>
        <w:numPr>
          <w:ilvl w:val="1"/>
          <w:numId w:val="5"/>
        </w:numPr>
        <w:jc w:val="both"/>
        <w:rPr>
          <w:b/>
          <w:bCs/>
          <w:lang w:val="pt-BR"/>
        </w:rPr>
      </w:pPr>
      <w:r w:rsidRPr="002E777B">
        <w:rPr>
          <w:b/>
          <w:bCs/>
          <w:lang w:val="pt-BR"/>
        </w:rPr>
        <w:t>. Duy trì và phát triển quy mô trường lớp:</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877"/>
        <w:gridCol w:w="1134"/>
        <w:gridCol w:w="709"/>
        <w:gridCol w:w="1134"/>
        <w:gridCol w:w="992"/>
        <w:gridCol w:w="687"/>
        <w:gridCol w:w="961"/>
        <w:gridCol w:w="962"/>
        <w:gridCol w:w="1254"/>
      </w:tblGrid>
      <w:tr w:rsidR="00ED68FE" w:rsidRPr="002E777B" w14:paraId="57D66FDC" w14:textId="77777777" w:rsidTr="00ED68FE">
        <w:trPr>
          <w:trHeight w:val="269"/>
        </w:trPr>
        <w:tc>
          <w:tcPr>
            <w:tcW w:w="824" w:type="dxa"/>
            <w:vMerge w:val="restart"/>
            <w:shd w:val="clear" w:color="auto" w:fill="auto"/>
            <w:vAlign w:val="center"/>
          </w:tcPr>
          <w:p w14:paraId="18A6B4C4" w14:textId="77777777" w:rsidR="00ED68FE" w:rsidRPr="002E777B" w:rsidRDefault="00ED68FE" w:rsidP="00ED68FE">
            <w:pPr>
              <w:jc w:val="center"/>
              <w:rPr>
                <w:b/>
                <w:sz w:val="24"/>
                <w:szCs w:val="24"/>
              </w:rPr>
            </w:pPr>
            <w:r w:rsidRPr="002E777B">
              <w:rPr>
                <w:b/>
                <w:sz w:val="24"/>
                <w:szCs w:val="24"/>
              </w:rPr>
              <w:t>Khối</w:t>
            </w:r>
          </w:p>
        </w:tc>
        <w:tc>
          <w:tcPr>
            <w:tcW w:w="2011" w:type="dxa"/>
            <w:gridSpan w:val="2"/>
            <w:shd w:val="clear" w:color="auto" w:fill="auto"/>
            <w:vAlign w:val="center"/>
          </w:tcPr>
          <w:p w14:paraId="4E717E8C" w14:textId="77777777" w:rsidR="00ED68FE" w:rsidRPr="002E777B" w:rsidRDefault="00ED68FE" w:rsidP="00ED68FE">
            <w:pPr>
              <w:jc w:val="center"/>
              <w:rPr>
                <w:b/>
                <w:sz w:val="24"/>
                <w:szCs w:val="24"/>
              </w:rPr>
            </w:pPr>
            <w:r w:rsidRPr="002E777B">
              <w:rPr>
                <w:b/>
                <w:sz w:val="24"/>
                <w:szCs w:val="24"/>
              </w:rPr>
              <w:t>Số lớp</w:t>
            </w:r>
          </w:p>
        </w:tc>
        <w:tc>
          <w:tcPr>
            <w:tcW w:w="2835" w:type="dxa"/>
            <w:gridSpan w:val="3"/>
            <w:shd w:val="clear" w:color="auto" w:fill="auto"/>
            <w:vAlign w:val="center"/>
          </w:tcPr>
          <w:p w14:paraId="7310954D" w14:textId="77777777" w:rsidR="00ED68FE" w:rsidRPr="002E777B" w:rsidRDefault="00ED68FE" w:rsidP="00ED68FE">
            <w:pPr>
              <w:jc w:val="center"/>
              <w:rPr>
                <w:b/>
                <w:sz w:val="24"/>
                <w:szCs w:val="24"/>
              </w:rPr>
            </w:pPr>
            <w:r w:rsidRPr="002E777B">
              <w:rPr>
                <w:b/>
                <w:sz w:val="24"/>
                <w:szCs w:val="24"/>
              </w:rPr>
              <w:t>Số học sinh</w:t>
            </w:r>
          </w:p>
        </w:tc>
        <w:tc>
          <w:tcPr>
            <w:tcW w:w="687" w:type="dxa"/>
            <w:vMerge w:val="restart"/>
            <w:shd w:val="clear" w:color="auto" w:fill="auto"/>
            <w:vAlign w:val="center"/>
          </w:tcPr>
          <w:p w14:paraId="5E3CA002" w14:textId="77777777" w:rsidR="00ED68FE" w:rsidRPr="002E777B" w:rsidRDefault="00ED68FE" w:rsidP="00ED68FE">
            <w:pPr>
              <w:jc w:val="center"/>
              <w:rPr>
                <w:b/>
                <w:sz w:val="24"/>
                <w:szCs w:val="24"/>
              </w:rPr>
            </w:pPr>
            <w:r w:rsidRPr="002E777B">
              <w:rPr>
                <w:b/>
                <w:sz w:val="24"/>
                <w:szCs w:val="24"/>
              </w:rPr>
              <w:t>Nữ</w:t>
            </w:r>
          </w:p>
        </w:tc>
        <w:tc>
          <w:tcPr>
            <w:tcW w:w="961" w:type="dxa"/>
            <w:vMerge w:val="restart"/>
            <w:shd w:val="clear" w:color="auto" w:fill="auto"/>
            <w:vAlign w:val="center"/>
          </w:tcPr>
          <w:p w14:paraId="56D36270" w14:textId="77777777" w:rsidR="00ED68FE" w:rsidRPr="002E777B" w:rsidRDefault="00ED68FE" w:rsidP="00ED68FE">
            <w:pPr>
              <w:jc w:val="center"/>
              <w:rPr>
                <w:b/>
                <w:sz w:val="24"/>
                <w:szCs w:val="24"/>
              </w:rPr>
            </w:pPr>
            <w:r w:rsidRPr="002E777B">
              <w:rPr>
                <w:b/>
                <w:sz w:val="24"/>
                <w:szCs w:val="24"/>
              </w:rPr>
              <w:t>Dân tộc</w:t>
            </w:r>
          </w:p>
        </w:tc>
        <w:tc>
          <w:tcPr>
            <w:tcW w:w="962" w:type="dxa"/>
            <w:vMerge w:val="restart"/>
            <w:shd w:val="clear" w:color="auto" w:fill="auto"/>
            <w:vAlign w:val="center"/>
          </w:tcPr>
          <w:p w14:paraId="06744A3E" w14:textId="77777777" w:rsidR="00ED68FE" w:rsidRPr="002E777B" w:rsidRDefault="00ED68FE" w:rsidP="00ED68FE">
            <w:pPr>
              <w:jc w:val="center"/>
              <w:rPr>
                <w:b/>
                <w:sz w:val="24"/>
                <w:szCs w:val="24"/>
                <w:lang w:val="en-US"/>
              </w:rPr>
            </w:pPr>
            <w:r w:rsidRPr="002E777B">
              <w:rPr>
                <w:b/>
                <w:sz w:val="24"/>
                <w:szCs w:val="24"/>
                <w:lang w:val="en-US"/>
              </w:rPr>
              <w:t>H/s hộ nghèo</w:t>
            </w:r>
          </w:p>
        </w:tc>
        <w:tc>
          <w:tcPr>
            <w:tcW w:w="1254" w:type="dxa"/>
            <w:vMerge w:val="restart"/>
            <w:shd w:val="clear" w:color="auto" w:fill="auto"/>
            <w:vAlign w:val="center"/>
          </w:tcPr>
          <w:p w14:paraId="3650E10D" w14:textId="77777777" w:rsidR="00ED68FE" w:rsidRPr="002E777B" w:rsidRDefault="00ED68FE" w:rsidP="00ED68FE">
            <w:pPr>
              <w:jc w:val="center"/>
              <w:rPr>
                <w:b/>
                <w:sz w:val="24"/>
                <w:szCs w:val="24"/>
                <w:lang w:val="en-US"/>
              </w:rPr>
            </w:pPr>
            <w:r w:rsidRPr="002E777B">
              <w:rPr>
                <w:b/>
                <w:sz w:val="24"/>
                <w:szCs w:val="24"/>
                <w:lang w:val="en-US"/>
              </w:rPr>
              <w:t>H/s KT</w:t>
            </w:r>
          </w:p>
        </w:tc>
      </w:tr>
      <w:tr w:rsidR="00ED68FE" w:rsidRPr="002E777B" w14:paraId="4E5BB157" w14:textId="77777777" w:rsidTr="00ED68FE">
        <w:trPr>
          <w:trHeight w:val="341"/>
        </w:trPr>
        <w:tc>
          <w:tcPr>
            <w:tcW w:w="824" w:type="dxa"/>
            <w:vMerge/>
            <w:shd w:val="clear" w:color="auto" w:fill="auto"/>
          </w:tcPr>
          <w:p w14:paraId="588E3758" w14:textId="77777777" w:rsidR="00ED68FE" w:rsidRPr="002E777B" w:rsidRDefault="00ED68FE" w:rsidP="00ED68FE">
            <w:pPr>
              <w:spacing w:line="360" w:lineRule="atLeast"/>
              <w:jc w:val="both"/>
              <w:rPr>
                <w:b/>
                <w:sz w:val="26"/>
                <w:szCs w:val="26"/>
              </w:rPr>
            </w:pPr>
          </w:p>
        </w:tc>
        <w:tc>
          <w:tcPr>
            <w:tcW w:w="877" w:type="dxa"/>
            <w:shd w:val="clear" w:color="auto" w:fill="auto"/>
            <w:vAlign w:val="center"/>
          </w:tcPr>
          <w:p w14:paraId="62EDFE70" w14:textId="77777777" w:rsidR="00ED68FE" w:rsidRPr="002E777B" w:rsidRDefault="00ED68FE" w:rsidP="00ED68FE">
            <w:pPr>
              <w:jc w:val="center"/>
              <w:rPr>
                <w:b/>
                <w:sz w:val="20"/>
                <w:szCs w:val="20"/>
              </w:rPr>
            </w:pPr>
            <w:r w:rsidRPr="002E777B">
              <w:rPr>
                <w:b/>
                <w:sz w:val="20"/>
                <w:szCs w:val="20"/>
              </w:rPr>
              <w:t>KHG</w:t>
            </w:r>
          </w:p>
        </w:tc>
        <w:tc>
          <w:tcPr>
            <w:tcW w:w="1134" w:type="dxa"/>
            <w:shd w:val="clear" w:color="auto" w:fill="auto"/>
            <w:vAlign w:val="center"/>
          </w:tcPr>
          <w:p w14:paraId="5F46F5DD" w14:textId="77777777" w:rsidR="00ED68FE" w:rsidRPr="002E777B" w:rsidRDefault="00ED68FE" w:rsidP="00ED68FE">
            <w:pPr>
              <w:jc w:val="center"/>
              <w:rPr>
                <w:b/>
                <w:sz w:val="20"/>
                <w:szCs w:val="20"/>
              </w:rPr>
            </w:pPr>
            <w:r w:rsidRPr="002E777B">
              <w:rPr>
                <w:b/>
                <w:sz w:val="20"/>
                <w:szCs w:val="20"/>
              </w:rPr>
              <w:t>Thực hiện</w:t>
            </w:r>
          </w:p>
        </w:tc>
        <w:tc>
          <w:tcPr>
            <w:tcW w:w="709" w:type="dxa"/>
            <w:shd w:val="clear" w:color="auto" w:fill="auto"/>
            <w:vAlign w:val="center"/>
          </w:tcPr>
          <w:p w14:paraId="4052FDB2" w14:textId="77777777" w:rsidR="00ED68FE" w:rsidRPr="002E777B" w:rsidRDefault="00ED68FE" w:rsidP="00ED68FE">
            <w:pPr>
              <w:jc w:val="center"/>
              <w:rPr>
                <w:b/>
                <w:sz w:val="20"/>
                <w:szCs w:val="20"/>
              </w:rPr>
            </w:pPr>
            <w:r w:rsidRPr="002E777B">
              <w:rPr>
                <w:b/>
                <w:sz w:val="20"/>
                <w:szCs w:val="20"/>
              </w:rPr>
              <w:t>KHG</w:t>
            </w:r>
          </w:p>
        </w:tc>
        <w:tc>
          <w:tcPr>
            <w:tcW w:w="1134" w:type="dxa"/>
            <w:shd w:val="clear" w:color="auto" w:fill="auto"/>
            <w:vAlign w:val="center"/>
          </w:tcPr>
          <w:p w14:paraId="4ADB6A68" w14:textId="77777777" w:rsidR="00ED68FE" w:rsidRPr="002E777B" w:rsidRDefault="00ED68FE" w:rsidP="00ED68FE">
            <w:pPr>
              <w:jc w:val="center"/>
              <w:rPr>
                <w:b/>
                <w:sz w:val="20"/>
                <w:szCs w:val="20"/>
              </w:rPr>
            </w:pPr>
            <w:r w:rsidRPr="002E777B">
              <w:rPr>
                <w:b/>
                <w:sz w:val="20"/>
                <w:szCs w:val="20"/>
              </w:rPr>
              <w:t>Thực hiện</w:t>
            </w:r>
          </w:p>
        </w:tc>
        <w:tc>
          <w:tcPr>
            <w:tcW w:w="992" w:type="dxa"/>
            <w:shd w:val="clear" w:color="auto" w:fill="auto"/>
            <w:vAlign w:val="center"/>
          </w:tcPr>
          <w:p w14:paraId="5E8E0254" w14:textId="77777777" w:rsidR="00ED68FE" w:rsidRPr="002E777B" w:rsidRDefault="00ED68FE" w:rsidP="00ED68FE">
            <w:pPr>
              <w:jc w:val="center"/>
              <w:rPr>
                <w:b/>
                <w:sz w:val="20"/>
                <w:szCs w:val="20"/>
              </w:rPr>
            </w:pPr>
            <w:r w:rsidRPr="002E777B">
              <w:rPr>
                <w:b/>
                <w:sz w:val="20"/>
                <w:szCs w:val="20"/>
              </w:rPr>
              <w:t>Đạt %</w:t>
            </w:r>
          </w:p>
        </w:tc>
        <w:tc>
          <w:tcPr>
            <w:tcW w:w="687" w:type="dxa"/>
            <w:vMerge/>
            <w:shd w:val="clear" w:color="auto" w:fill="auto"/>
          </w:tcPr>
          <w:p w14:paraId="08FC3599" w14:textId="77777777" w:rsidR="00ED68FE" w:rsidRPr="002E777B" w:rsidRDefault="00ED68FE" w:rsidP="00ED68FE">
            <w:pPr>
              <w:spacing w:line="360" w:lineRule="atLeast"/>
              <w:jc w:val="both"/>
              <w:rPr>
                <w:sz w:val="26"/>
                <w:szCs w:val="26"/>
              </w:rPr>
            </w:pPr>
          </w:p>
        </w:tc>
        <w:tc>
          <w:tcPr>
            <w:tcW w:w="961" w:type="dxa"/>
            <w:vMerge/>
            <w:shd w:val="clear" w:color="auto" w:fill="auto"/>
          </w:tcPr>
          <w:p w14:paraId="4EA0E355" w14:textId="77777777" w:rsidR="00ED68FE" w:rsidRPr="002E777B" w:rsidRDefault="00ED68FE" w:rsidP="00ED68FE">
            <w:pPr>
              <w:spacing w:line="360" w:lineRule="atLeast"/>
              <w:jc w:val="both"/>
              <w:rPr>
                <w:sz w:val="26"/>
                <w:szCs w:val="26"/>
              </w:rPr>
            </w:pPr>
          </w:p>
        </w:tc>
        <w:tc>
          <w:tcPr>
            <w:tcW w:w="962" w:type="dxa"/>
            <w:vMerge/>
            <w:shd w:val="clear" w:color="auto" w:fill="auto"/>
          </w:tcPr>
          <w:p w14:paraId="0D3E08ED" w14:textId="77777777" w:rsidR="00ED68FE" w:rsidRPr="002E777B" w:rsidRDefault="00ED68FE" w:rsidP="00ED68FE">
            <w:pPr>
              <w:spacing w:line="360" w:lineRule="atLeast"/>
              <w:jc w:val="both"/>
              <w:rPr>
                <w:sz w:val="26"/>
                <w:szCs w:val="26"/>
              </w:rPr>
            </w:pPr>
          </w:p>
        </w:tc>
        <w:tc>
          <w:tcPr>
            <w:tcW w:w="1254" w:type="dxa"/>
            <w:vMerge/>
            <w:shd w:val="clear" w:color="auto" w:fill="auto"/>
          </w:tcPr>
          <w:p w14:paraId="1FE925CB" w14:textId="77777777" w:rsidR="00ED68FE" w:rsidRPr="002E777B" w:rsidRDefault="00ED68FE" w:rsidP="00ED68FE">
            <w:pPr>
              <w:spacing w:line="360" w:lineRule="atLeast"/>
              <w:jc w:val="both"/>
              <w:rPr>
                <w:sz w:val="26"/>
                <w:szCs w:val="26"/>
              </w:rPr>
            </w:pPr>
          </w:p>
        </w:tc>
      </w:tr>
      <w:tr w:rsidR="00ED68FE" w:rsidRPr="002E777B" w14:paraId="39963CD3" w14:textId="77777777" w:rsidTr="00ED68FE">
        <w:trPr>
          <w:trHeight w:val="269"/>
        </w:trPr>
        <w:tc>
          <w:tcPr>
            <w:tcW w:w="824" w:type="dxa"/>
            <w:shd w:val="clear" w:color="auto" w:fill="auto"/>
            <w:vAlign w:val="center"/>
          </w:tcPr>
          <w:p w14:paraId="2EAF3338" w14:textId="77777777" w:rsidR="00ED68FE" w:rsidRPr="002E777B" w:rsidRDefault="00ED68FE" w:rsidP="00ED68FE">
            <w:pPr>
              <w:jc w:val="center"/>
              <w:rPr>
                <w:sz w:val="24"/>
                <w:szCs w:val="24"/>
              </w:rPr>
            </w:pPr>
            <w:r w:rsidRPr="002E777B">
              <w:rPr>
                <w:sz w:val="24"/>
                <w:szCs w:val="24"/>
              </w:rPr>
              <w:t>6</w:t>
            </w:r>
          </w:p>
        </w:tc>
        <w:tc>
          <w:tcPr>
            <w:tcW w:w="877" w:type="dxa"/>
            <w:shd w:val="clear" w:color="auto" w:fill="auto"/>
            <w:vAlign w:val="center"/>
          </w:tcPr>
          <w:p w14:paraId="124CB24E" w14:textId="77777777" w:rsidR="00ED68FE" w:rsidRPr="002E777B" w:rsidRDefault="00ED68FE" w:rsidP="00ED68FE">
            <w:pPr>
              <w:jc w:val="center"/>
              <w:rPr>
                <w:sz w:val="24"/>
                <w:szCs w:val="24"/>
                <w:lang w:val="en-US" w:eastAsia="en-US"/>
              </w:rPr>
            </w:pPr>
            <w:r w:rsidRPr="002E777B">
              <w:rPr>
                <w:sz w:val="24"/>
                <w:szCs w:val="24"/>
                <w:lang w:val="es-BO"/>
              </w:rPr>
              <w:t>6</w:t>
            </w:r>
          </w:p>
        </w:tc>
        <w:tc>
          <w:tcPr>
            <w:tcW w:w="1134" w:type="dxa"/>
            <w:shd w:val="clear" w:color="auto" w:fill="auto"/>
            <w:vAlign w:val="center"/>
          </w:tcPr>
          <w:p w14:paraId="23610E57"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709" w:type="dxa"/>
            <w:shd w:val="clear" w:color="auto" w:fill="auto"/>
            <w:vAlign w:val="center"/>
          </w:tcPr>
          <w:p w14:paraId="5D6FD554" w14:textId="77777777" w:rsidR="00ED68FE" w:rsidRPr="002E777B" w:rsidRDefault="00ED68FE" w:rsidP="00ED68FE">
            <w:pPr>
              <w:jc w:val="center"/>
              <w:rPr>
                <w:sz w:val="24"/>
                <w:szCs w:val="24"/>
                <w:lang w:val="en-US"/>
              </w:rPr>
            </w:pPr>
            <w:r w:rsidRPr="002E777B">
              <w:rPr>
                <w:sz w:val="24"/>
                <w:szCs w:val="24"/>
                <w:lang w:val="en-US" w:eastAsia="en-US"/>
              </w:rPr>
              <w:t>3</w:t>
            </w:r>
          </w:p>
        </w:tc>
        <w:tc>
          <w:tcPr>
            <w:tcW w:w="1134" w:type="dxa"/>
            <w:shd w:val="clear" w:color="auto" w:fill="auto"/>
            <w:vAlign w:val="center"/>
          </w:tcPr>
          <w:p w14:paraId="2657DA6C"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992" w:type="dxa"/>
            <w:shd w:val="clear" w:color="auto" w:fill="auto"/>
            <w:vAlign w:val="center"/>
          </w:tcPr>
          <w:p w14:paraId="13633216" w14:textId="77777777" w:rsidR="00ED68FE" w:rsidRPr="002E777B" w:rsidRDefault="00ED68FE" w:rsidP="00ED68FE">
            <w:pPr>
              <w:jc w:val="center"/>
              <w:rPr>
                <w:sz w:val="24"/>
                <w:szCs w:val="24"/>
                <w:lang w:val="nb-NO"/>
              </w:rPr>
            </w:pPr>
            <w:r w:rsidRPr="002E777B">
              <w:rPr>
                <w:sz w:val="24"/>
                <w:szCs w:val="24"/>
                <w:lang w:val="en-US" w:eastAsia="en-US"/>
              </w:rPr>
              <w:t>106</w:t>
            </w:r>
          </w:p>
        </w:tc>
        <w:tc>
          <w:tcPr>
            <w:tcW w:w="687" w:type="dxa"/>
            <w:shd w:val="clear" w:color="auto" w:fill="auto"/>
            <w:vAlign w:val="center"/>
          </w:tcPr>
          <w:p w14:paraId="5F852917" w14:textId="77777777" w:rsidR="00ED68FE" w:rsidRPr="002E777B" w:rsidRDefault="00ED68FE" w:rsidP="00ED68FE">
            <w:pPr>
              <w:jc w:val="center"/>
              <w:rPr>
                <w:sz w:val="24"/>
                <w:szCs w:val="24"/>
                <w:lang w:val="en-US" w:eastAsia="en-US"/>
              </w:rPr>
            </w:pPr>
            <w:r w:rsidRPr="002E777B">
              <w:rPr>
                <w:sz w:val="24"/>
                <w:szCs w:val="24"/>
                <w:lang w:val="en-US"/>
              </w:rPr>
              <w:t>118</w:t>
            </w:r>
          </w:p>
        </w:tc>
        <w:tc>
          <w:tcPr>
            <w:tcW w:w="961" w:type="dxa"/>
            <w:shd w:val="clear" w:color="auto" w:fill="auto"/>
            <w:vAlign w:val="center"/>
          </w:tcPr>
          <w:p w14:paraId="128652EA" w14:textId="77777777" w:rsidR="00ED68FE" w:rsidRPr="002E777B" w:rsidRDefault="00ED68FE" w:rsidP="00ED68FE">
            <w:pPr>
              <w:jc w:val="center"/>
              <w:rPr>
                <w:sz w:val="24"/>
                <w:szCs w:val="24"/>
                <w:lang w:val="en-US"/>
              </w:rPr>
            </w:pPr>
            <w:r w:rsidRPr="002E777B">
              <w:rPr>
                <w:sz w:val="24"/>
                <w:szCs w:val="24"/>
                <w:lang w:val="es-BO"/>
              </w:rPr>
              <w:t>111,3</w:t>
            </w:r>
          </w:p>
        </w:tc>
        <w:tc>
          <w:tcPr>
            <w:tcW w:w="962" w:type="dxa"/>
            <w:shd w:val="clear" w:color="auto" w:fill="auto"/>
            <w:vAlign w:val="center"/>
          </w:tcPr>
          <w:p w14:paraId="4627A2A4" w14:textId="77777777" w:rsidR="00ED68FE" w:rsidRPr="002E777B" w:rsidRDefault="00ED68FE" w:rsidP="00ED68FE">
            <w:pPr>
              <w:jc w:val="center"/>
              <w:rPr>
                <w:sz w:val="24"/>
                <w:szCs w:val="24"/>
              </w:rPr>
            </w:pPr>
            <w:r w:rsidRPr="002E777B">
              <w:rPr>
                <w:sz w:val="24"/>
                <w:szCs w:val="24"/>
                <w:lang w:val="en-US"/>
              </w:rPr>
              <w:t>49</w:t>
            </w:r>
          </w:p>
        </w:tc>
        <w:tc>
          <w:tcPr>
            <w:tcW w:w="1254" w:type="dxa"/>
            <w:shd w:val="clear" w:color="auto" w:fill="auto"/>
            <w:vAlign w:val="center"/>
          </w:tcPr>
          <w:p w14:paraId="799739ED" w14:textId="77777777" w:rsidR="00ED68FE" w:rsidRPr="002E777B" w:rsidRDefault="00ED68FE" w:rsidP="00ED68FE">
            <w:pPr>
              <w:jc w:val="center"/>
              <w:rPr>
                <w:sz w:val="24"/>
                <w:szCs w:val="24"/>
                <w:lang w:val="nb-NO"/>
              </w:rPr>
            </w:pPr>
            <w:r w:rsidRPr="002E777B">
              <w:rPr>
                <w:sz w:val="24"/>
                <w:szCs w:val="24"/>
                <w:lang w:val="en-US"/>
              </w:rPr>
              <w:t>3</w:t>
            </w:r>
          </w:p>
        </w:tc>
      </w:tr>
      <w:tr w:rsidR="00ED68FE" w:rsidRPr="002E777B" w14:paraId="408B0F54" w14:textId="77777777" w:rsidTr="00ED68FE">
        <w:trPr>
          <w:trHeight w:val="251"/>
        </w:trPr>
        <w:tc>
          <w:tcPr>
            <w:tcW w:w="824" w:type="dxa"/>
            <w:shd w:val="clear" w:color="auto" w:fill="auto"/>
            <w:vAlign w:val="center"/>
          </w:tcPr>
          <w:p w14:paraId="53A82AB7" w14:textId="77777777" w:rsidR="00ED68FE" w:rsidRPr="002E777B" w:rsidRDefault="00ED68FE" w:rsidP="00ED68FE">
            <w:pPr>
              <w:jc w:val="center"/>
              <w:rPr>
                <w:b/>
                <w:sz w:val="24"/>
                <w:szCs w:val="24"/>
              </w:rPr>
            </w:pPr>
            <w:r w:rsidRPr="002E777B">
              <w:rPr>
                <w:b/>
                <w:sz w:val="24"/>
                <w:szCs w:val="24"/>
              </w:rPr>
              <w:t>7</w:t>
            </w:r>
          </w:p>
        </w:tc>
        <w:tc>
          <w:tcPr>
            <w:tcW w:w="877" w:type="dxa"/>
            <w:shd w:val="clear" w:color="auto" w:fill="auto"/>
            <w:vAlign w:val="center"/>
          </w:tcPr>
          <w:p w14:paraId="757B93EE" w14:textId="77777777" w:rsidR="00ED68FE" w:rsidRPr="002E777B" w:rsidRDefault="00ED68FE" w:rsidP="00ED68FE">
            <w:pPr>
              <w:jc w:val="center"/>
              <w:rPr>
                <w:sz w:val="24"/>
                <w:szCs w:val="24"/>
                <w:lang w:val="en-US" w:eastAsia="en-US"/>
              </w:rPr>
            </w:pPr>
            <w:r w:rsidRPr="002E777B">
              <w:rPr>
                <w:b/>
                <w:sz w:val="24"/>
                <w:szCs w:val="24"/>
                <w:lang w:val="es-BO"/>
              </w:rPr>
              <w:t>7</w:t>
            </w:r>
          </w:p>
        </w:tc>
        <w:tc>
          <w:tcPr>
            <w:tcW w:w="1134" w:type="dxa"/>
            <w:shd w:val="clear" w:color="auto" w:fill="auto"/>
            <w:vAlign w:val="center"/>
          </w:tcPr>
          <w:p w14:paraId="20E70F6B"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709" w:type="dxa"/>
            <w:shd w:val="clear" w:color="auto" w:fill="auto"/>
            <w:vAlign w:val="center"/>
          </w:tcPr>
          <w:p w14:paraId="5B473C62"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1134" w:type="dxa"/>
            <w:shd w:val="clear" w:color="auto" w:fill="auto"/>
            <w:vAlign w:val="center"/>
          </w:tcPr>
          <w:p w14:paraId="56E46480"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992" w:type="dxa"/>
            <w:shd w:val="clear" w:color="auto" w:fill="auto"/>
            <w:vAlign w:val="center"/>
          </w:tcPr>
          <w:p w14:paraId="12F067BB" w14:textId="77777777" w:rsidR="00ED68FE" w:rsidRPr="002E777B" w:rsidRDefault="00ED68FE" w:rsidP="00ED68FE">
            <w:pPr>
              <w:jc w:val="center"/>
              <w:rPr>
                <w:sz w:val="24"/>
                <w:szCs w:val="24"/>
                <w:lang w:val="en-US"/>
              </w:rPr>
            </w:pPr>
            <w:r w:rsidRPr="002E777B">
              <w:rPr>
                <w:sz w:val="24"/>
                <w:szCs w:val="24"/>
                <w:lang w:val="en-US" w:eastAsia="en-US"/>
              </w:rPr>
              <w:t>146</w:t>
            </w:r>
          </w:p>
        </w:tc>
        <w:tc>
          <w:tcPr>
            <w:tcW w:w="687" w:type="dxa"/>
            <w:shd w:val="clear" w:color="auto" w:fill="auto"/>
            <w:vAlign w:val="center"/>
          </w:tcPr>
          <w:p w14:paraId="2BC8339F" w14:textId="77777777" w:rsidR="00ED68FE" w:rsidRPr="002E777B" w:rsidRDefault="00ED68FE" w:rsidP="00ED68FE">
            <w:pPr>
              <w:jc w:val="center"/>
              <w:rPr>
                <w:sz w:val="24"/>
                <w:szCs w:val="24"/>
                <w:lang w:val="en-US" w:eastAsia="en-US"/>
              </w:rPr>
            </w:pPr>
            <w:r w:rsidRPr="002E777B">
              <w:rPr>
                <w:sz w:val="24"/>
                <w:szCs w:val="24"/>
                <w:lang w:val="en-US"/>
              </w:rPr>
              <w:t>149</w:t>
            </w:r>
          </w:p>
        </w:tc>
        <w:tc>
          <w:tcPr>
            <w:tcW w:w="961" w:type="dxa"/>
            <w:shd w:val="clear" w:color="auto" w:fill="auto"/>
            <w:vAlign w:val="center"/>
          </w:tcPr>
          <w:p w14:paraId="3A712790" w14:textId="77777777" w:rsidR="00ED68FE" w:rsidRPr="002E777B" w:rsidRDefault="00ED68FE" w:rsidP="00ED68FE">
            <w:pPr>
              <w:jc w:val="center"/>
              <w:rPr>
                <w:sz w:val="24"/>
                <w:szCs w:val="24"/>
                <w:lang w:val="en-US"/>
              </w:rPr>
            </w:pPr>
            <w:r w:rsidRPr="002E777B">
              <w:rPr>
                <w:sz w:val="24"/>
                <w:szCs w:val="24"/>
                <w:lang w:val="en-US" w:eastAsia="en-US"/>
              </w:rPr>
              <w:t>102</w:t>
            </w:r>
          </w:p>
        </w:tc>
        <w:tc>
          <w:tcPr>
            <w:tcW w:w="962" w:type="dxa"/>
            <w:shd w:val="clear" w:color="auto" w:fill="auto"/>
            <w:vAlign w:val="center"/>
          </w:tcPr>
          <w:p w14:paraId="2207A01F" w14:textId="77777777" w:rsidR="00ED68FE" w:rsidRPr="002E777B" w:rsidRDefault="00ED68FE" w:rsidP="00ED68FE">
            <w:pPr>
              <w:jc w:val="center"/>
              <w:rPr>
                <w:sz w:val="24"/>
                <w:szCs w:val="24"/>
              </w:rPr>
            </w:pPr>
            <w:r w:rsidRPr="002E777B">
              <w:rPr>
                <w:sz w:val="24"/>
                <w:szCs w:val="24"/>
                <w:lang w:val="en-US"/>
              </w:rPr>
              <w:t>77</w:t>
            </w:r>
          </w:p>
        </w:tc>
        <w:tc>
          <w:tcPr>
            <w:tcW w:w="1254" w:type="dxa"/>
            <w:shd w:val="clear" w:color="auto" w:fill="auto"/>
            <w:vAlign w:val="center"/>
          </w:tcPr>
          <w:p w14:paraId="199692D1" w14:textId="77777777" w:rsidR="00ED68FE" w:rsidRPr="002E777B" w:rsidRDefault="00ED68FE" w:rsidP="00ED68FE">
            <w:pPr>
              <w:jc w:val="center"/>
              <w:rPr>
                <w:sz w:val="24"/>
                <w:szCs w:val="24"/>
                <w:lang w:val="en-US"/>
              </w:rPr>
            </w:pPr>
            <w:r w:rsidRPr="002E777B">
              <w:rPr>
                <w:sz w:val="24"/>
                <w:szCs w:val="24"/>
                <w:lang w:val="en-US"/>
              </w:rPr>
              <w:t>1</w:t>
            </w:r>
          </w:p>
        </w:tc>
      </w:tr>
      <w:tr w:rsidR="00ED68FE" w:rsidRPr="002E777B" w14:paraId="340F84B4" w14:textId="77777777" w:rsidTr="00ED68FE">
        <w:trPr>
          <w:trHeight w:val="233"/>
        </w:trPr>
        <w:tc>
          <w:tcPr>
            <w:tcW w:w="824" w:type="dxa"/>
            <w:shd w:val="clear" w:color="auto" w:fill="auto"/>
            <w:vAlign w:val="center"/>
          </w:tcPr>
          <w:p w14:paraId="31D7D438" w14:textId="77777777" w:rsidR="00ED68FE" w:rsidRPr="002E777B" w:rsidRDefault="00ED68FE" w:rsidP="00ED68FE">
            <w:pPr>
              <w:jc w:val="center"/>
              <w:rPr>
                <w:sz w:val="24"/>
                <w:szCs w:val="24"/>
              </w:rPr>
            </w:pPr>
            <w:r w:rsidRPr="002E777B">
              <w:rPr>
                <w:sz w:val="24"/>
                <w:szCs w:val="24"/>
              </w:rPr>
              <w:t>8</w:t>
            </w:r>
          </w:p>
        </w:tc>
        <w:tc>
          <w:tcPr>
            <w:tcW w:w="877" w:type="dxa"/>
            <w:shd w:val="clear" w:color="auto" w:fill="auto"/>
            <w:vAlign w:val="center"/>
          </w:tcPr>
          <w:p w14:paraId="3FF545DB" w14:textId="77777777" w:rsidR="00ED68FE" w:rsidRPr="002E777B" w:rsidRDefault="00ED68FE" w:rsidP="00ED68FE">
            <w:pPr>
              <w:jc w:val="center"/>
              <w:rPr>
                <w:sz w:val="24"/>
                <w:szCs w:val="24"/>
                <w:lang w:val="en-US" w:eastAsia="en-US"/>
              </w:rPr>
            </w:pPr>
            <w:r w:rsidRPr="002E777B">
              <w:rPr>
                <w:sz w:val="24"/>
                <w:szCs w:val="24"/>
                <w:lang w:val="en-US"/>
              </w:rPr>
              <w:t>8</w:t>
            </w:r>
          </w:p>
        </w:tc>
        <w:tc>
          <w:tcPr>
            <w:tcW w:w="1134" w:type="dxa"/>
            <w:shd w:val="clear" w:color="auto" w:fill="auto"/>
            <w:vAlign w:val="center"/>
          </w:tcPr>
          <w:p w14:paraId="3F85B069"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709" w:type="dxa"/>
            <w:shd w:val="clear" w:color="auto" w:fill="auto"/>
            <w:vAlign w:val="center"/>
          </w:tcPr>
          <w:p w14:paraId="06CD7B6C"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1134" w:type="dxa"/>
            <w:shd w:val="clear" w:color="auto" w:fill="auto"/>
            <w:vAlign w:val="center"/>
          </w:tcPr>
          <w:p w14:paraId="14049875"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992" w:type="dxa"/>
            <w:shd w:val="clear" w:color="auto" w:fill="auto"/>
            <w:vAlign w:val="center"/>
          </w:tcPr>
          <w:p w14:paraId="0F597927" w14:textId="77777777" w:rsidR="00ED68FE" w:rsidRPr="002E777B" w:rsidRDefault="00ED68FE" w:rsidP="00ED68FE">
            <w:pPr>
              <w:jc w:val="center"/>
              <w:rPr>
                <w:sz w:val="24"/>
                <w:szCs w:val="24"/>
                <w:lang w:val="en-US"/>
              </w:rPr>
            </w:pPr>
            <w:r w:rsidRPr="002E777B">
              <w:rPr>
                <w:sz w:val="24"/>
                <w:szCs w:val="24"/>
                <w:lang w:val="en-US" w:eastAsia="en-US"/>
              </w:rPr>
              <w:t>125</w:t>
            </w:r>
          </w:p>
        </w:tc>
        <w:tc>
          <w:tcPr>
            <w:tcW w:w="687" w:type="dxa"/>
            <w:shd w:val="clear" w:color="auto" w:fill="auto"/>
            <w:vAlign w:val="center"/>
          </w:tcPr>
          <w:p w14:paraId="76898CEE" w14:textId="77777777" w:rsidR="00ED68FE" w:rsidRPr="002E777B" w:rsidRDefault="00ED68FE" w:rsidP="00ED68FE">
            <w:pPr>
              <w:jc w:val="center"/>
              <w:rPr>
                <w:sz w:val="24"/>
                <w:szCs w:val="24"/>
                <w:lang w:val="en-US" w:eastAsia="en-US"/>
              </w:rPr>
            </w:pPr>
            <w:r w:rsidRPr="002E777B">
              <w:rPr>
                <w:sz w:val="24"/>
                <w:szCs w:val="24"/>
                <w:lang w:val="en-US"/>
              </w:rPr>
              <w:t>128</w:t>
            </w:r>
          </w:p>
        </w:tc>
        <w:tc>
          <w:tcPr>
            <w:tcW w:w="961" w:type="dxa"/>
            <w:shd w:val="clear" w:color="auto" w:fill="auto"/>
            <w:vAlign w:val="center"/>
          </w:tcPr>
          <w:p w14:paraId="15F07668" w14:textId="77777777" w:rsidR="00ED68FE" w:rsidRPr="002E777B" w:rsidRDefault="00ED68FE" w:rsidP="00ED68FE">
            <w:pPr>
              <w:jc w:val="center"/>
              <w:rPr>
                <w:sz w:val="24"/>
                <w:szCs w:val="24"/>
                <w:lang w:val="en-US"/>
              </w:rPr>
            </w:pPr>
            <w:r w:rsidRPr="002E777B">
              <w:rPr>
                <w:sz w:val="24"/>
                <w:szCs w:val="24"/>
                <w:lang w:val="en-US"/>
              </w:rPr>
              <w:t>102,4</w:t>
            </w:r>
          </w:p>
        </w:tc>
        <w:tc>
          <w:tcPr>
            <w:tcW w:w="962" w:type="dxa"/>
            <w:shd w:val="clear" w:color="auto" w:fill="auto"/>
            <w:vAlign w:val="center"/>
          </w:tcPr>
          <w:p w14:paraId="44FB35A5" w14:textId="77777777" w:rsidR="00ED68FE" w:rsidRPr="002E777B" w:rsidRDefault="00ED68FE" w:rsidP="00ED68FE">
            <w:pPr>
              <w:jc w:val="center"/>
              <w:rPr>
                <w:sz w:val="24"/>
                <w:szCs w:val="24"/>
              </w:rPr>
            </w:pPr>
            <w:r w:rsidRPr="002E777B">
              <w:rPr>
                <w:sz w:val="24"/>
                <w:szCs w:val="24"/>
                <w:lang w:val="en-US"/>
              </w:rPr>
              <w:t>57</w:t>
            </w:r>
          </w:p>
        </w:tc>
        <w:tc>
          <w:tcPr>
            <w:tcW w:w="1254" w:type="dxa"/>
            <w:shd w:val="clear" w:color="auto" w:fill="auto"/>
            <w:vAlign w:val="center"/>
          </w:tcPr>
          <w:p w14:paraId="7445C7D1" w14:textId="77777777" w:rsidR="00ED68FE" w:rsidRPr="002E777B" w:rsidRDefault="00ED68FE" w:rsidP="00ED68FE">
            <w:pPr>
              <w:jc w:val="center"/>
              <w:rPr>
                <w:sz w:val="24"/>
                <w:szCs w:val="24"/>
                <w:lang w:val="en-US"/>
              </w:rPr>
            </w:pPr>
            <w:r w:rsidRPr="002E777B">
              <w:rPr>
                <w:sz w:val="24"/>
                <w:szCs w:val="24"/>
                <w:lang w:val="en-US"/>
              </w:rPr>
              <w:t>1</w:t>
            </w:r>
          </w:p>
        </w:tc>
      </w:tr>
      <w:tr w:rsidR="00ED68FE" w:rsidRPr="002E777B" w14:paraId="03DE87E7" w14:textId="77777777" w:rsidTr="00ED68FE">
        <w:trPr>
          <w:trHeight w:val="305"/>
        </w:trPr>
        <w:tc>
          <w:tcPr>
            <w:tcW w:w="824" w:type="dxa"/>
            <w:shd w:val="clear" w:color="auto" w:fill="auto"/>
            <w:vAlign w:val="center"/>
          </w:tcPr>
          <w:p w14:paraId="5262B6E5" w14:textId="77777777" w:rsidR="00ED68FE" w:rsidRPr="002E777B" w:rsidRDefault="00ED68FE" w:rsidP="00ED68FE">
            <w:pPr>
              <w:jc w:val="center"/>
              <w:rPr>
                <w:sz w:val="24"/>
                <w:szCs w:val="24"/>
              </w:rPr>
            </w:pPr>
            <w:r w:rsidRPr="002E777B">
              <w:rPr>
                <w:sz w:val="24"/>
                <w:szCs w:val="24"/>
              </w:rPr>
              <w:t>9</w:t>
            </w:r>
          </w:p>
        </w:tc>
        <w:tc>
          <w:tcPr>
            <w:tcW w:w="877" w:type="dxa"/>
            <w:shd w:val="clear" w:color="auto" w:fill="auto"/>
            <w:vAlign w:val="center"/>
          </w:tcPr>
          <w:p w14:paraId="300F504D" w14:textId="77777777" w:rsidR="00ED68FE" w:rsidRPr="002E777B" w:rsidRDefault="00ED68FE" w:rsidP="00ED68FE">
            <w:pPr>
              <w:jc w:val="center"/>
              <w:rPr>
                <w:sz w:val="24"/>
                <w:szCs w:val="24"/>
                <w:lang w:val="en-US" w:eastAsia="en-US"/>
              </w:rPr>
            </w:pPr>
            <w:r w:rsidRPr="002E777B">
              <w:rPr>
                <w:sz w:val="24"/>
                <w:szCs w:val="24"/>
                <w:lang w:val="en-US"/>
              </w:rPr>
              <w:t>9</w:t>
            </w:r>
          </w:p>
        </w:tc>
        <w:tc>
          <w:tcPr>
            <w:tcW w:w="1134" w:type="dxa"/>
            <w:shd w:val="clear" w:color="auto" w:fill="auto"/>
            <w:vAlign w:val="center"/>
          </w:tcPr>
          <w:p w14:paraId="56885D08" w14:textId="77777777" w:rsidR="00ED68FE" w:rsidRPr="002E777B" w:rsidRDefault="00ED68FE" w:rsidP="00ED68FE">
            <w:pPr>
              <w:jc w:val="center"/>
              <w:rPr>
                <w:sz w:val="24"/>
                <w:szCs w:val="24"/>
                <w:lang w:val="en-US" w:eastAsia="en-US"/>
              </w:rPr>
            </w:pPr>
            <w:r w:rsidRPr="002E777B">
              <w:rPr>
                <w:sz w:val="24"/>
                <w:szCs w:val="24"/>
                <w:lang w:val="en-US" w:eastAsia="en-US"/>
              </w:rPr>
              <w:t>3</w:t>
            </w:r>
          </w:p>
        </w:tc>
        <w:tc>
          <w:tcPr>
            <w:tcW w:w="709" w:type="dxa"/>
            <w:shd w:val="clear" w:color="auto" w:fill="auto"/>
            <w:vAlign w:val="center"/>
          </w:tcPr>
          <w:p w14:paraId="4865EB8D" w14:textId="77777777" w:rsidR="00ED68FE" w:rsidRPr="002E777B" w:rsidRDefault="00ED68FE" w:rsidP="00ED68FE">
            <w:pPr>
              <w:jc w:val="center"/>
              <w:rPr>
                <w:sz w:val="24"/>
                <w:szCs w:val="24"/>
                <w:lang w:val="en-US" w:eastAsia="en-US"/>
              </w:rPr>
            </w:pPr>
            <w:r w:rsidRPr="002E777B">
              <w:rPr>
                <w:sz w:val="24"/>
                <w:szCs w:val="24"/>
                <w:lang w:val="en-US" w:eastAsia="en-US"/>
              </w:rPr>
              <w:t>4</w:t>
            </w:r>
          </w:p>
        </w:tc>
        <w:tc>
          <w:tcPr>
            <w:tcW w:w="1134" w:type="dxa"/>
            <w:shd w:val="clear" w:color="auto" w:fill="auto"/>
            <w:vAlign w:val="center"/>
          </w:tcPr>
          <w:p w14:paraId="090A4C6E" w14:textId="77777777" w:rsidR="00ED68FE" w:rsidRPr="002E777B" w:rsidRDefault="00ED68FE" w:rsidP="00ED68FE">
            <w:pPr>
              <w:jc w:val="center"/>
              <w:rPr>
                <w:sz w:val="24"/>
                <w:szCs w:val="24"/>
                <w:lang w:val="en-US" w:eastAsia="en-US"/>
              </w:rPr>
            </w:pPr>
            <w:r w:rsidRPr="002E777B">
              <w:rPr>
                <w:sz w:val="24"/>
                <w:szCs w:val="24"/>
                <w:lang w:val="en-US" w:eastAsia="en-US"/>
              </w:rPr>
              <w:t>100</w:t>
            </w:r>
          </w:p>
        </w:tc>
        <w:tc>
          <w:tcPr>
            <w:tcW w:w="992" w:type="dxa"/>
            <w:shd w:val="clear" w:color="auto" w:fill="auto"/>
            <w:vAlign w:val="center"/>
          </w:tcPr>
          <w:p w14:paraId="6B22C105" w14:textId="77777777" w:rsidR="00ED68FE" w:rsidRPr="002E777B" w:rsidRDefault="00ED68FE" w:rsidP="00ED68FE">
            <w:pPr>
              <w:jc w:val="center"/>
              <w:rPr>
                <w:sz w:val="24"/>
                <w:szCs w:val="24"/>
                <w:lang w:val="en-US"/>
              </w:rPr>
            </w:pPr>
            <w:r w:rsidRPr="002E777B">
              <w:rPr>
                <w:sz w:val="24"/>
                <w:szCs w:val="24"/>
                <w:lang w:val="en-US" w:eastAsia="en-US"/>
              </w:rPr>
              <w:t>132</w:t>
            </w:r>
          </w:p>
        </w:tc>
        <w:tc>
          <w:tcPr>
            <w:tcW w:w="687" w:type="dxa"/>
            <w:shd w:val="clear" w:color="auto" w:fill="auto"/>
            <w:vAlign w:val="center"/>
          </w:tcPr>
          <w:p w14:paraId="2F53CB56" w14:textId="77777777" w:rsidR="00ED68FE" w:rsidRPr="002E777B" w:rsidRDefault="00ED68FE" w:rsidP="00ED68FE">
            <w:pPr>
              <w:jc w:val="center"/>
              <w:rPr>
                <w:sz w:val="24"/>
                <w:szCs w:val="24"/>
                <w:lang w:val="en-US" w:eastAsia="en-US"/>
              </w:rPr>
            </w:pPr>
            <w:r w:rsidRPr="002E777B">
              <w:rPr>
                <w:sz w:val="24"/>
                <w:szCs w:val="24"/>
                <w:lang w:val="en-US"/>
              </w:rPr>
              <w:t>130</w:t>
            </w:r>
          </w:p>
        </w:tc>
        <w:tc>
          <w:tcPr>
            <w:tcW w:w="961" w:type="dxa"/>
            <w:shd w:val="clear" w:color="auto" w:fill="auto"/>
            <w:vAlign w:val="center"/>
          </w:tcPr>
          <w:p w14:paraId="3CAC7916" w14:textId="77777777" w:rsidR="00ED68FE" w:rsidRPr="002E777B" w:rsidRDefault="00ED68FE" w:rsidP="00ED68FE">
            <w:pPr>
              <w:jc w:val="center"/>
              <w:rPr>
                <w:sz w:val="24"/>
                <w:szCs w:val="24"/>
                <w:lang w:val="en-US"/>
              </w:rPr>
            </w:pPr>
            <w:r w:rsidRPr="002E777B">
              <w:rPr>
                <w:sz w:val="24"/>
                <w:szCs w:val="24"/>
                <w:lang w:val="en-US"/>
              </w:rPr>
              <w:t>98,5</w:t>
            </w:r>
          </w:p>
        </w:tc>
        <w:tc>
          <w:tcPr>
            <w:tcW w:w="962" w:type="dxa"/>
            <w:shd w:val="clear" w:color="auto" w:fill="auto"/>
            <w:vAlign w:val="center"/>
          </w:tcPr>
          <w:p w14:paraId="3FAE0879" w14:textId="77777777" w:rsidR="00ED68FE" w:rsidRPr="002E777B" w:rsidRDefault="00ED68FE" w:rsidP="00ED68FE">
            <w:pPr>
              <w:jc w:val="center"/>
              <w:rPr>
                <w:sz w:val="24"/>
                <w:szCs w:val="24"/>
              </w:rPr>
            </w:pPr>
            <w:r w:rsidRPr="002E777B">
              <w:rPr>
                <w:sz w:val="24"/>
                <w:szCs w:val="24"/>
                <w:lang w:val="en-US"/>
              </w:rPr>
              <w:t>63</w:t>
            </w:r>
          </w:p>
        </w:tc>
        <w:tc>
          <w:tcPr>
            <w:tcW w:w="1254" w:type="dxa"/>
            <w:shd w:val="clear" w:color="auto" w:fill="auto"/>
            <w:vAlign w:val="center"/>
          </w:tcPr>
          <w:p w14:paraId="1287EEBD" w14:textId="56A7844F" w:rsidR="00ED68FE" w:rsidRPr="002E777B" w:rsidRDefault="00166F36" w:rsidP="00ED68FE">
            <w:pPr>
              <w:jc w:val="center"/>
              <w:rPr>
                <w:sz w:val="24"/>
                <w:szCs w:val="24"/>
                <w:lang w:val="en-US"/>
              </w:rPr>
            </w:pPr>
            <w:r>
              <w:rPr>
                <w:sz w:val="24"/>
                <w:szCs w:val="24"/>
                <w:lang w:val="en-US"/>
              </w:rPr>
              <w:t>5</w:t>
            </w:r>
          </w:p>
        </w:tc>
      </w:tr>
      <w:tr w:rsidR="00ED68FE" w:rsidRPr="002E777B" w14:paraId="6D93DAD4" w14:textId="77777777" w:rsidTr="00ED68FE">
        <w:trPr>
          <w:trHeight w:val="342"/>
        </w:trPr>
        <w:tc>
          <w:tcPr>
            <w:tcW w:w="824" w:type="dxa"/>
            <w:shd w:val="clear" w:color="auto" w:fill="auto"/>
            <w:vAlign w:val="center"/>
          </w:tcPr>
          <w:p w14:paraId="0B106816" w14:textId="77777777" w:rsidR="00ED68FE" w:rsidRPr="002E777B" w:rsidRDefault="00ED68FE" w:rsidP="00ED68FE">
            <w:pPr>
              <w:jc w:val="center"/>
              <w:rPr>
                <w:b/>
                <w:sz w:val="24"/>
                <w:szCs w:val="24"/>
              </w:rPr>
            </w:pPr>
            <w:r w:rsidRPr="002E777B">
              <w:rPr>
                <w:b/>
                <w:sz w:val="24"/>
                <w:szCs w:val="24"/>
              </w:rPr>
              <w:t>Tổng</w:t>
            </w:r>
          </w:p>
        </w:tc>
        <w:tc>
          <w:tcPr>
            <w:tcW w:w="877" w:type="dxa"/>
            <w:shd w:val="clear" w:color="auto" w:fill="auto"/>
            <w:vAlign w:val="center"/>
          </w:tcPr>
          <w:p w14:paraId="0F75CC31" w14:textId="77777777" w:rsidR="00ED68FE" w:rsidRPr="002E777B" w:rsidRDefault="00ED68FE" w:rsidP="00ED68FE">
            <w:pPr>
              <w:jc w:val="center"/>
              <w:rPr>
                <w:b/>
                <w:sz w:val="24"/>
                <w:szCs w:val="24"/>
                <w:lang w:val="en-US" w:eastAsia="en-US"/>
              </w:rPr>
            </w:pPr>
            <w:r w:rsidRPr="002E777B">
              <w:rPr>
                <w:b/>
                <w:sz w:val="24"/>
                <w:szCs w:val="24"/>
                <w:lang w:val="en-US"/>
              </w:rPr>
              <w:t>Tổng</w:t>
            </w:r>
          </w:p>
        </w:tc>
        <w:tc>
          <w:tcPr>
            <w:tcW w:w="1134" w:type="dxa"/>
            <w:shd w:val="clear" w:color="auto" w:fill="auto"/>
            <w:vAlign w:val="center"/>
          </w:tcPr>
          <w:p w14:paraId="3527301E" w14:textId="77777777" w:rsidR="00ED68FE" w:rsidRPr="002E777B" w:rsidRDefault="00ED68FE" w:rsidP="00ED68FE">
            <w:pPr>
              <w:jc w:val="center"/>
              <w:rPr>
                <w:b/>
                <w:sz w:val="24"/>
                <w:szCs w:val="24"/>
                <w:lang w:val="en-US" w:eastAsia="en-US"/>
              </w:rPr>
            </w:pPr>
            <w:r w:rsidRPr="002E777B">
              <w:rPr>
                <w:b/>
                <w:sz w:val="24"/>
                <w:szCs w:val="24"/>
                <w:lang w:val="en-US" w:eastAsia="en-US"/>
              </w:rPr>
              <w:t>14</w:t>
            </w:r>
          </w:p>
        </w:tc>
        <w:tc>
          <w:tcPr>
            <w:tcW w:w="709" w:type="dxa"/>
            <w:shd w:val="clear" w:color="auto" w:fill="auto"/>
            <w:vAlign w:val="center"/>
          </w:tcPr>
          <w:p w14:paraId="3B6DD134" w14:textId="77777777" w:rsidR="00ED68FE" w:rsidRPr="002E777B" w:rsidRDefault="00ED68FE" w:rsidP="00ED68FE">
            <w:pPr>
              <w:jc w:val="center"/>
              <w:rPr>
                <w:b/>
                <w:sz w:val="24"/>
                <w:szCs w:val="24"/>
                <w:lang w:val="en-US"/>
              </w:rPr>
            </w:pPr>
            <w:r w:rsidRPr="002E777B">
              <w:rPr>
                <w:b/>
                <w:sz w:val="24"/>
                <w:szCs w:val="24"/>
                <w:lang w:val="en-US" w:eastAsia="en-US"/>
              </w:rPr>
              <w:t>14</w:t>
            </w:r>
          </w:p>
        </w:tc>
        <w:tc>
          <w:tcPr>
            <w:tcW w:w="1134" w:type="dxa"/>
            <w:shd w:val="clear" w:color="auto" w:fill="auto"/>
            <w:vAlign w:val="center"/>
          </w:tcPr>
          <w:p w14:paraId="7EFF9DB7" w14:textId="77777777" w:rsidR="00ED68FE" w:rsidRPr="002E777B" w:rsidRDefault="00ED68FE" w:rsidP="00ED68FE">
            <w:pPr>
              <w:jc w:val="center"/>
              <w:rPr>
                <w:b/>
                <w:sz w:val="24"/>
                <w:szCs w:val="24"/>
                <w:lang w:val="en-US" w:eastAsia="en-US"/>
              </w:rPr>
            </w:pPr>
            <w:r w:rsidRPr="002E777B">
              <w:rPr>
                <w:b/>
                <w:sz w:val="24"/>
                <w:szCs w:val="24"/>
                <w:lang w:val="en-US" w:eastAsia="en-US"/>
              </w:rPr>
              <w:t>100</w:t>
            </w:r>
          </w:p>
        </w:tc>
        <w:tc>
          <w:tcPr>
            <w:tcW w:w="992" w:type="dxa"/>
            <w:shd w:val="clear" w:color="auto" w:fill="auto"/>
            <w:vAlign w:val="center"/>
          </w:tcPr>
          <w:p w14:paraId="2F526FEA" w14:textId="77777777" w:rsidR="00ED68FE" w:rsidRPr="002E777B" w:rsidRDefault="00ED68FE" w:rsidP="00ED68FE">
            <w:pPr>
              <w:jc w:val="center"/>
              <w:rPr>
                <w:b/>
                <w:sz w:val="24"/>
                <w:szCs w:val="24"/>
                <w:lang w:val="en-US"/>
              </w:rPr>
            </w:pPr>
            <w:r w:rsidRPr="002E777B">
              <w:rPr>
                <w:b/>
                <w:sz w:val="24"/>
                <w:szCs w:val="24"/>
                <w:lang w:val="en-US" w:eastAsia="en-US"/>
              </w:rPr>
              <w:t>509</w:t>
            </w:r>
          </w:p>
        </w:tc>
        <w:tc>
          <w:tcPr>
            <w:tcW w:w="687" w:type="dxa"/>
            <w:shd w:val="clear" w:color="auto" w:fill="auto"/>
            <w:vAlign w:val="center"/>
          </w:tcPr>
          <w:p w14:paraId="089C365C" w14:textId="77777777" w:rsidR="00ED68FE" w:rsidRPr="002E777B" w:rsidRDefault="00ED68FE" w:rsidP="00ED68FE">
            <w:pPr>
              <w:jc w:val="center"/>
              <w:rPr>
                <w:b/>
                <w:sz w:val="24"/>
                <w:szCs w:val="24"/>
                <w:lang w:val="en-US" w:eastAsia="en-US"/>
              </w:rPr>
            </w:pPr>
            <w:r w:rsidRPr="002E777B">
              <w:rPr>
                <w:b/>
                <w:sz w:val="24"/>
                <w:szCs w:val="24"/>
                <w:lang w:val="en-US"/>
              </w:rPr>
              <w:t>525</w:t>
            </w:r>
          </w:p>
        </w:tc>
        <w:tc>
          <w:tcPr>
            <w:tcW w:w="961" w:type="dxa"/>
            <w:shd w:val="clear" w:color="auto" w:fill="auto"/>
            <w:vAlign w:val="center"/>
          </w:tcPr>
          <w:p w14:paraId="6BDE0C6F" w14:textId="77777777" w:rsidR="00ED68FE" w:rsidRPr="002E777B" w:rsidRDefault="00ED68FE" w:rsidP="00ED68FE">
            <w:pPr>
              <w:jc w:val="center"/>
              <w:rPr>
                <w:b/>
                <w:sz w:val="24"/>
                <w:szCs w:val="24"/>
                <w:lang w:val="en-US" w:eastAsia="en-US"/>
              </w:rPr>
            </w:pPr>
            <w:r w:rsidRPr="002E777B">
              <w:rPr>
                <w:b/>
                <w:sz w:val="24"/>
                <w:szCs w:val="24"/>
                <w:lang w:val="en-US"/>
              </w:rPr>
              <w:t>103,1</w:t>
            </w:r>
          </w:p>
        </w:tc>
        <w:tc>
          <w:tcPr>
            <w:tcW w:w="962" w:type="dxa"/>
            <w:shd w:val="clear" w:color="auto" w:fill="auto"/>
            <w:vAlign w:val="center"/>
          </w:tcPr>
          <w:p w14:paraId="408FF430" w14:textId="77777777" w:rsidR="00ED68FE" w:rsidRPr="002E777B" w:rsidRDefault="00ED68FE" w:rsidP="00ED68FE">
            <w:pPr>
              <w:jc w:val="center"/>
              <w:rPr>
                <w:b/>
                <w:sz w:val="24"/>
                <w:szCs w:val="24"/>
              </w:rPr>
            </w:pPr>
            <w:r w:rsidRPr="002E777B">
              <w:rPr>
                <w:b/>
                <w:i/>
                <w:sz w:val="24"/>
                <w:szCs w:val="24"/>
                <w:lang w:val="en-US"/>
              </w:rPr>
              <w:t>246</w:t>
            </w:r>
          </w:p>
        </w:tc>
        <w:tc>
          <w:tcPr>
            <w:tcW w:w="1254" w:type="dxa"/>
            <w:shd w:val="clear" w:color="auto" w:fill="auto"/>
            <w:vAlign w:val="center"/>
          </w:tcPr>
          <w:p w14:paraId="6D97A4A2" w14:textId="6D1F869A" w:rsidR="00ED68FE" w:rsidRPr="002E777B" w:rsidRDefault="00166F36" w:rsidP="00ED68FE">
            <w:pPr>
              <w:jc w:val="center"/>
              <w:rPr>
                <w:b/>
                <w:sz w:val="24"/>
                <w:szCs w:val="24"/>
                <w:lang w:val="en-US"/>
              </w:rPr>
            </w:pPr>
            <w:r>
              <w:rPr>
                <w:b/>
                <w:sz w:val="24"/>
                <w:szCs w:val="24"/>
                <w:lang w:val="en-US"/>
              </w:rPr>
              <w:t>10</w:t>
            </w:r>
          </w:p>
        </w:tc>
      </w:tr>
    </w:tbl>
    <w:p w14:paraId="5C3EDA25" w14:textId="2325D6E4" w:rsidR="00ED68FE" w:rsidRDefault="00ED68FE" w:rsidP="00ED68FE">
      <w:pPr>
        <w:ind w:firstLine="567"/>
        <w:jc w:val="both"/>
        <w:rPr>
          <w:b/>
          <w:lang w:val="pt-BR"/>
        </w:rPr>
      </w:pPr>
      <w:r w:rsidRPr="002E777B">
        <w:rPr>
          <w:b/>
          <w:lang w:val="pt-BR"/>
        </w:rPr>
        <w:t>2.2. Chất lượng học sinh</w:t>
      </w:r>
    </w:p>
    <w:p w14:paraId="6437FDB8" w14:textId="77777777" w:rsidR="00D87EBC" w:rsidRDefault="00D87EBC" w:rsidP="00D87EBC">
      <w:pPr>
        <w:ind w:firstLine="567"/>
        <w:jc w:val="both"/>
        <w:rPr>
          <w:b/>
          <w:color w:val="4F81BD" w:themeColor="accent1"/>
          <w:lang w:val="pt-BR"/>
        </w:rPr>
      </w:pPr>
      <w:r>
        <w:rPr>
          <w:b/>
          <w:color w:val="4F81BD" w:themeColor="accent1"/>
          <w:lang w:val="pt-BR"/>
        </w:rPr>
        <w:t>2.2.1 Chất lượng lớp chủ nhiệm</w:t>
      </w:r>
    </w:p>
    <w:p w14:paraId="065FBF97" w14:textId="77777777" w:rsidR="00D87EBC" w:rsidRPr="00D87EBC" w:rsidRDefault="00D87EBC" w:rsidP="00D87EBC">
      <w:pPr>
        <w:ind w:firstLine="720"/>
      </w:pPr>
      <w:r w:rsidRPr="00D87EBC">
        <w:t>- Duy trì sĩ số trên ngày: Từ 96% trở lên/1 ngày/2 buổi</w:t>
      </w:r>
    </w:p>
    <w:p w14:paraId="2245AF3E" w14:textId="77777777" w:rsidR="00D87EBC" w:rsidRPr="00D87EBC" w:rsidRDefault="00D87EBC" w:rsidP="00D87EBC">
      <w:pPr>
        <w:ind w:firstLine="720"/>
      </w:pPr>
      <w:r w:rsidRPr="00D87EBC">
        <w:t>- Chất lượng giáo dục hai mặt: (có 09 học sinh khuyết tật không đánh giá trong đó Khối 6: 02HS (6A2-1, 6A3-1); Khối 7: 01 HS (7B3); Khối 8: 01HS (8C2); Khối 9: 04 HS (9D1-1, 9D2-1; 9D4-2)</w:t>
      </w:r>
    </w:p>
    <w:tbl>
      <w:tblPr>
        <w:tblW w:w="9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720"/>
        <w:gridCol w:w="1155"/>
        <w:gridCol w:w="840"/>
        <w:gridCol w:w="825"/>
        <w:gridCol w:w="810"/>
        <w:gridCol w:w="810"/>
        <w:gridCol w:w="840"/>
        <w:gridCol w:w="810"/>
        <w:gridCol w:w="810"/>
        <w:gridCol w:w="735"/>
      </w:tblGrid>
      <w:tr w:rsidR="00D87EBC" w:rsidRPr="00D87EBC" w14:paraId="37FEEEDE" w14:textId="77777777" w:rsidTr="009E2AF0">
        <w:tc>
          <w:tcPr>
            <w:tcW w:w="983" w:type="dxa"/>
            <w:vMerge w:val="restart"/>
          </w:tcPr>
          <w:p w14:paraId="66609784" w14:textId="77777777" w:rsidR="00D87EBC" w:rsidRPr="00D87EBC" w:rsidRDefault="00D87EBC" w:rsidP="009E2AF0">
            <w:pPr>
              <w:jc w:val="center"/>
              <w:rPr>
                <w:b/>
              </w:rPr>
            </w:pPr>
            <w:r w:rsidRPr="00D87EBC">
              <w:rPr>
                <w:b/>
              </w:rPr>
              <w:t>Lớp</w:t>
            </w:r>
          </w:p>
        </w:tc>
        <w:tc>
          <w:tcPr>
            <w:tcW w:w="720" w:type="dxa"/>
            <w:vMerge w:val="restart"/>
          </w:tcPr>
          <w:p w14:paraId="22A1936C" w14:textId="77777777" w:rsidR="00D87EBC" w:rsidRPr="00D87EBC" w:rsidRDefault="00D87EBC" w:rsidP="009E2AF0">
            <w:pPr>
              <w:jc w:val="center"/>
              <w:rPr>
                <w:b/>
              </w:rPr>
            </w:pPr>
            <w:r w:rsidRPr="00D87EBC">
              <w:rPr>
                <w:b/>
              </w:rPr>
              <w:t>Sĩ số</w:t>
            </w:r>
          </w:p>
        </w:tc>
        <w:tc>
          <w:tcPr>
            <w:tcW w:w="3630" w:type="dxa"/>
            <w:gridSpan w:val="4"/>
          </w:tcPr>
          <w:p w14:paraId="2BA1625D" w14:textId="77777777" w:rsidR="00D87EBC" w:rsidRPr="00D87EBC" w:rsidRDefault="00D87EBC" w:rsidP="009E2AF0">
            <w:pPr>
              <w:jc w:val="center"/>
              <w:rPr>
                <w:b/>
              </w:rPr>
            </w:pPr>
            <w:r w:rsidRPr="00D87EBC">
              <w:rPr>
                <w:b/>
              </w:rPr>
              <w:t>Kết quả rèn luyện</w:t>
            </w:r>
          </w:p>
        </w:tc>
        <w:tc>
          <w:tcPr>
            <w:tcW w:w="3270" w:type="dxa"/>
            <w:gridSpan w:val="4"/>
          </w:tcPr>
          <w:p w14:paraId="6947523D" w14:textId="77777777" w:rsidR="00D87EBC" w:rsidRPr="00D87EBC" w:rsidRDefault="00D87EBC" w:rsidP="009E2AF0">
            <w:pPr>
              <w:jc w:val="center"/>
              <w:rPr>
                <w:b/>
              </w:rPr>
            </w:pPr>
            <w:r w:rsidRPr="00D87EBC">
              <w:rPr>
                <w:b/>
              </w:rPr>
              <w:t>Kết quả học tập</w:t>
            </w:r>
          </w:p>
        </w:tc>
        <w:tc>
          <w:tcPr>
            <w:tcW w:w="735" w:type="dxa"/>
            <w:vMerge w:val="restart"/>
          </w:tcPr>
          <w:p w14:paraId="702AE0CC" w14:textId="77777777" w:rsidR="00D87EBC" w:rsidRPr="00D87EBC" w:rsidRDefault="00D87EBC" w:rsidP="009E2AF0">
            <w:pPr>
              <w:jc w:val="center"/>
              <w:rPr>
                <w:b/>
              </w:rPr>
            </w:pPr>
            <w:r w:rsidRPr="00D87EBC">
              <w:rPr>
                <w:b/>
              </w:rPr>
              <w:t>Ghi chú</w:t>
            </w:r>
          </w:p>
        </w:tc>
      </w:tr>
      <w:tr w:rsidR="00D87EBC" w:rsidRPr="00D87EBC" w14:paraId="6B8F3969" w14:textId="77777777" w:rsidTr="009E2AF0">
        <w:tc>
          <w:tcPr>
            <w:tcW w:w="983" w:type="dxa"/>
            <w:vMerge/>
          </w:tcPr>
          <w:p w14:paraId="4A1E7EC2" w14:textId="77777777" w:rsidR="00D87EBC" w:rsidRPr="00D87EBC" w:rsidRDefault="00D87EBC" w:rsidP="009E2AF0">
            <w:pPr>
              <w:widowControl w:val="0"/>
              <w:pBdr>
                <w:top w:val="nil"/>
                <w:left w:val="nil"/>
                <w:bottom w:val="nil"/>
                <w:right w:val="nil"/>
                <w:between w:val="nil"/>
              </w:pBdr>
              <w:spacing w:line="276" w:lineRule="auto"/>
              <w:jc w:val="center"/>
            </w:pPr>
          </w:p>
        </w:tc>
        <w:tc>
          <w:tcPr>
            <w:tcW w:w="720" w:type="dxa"/>
            <w:vMerge/>
          </w:tcPr>
          <w:p w14:paraId="0EF1B697" w14:textId="77777777" w:rsidR="00D87EBC" w:rsidRPr="00D87EBC" w:rsidRDefault="00D87EBC" w:rsidP="009E2AF0">
            <w:pPr>
              <w:widowControl w:val="0"/>
              <w:pBdr>
                <w:top w:val="nil"/>
                <w:left w:val="nil"/>
                <w:bottom w:val="nil"/>
                <w:right w:val="nil"/>
                <w:between w:val="nil"/>
              </w:pBdr>
              <w:spacing w:line="276" w:lineRule="auto"/>
              <w:jc w:val="center"/>
            </w:pPr>
          </w:p>
        </w:tc>
        <w:tc>
          <w:tcPr>
            <w:tcW w:w="1155" w:type="dxa"/>
          </w:tcPr>
          <w:p w14:paraId="69F677B9" w14:textId="77777777" w:rsidR="00D87EBC" w:rsidRPr="00D87EBC" w:rsidRDefault="00D87EBC" w:rsidP="009E2AF0">
            <w:pPr>
              <w:jc w:val="center"/>
              <w:rPr>
                <w:b/>
              </w:rPr>
            </w:pPr>
            <w:r w:rsidRPr="00D87EBC">
              <w:rPr>
                <w:b/>
              </w:rPr>
              <w:t>Tốt</w:t>
            </w:r>
          </w:p>
        </w:tc>
        <w:tc>
          <w:tcPr>
            <w:tcW w:w="840" w:type="dxa"/>
          </w:tcPr>
          <w:p w14:paraId="2F5BEF3E" w14:textId="77777777" w:rsidR="00D87EBC" w:rsidRPr="00D87EBC" w:rsidRDefault="00D87EBC" w:rsidP="009E2AF0">
            <w:pPr>
              <w:jc w:val="center"/>
              <w:rPr>
                <w:b/>
              </w:rPr>
            </w:pPr>
            <w:r w:rsidRPr="00D87EBC">
              <w:rPr>
                <w:b/>
              </w:rPr>
              <w:t>Khá</w:t>
            </w:r>
          </w:p>
        </w:tc>
        <w:tc>
          <w:tcPr>
            <w:tcW w:w="825" w:type="dxa"/>
          </w:tcPr>
          <w:p w14:paraId="74F5DABD" w14:textId="77777777" w:rsidR="00D87EBC" w:rsidRPr="00D87EBC" w:rsidRDefault="00D87EBC" w:rsidP="009E2AF0">
            <w:pPr>
              <w:jc w:val="center"/>
              <w:rPr>
                <w:b/>
              </w:rPr>
            </w:pPr>
            <w:r w:rsidRPr="00D87EBC">
              <w:rPr>
                <w:b/>
              </w:rPr>
              <w:t>Đạt</w:t>
            </w:r>
          </w:p>
        </w:tc>
        <w:tc>
          <w:tcPr>
            <w:tcW w:w="810" w:type="dxa"/>
          </w:tcPr>
          <w:p w14:paraId="16D56DDD" w14:textId="77777777" w:rsidR="00D87EBC" w:rsidRPr="00D87EBC" w:rsidRDefault="00D87EBC" w:rsidP="009E2AF0">
            <w:pPr>
              <w:jc w:val="center"/>
              <w:rPr>
                <w:b/>
              </w:rPr>
            </w:pPr>
            <w:r w:rsidRPr="00D87EBC">
              <w:rPr>
                <w:b/>
              </w:rPr>
              <w:t>CĐ</w:t>
            </w:r>
          </w:p>
        </w:tc>
        <w:tc>
          <w:tcPr>
            <w:tcW w:w="810" w:type="dxa"/>
          </w:tcPr>
          <w:p w14:paraId="14E46BAA" w14:textId="77777777" w:rsidR="00D87EBC" w:rsidRPr="00D87EBC" w:rsidRDefault="00D87EBC" w:rsidP="009E2AF0">
            <w:pPr>
              <w:jc w:val="center"/>
              <w:rPr>
                <w:b/>
              </w:rPr>
            </w:pPr>
            <w:r w:rsidRPr="00D87EBC">
              <w:rPr>
                <w:b/>
              </w:rPr>
              <w:t>Tốt</w:t>
            </w:r>
          </w:p>
        </w:tc>
        <w:tc>
          <w:tcPr>
            <w:tcW w:w="840" w:type="dxa"/>
          </w:tcPr>
          <w:p w14:paraId="1A030AF6" w14:textId="77777777" w:rsidR="00D87EBC" w:rsidRPr="00D87EBC" w:rsidRDefault="00D87EBC" w:rsidP="009E2AF0">
            <w:pPr>
              <w:jc w:val="center"/>
              <w:rPr>
                <w:b/>
              </w:rPr>
            </w:pPr>
            <w:r w:rsidRPr="00D87EBC">
              <w:rPr>
                <w:b/>
              </w:rPr>
              <w:t>Khá</w:t>
            </w:r>
          </w:p>
        </w:tc>
        <w:tc>
          <w:tcPr>
            <w:tcW w:w="810" w:type="dxa"/>
          </w:tcPr>
          <w:p w14:paraId="01C84DAC" w14:textId="77777777" w:rsidR="00D87EBC" w:rsidRPr="00D87EBC" w:rsidRDefault="00D87EBC" w:rsidP="009E2AF0">
            <w:pPr>
              <w:jc w:val="center"/>
              <w:rPr>
                <w:b/>
              </w:rPr>
            </w:pPr>
            <w:r w:rsidRPr="00D87EBC">
              <w:rPr>
                <w:b/>
              </w:rPr>
              <w:t>Đạt</w:t>
            </w:r>
          </w:p>
        </w:tc>
        <w:tc>
          <w:tcPr>
            <w:tcW w:w="810" w:type="dxa"/>
          </w:tcPr>
          <w:p w14:paraId="7C586BD7" w14:textId="77777777" w:rsidR="00D87EBC" w:rsidRPr="00D87EBC" w:rsidRDefault="00D87EBC" w:rsidP="009E2AF0">
            <w:pPr>
              <w:jc w:val="center"/>
              <w:rPr>
                <w:b/>
              </w:rPr>
            </w:pPr>
            <w:r w:rsidRPr="00D87EBC">
              <w:rPr>
                <w:b/>
              </w:rPr>
              <w:t>CĐ</w:t>
            </w:r>
          </w:p>
        </w:tc>
        <w:tc>
          <w:tcPr>
            <w:tcW w:w="735" w:type="dxa"/>
            <w:vMerge/>
          </w:tcPr>
          <w:p w14:paraId="672E0553" w14:textId="77777777" w:rsidR="00D87EBC" w:rsidRPr="00D87EBC" w:rsidRDefault="00D87EBC" w:rsidP="009E2AF0">
            <w:pPr>
              <w:widowControl w:val="0"/>
              <w:pBdr>
                <w:top w:val="nil"/>
                <w:left w:val="nil"/>
                <w:bottom w:val="nil"/>
                <w:right w:val="nil"/>
                <w:between w:val="nil"/>
              </w:pBdr>
              <w:spacing w:line="276" w:lineRule="auto"/>
              <w:jc w:val="center"/>
            </w:pPr>
          </w:p>
        </w:tc>
      </w:tr>
      <w:tr w:rsidR="00D87EBC" w:rsidRPr="00D87EBC" w14:paraId="646147A8" w14:textId="77777777" w:rsidTr="009E2AF0">
        <w:tc>
          <w:tcPr>
            <w:tcW w:w="983" w:type="dxa"/>
          </w:tcPr>
          <w:p w14:paraId="709A5F70" w14:textId="77777777" w:rsidR="00D87EBC" w:rsidRPr="00D87EBC" w:rsidRDefault="00D87EBC" w:rsidP="009E2AF0">
            <w:pPr>
              <w:jc w:val="center"/>
            </w:pPr>
            <w:r w:rsidRPr="00D87EBC">
              <w:t>6A1</w:t>
            </w:r>
          </w:p>
        </w:tc>
        <w:tc>
          <w:tcPr>
            <w:tcW w:w="720" w:type="dxa"/>
          </w:tcPr>
          <w:p w14:paraId="6D4C33E9" w14:textId="77777777" w:rsidR="00D87EBC" w:rsidRPr="00D87EBC" w:rsidRDefault="00D87EBC" w:rsidP="009E2AF0">
            <w:pPr>
              <w:jc w:val="center"/>
            </w:pPr>
            <w:r w:rsidRPr="00D87EBC">
              <w:t>40</w:t>
            </w:r>
          </w:p>
        </w:tc>
        <w:tc>
          <w:tcPr>
            <w:tcW w:w="1155" w:type="dxa"/>
          </w:tcPr>
          <w:p w14:paraId="1F7064F6" w14:textId="77777777" w:rsidR="00D87EBC" w:rsidRPr="00D87EBC" w:rsidRDefault="00D87EBC" w:rsidP="009E2AF0">
            <w:pPr>
              <w:jc w:val="center"/>
            </w:pPr>
            <w:r w:rsidRPr="00D87EBC">
              <w:t>34</w:t>
            </w:r>
          </w:p>
        </w:tc>
        <w:tc>
          <w:tcPr>
            <w:tcW w:w="840" w:type="dxa"/>
          </w:tcPr>
          <w:p w14:paraId="35DDF9D3" w14:textId="77777777" w:rsidR="00D87EBC" w:rsidRPr="00D87EBC" w:rsidRDefault="00D87EBC" w:rsidP="009E2AF0">
            <w:pPr>
              <w:jc w:val="center"/>
            </w:pPr>
            <w:r w:rsidRPr="00D87EBC">
              <w:t>6</w:t>
            </w:r>
          </w:p>
        </w:tc>
        <w:tc>
          <w:tcPr>
            <w:tcW w:w="825" w:type="dxa"/>
          </w:tcPr>
          <w:p w14:paraId="1FC5DFEE" w14:textId="77777777" w:rsidR="00D87EBC" w:rsidRPr="00D87EBC" w:rsidRDefault="00D87EBC" w:rsidP="009E2AF0">
            <w:pPr>
              <w:jc w:val="center"/>
            </w:pPr>
            <w:r w:rsidRPr="00D87EBC">
              <w:t>0</w:t>
            </w:r>
          </w:p>
        </w:tc>
        <w:tc>
          <w:tcPr>
            <w:tcW w:w="810" w:type="dxa"/>
          </w:tcPr>
          <w:p w14:paraId="052C83DB" w14:textId="77777777" w:rsidR="00D87EBC" w:rsidRPr="00D87EBC" w:rsidRDefault="00D87EBC" w:rsidP="009E2AF0">
            <w:pPr>
              <w:jc w:val="center"/>
            </w:pPr>
            <w:r w:rsidRPr="00D87EBC">
              <w:t>0</w:t>
            </w:r>
          </w:p>
        </w:tc>
        <w:tc>
          <w:tcPr>
            <w:tcW w:w="810" w:type="dxa"/>
          </w:tcPr>
          <w:p w14:paraId="17CB2C99" w14:textId="77777777" w:rsidR="00D87EBC" w:rsidRPr="00D87EBC" w:rsidRDefault="00D87EBC" w:rsidP="009E2AF0">
            <w:pPr>
              <w:jc w:val="center"/>
            </w:pPr>
            <w:r w:rsidRPr="00D87EBC">
              <w:t>7</w:t>
            </w:r>
          </w:p>
        </w:tc>
        <w:tc>
          <w:tcPr>
            <w:tcW w:w="840" w:type="dxa"/>
          </w:tcPr>
          <w:p w14:paraId="687A9A5C" w14:textId="77777777" w:rsidR="00D87EBC" w:rsidRPr="00D87EBC" w:rsidRDefault="00D87EBC" w:rsidP="009E2AF0">
            <w:pPr>
              <w:jc w:val="center"/>
            </w:pPr>
            <w:r w:rsidRPr="00D87EBC">
              <w:t>32</w:t>
            </w:r>
          </w:p>
        </w:tc>
        <w:tc>
          <w:tcPr>
            <w:tcW w:w="810" w:type="dxa"/>
          </w:tcPr>
          <w:p w14:paraId="42809EC7" w14:textId="77777777" w:rsidR="00D87EBC" w:rsidRPr="00D87EBC" w:rsidRDefault="00D87EBC" w:rsidP="009E2AF0">
            <w:pPr>
              <w:jc w:val="center"/>
            </w:pPr>
            <w:r w:rsidRPr="00D87EBC">
              <w:t>1</w:t>
            </w:r>
          </w:p>
        </w:tc>
        <w:tc>
          <w:tcPr>
            <w:tcW w:w="810" w:type="dxa"/>
          </w:tcPr>
          <w:p w14:paraId="5B580C96" w14:textId="77777777" w:rsidR="00D87EBC" w:rsidRPr="00D87EBC" w:rsidRDefault="00D87EBC" w:rsidP="009E2AF0">
            <w:pPr>
              <w:jc w:val="center"/>
            </w:pPr>
            <w:r w:rsidRPr="00D87EBC">
              <w:t>0</w:t>
            </w:r>
          </w:p>
        </w:tc>
        <w:tc>
          <w:tcPr>
            <w:tcW w:w="735" w:type="dxa"/>
          </w:tcPr>
          <w:p w14:paraId="5BE7BD98" w14:textId="77777777" w:rsidR="00D87EBC" w:rsidRPr="00D87EBC" w:rsidRDefault="00D87EBC" w:rsidP="009E2AF0">
            <w:pPr>
              <w:jc w:val="center"/>
            </w:pPr>
          </w:p>
        </w:tc>
      </w:tr>
      <w:tr w:rsidR="00D87EBC" w:rsidRPr="00D87EBC" w14:paraId="06449AD6" w14:textId="77777777" w:rsidTr="009E2AF0">
        <w:tc>
          <w:tcPr>
            <w:tcW w:w="983" w:type="dxa"/>
          </w:tcPr>
          <w:p w14:paraId="0306F743" w14:textId="77777777" w:rsidR="00D87EBC" w:rsidRPr="00D87EBC" w:rsidRDefault="00D87EBC" w:rsidP="009E2AF0">
            <w:pPr>
              <w:jc w:val="center"/>
            </w:pPr>
            <w:r w:rsidRPr="00D87EBC">
              <w:t>6A2</w:t>
            </w:r>
          </w:p>
        </w:tc>
        <w:tc>
          <w:tcPr>
            <w:tcW w:w="720" w:type="dxa"/>
          </w:tcPr>
          <w:p w14:paraId="3D488927" w14:textId="77777777" w:rsidR="00D87EBC" w:rsidRPr="00D87EBC" w:rsidRDefault="00D87EBC" w:rsidP="009E2AF0">
            <w:pPr>
              <w:jc w:val="center"/>
            </w:pPr>
            <w:r w:rsidRPr="00D87EBC">
              <w:t>39</w:t>
            </w:r>
          </w:p>
        </w:tc>
        <w:tc>
          <w:tcPr>
            <w:tcW w:w="1155" w:type="dxa"/>
          </w:tcPr>
          <w:p w14:paraId="22C25F69" w14:textId="77777777" w:rsidR="00D87EBC" w:rsidRPr="00D87EBC" w:rsidRDefault="00D87EBC" w:rsidP="009E2AF0">
            <w:pPr>
              <w:jc w:val="center"/>
            </w:pPr>
            <w:r w:rsidRPr="00D87EBC">
              <w:t>20</w:t>
            </w:r>
          </w:p>
        </w:tc>
        <w:tc>
          <w:tcPr>
            <w:tcW w:w="840" w:type="dxa"/>
          </w:tcPr>
          <w:p w14:paraId="15D2F924" w14:textId="77777777" w:rsidR="00D87EBC" w:rsidRPr="00D87EBC" w:rsidRDefault="00D87EBC" w:rsidP="009E2AF0">
            <w:pPr>
              <w:jc w:val="center"/>
            </w:pPr>
            <w:r w:rsidRPr="00D87EBC">
              <w:t>15</w:t>
            </w:r>
          </w:p>
        </w:tc>
        <w:tc>
          <w:tcPr>
            <w:tcW w:w="825" w:type="dxa"/>
          </w:tcPr>
          <w:p w14:paraId="59ACA42E" w14:textId="77777777" w:rsidR="00D87EBC" w:rsidRPr="00D87EBC" w:rsidRDefault="00D87EBC" w:rsidP="009E2AF0">
            <w:pPr>
              <w:jc w:val="center"/>
            </w:pPr>
            <w:r w:rsidRPr="00D87EBC">
              <w:t>3</w:t>
            </w:r>
          </w:p>
        </w:tc>
        <w:tc>
          <w:tcPr>
            <w:tcW w:w="810" w:type="dxa"/>
          </w:tcPr>
          <w:p w14:paraId="4F236B33" w14:textId="77777777" w:rsidR="00D87EBC" w:rsidRPr="00D87EBC" w:rsidRDefault="00D87EBC" w:rsidP="009E2AF0">
            <w:pPr>
              <w:jc w:val="center"/>
            </w:pPr>
            <w:r w:rsidRPr="00D87EBC">
              <w:t>0</w:t>
            </w:r>
          </w:p>
        </w:tc>
        <w:tc>
          <w:tcPr>
            <w:tcW w:w="810" w:type="dxa"/>
          </w:tcPr>
          <w:p w14:paraId="1CD47259" w14:textId="77777777" w:rsidR="00D87EBC" w:rsidRPr="00D87EBC" w:rsidRDefault="00D87EBC" w:rsidP="009E2AF0">
            <w:pPr>
              <w:jc w:val="center"/>
            </w:pPr>
            <w:r w:rsidRPr="00D87EBC">
              <w:t>0</w:t>
            </w:r>
          </w:p>
        </w:tc>
        <w:tc>
          <w:tcPr>
            <w:tcW w:w="840" w:type="dxa"/>
          </w:tcPr>
          <w:p w14:paraId="1D338C9D" w14:textId="77777777" w:rsidR="00D87EBC" w:rsidRPr="00D87EBC" w:rsidRDefault="00D87EBC" w:rsidP="009E2AF0">
            <w:pPr>
              <w:jc w:val="center"/>
            </w:pPr>
            <w:r w:rsidRPr="00D87EBC">
              <w:t>10</w:t>
            </w:r>
          </w:p>
        </w:tc>
        <w:tc>
          <w:tcPr>
            <w:tcW w:w="810" w:type="dxa"/>
          </w:tcPr>
          <w:p w14:paraId="5DA61310" w14:textId="77777777" w:rsidR="00D87EBC" w:rsidRPr="00D87EBC" w:rsidRDefault="00D87EBC" w:rsidP="009E2AF0">
            <w:pPr>
              <w:jc w:val="center"/>
            </w:pPr>
            <w:r w:rsidRPr="00D87EBC">
              <w:t>27</w:t>
            </w:r>
          </w:p>
        </w:tc>
        <w:tc>
          <w:tcPr>
            <w:tcW w:w="810" w:type="dxa"/>
          </w:tcPr>
          <w:p w14:paraId="47363736" w14:textId="77777777" w:rsidR="00D87EBC" w:rsidRPr="00D87EBC" w:rsidRDefault="00D87EBC" w:rsidP="009E2AF0">
            <w:pPr>
              <w:jc w:val="center"/>
            </w:pPr>
            <w:r w:rsidRPr="00D87EBC">
              <w:t>1</w:t>
            </w:r>
          </w:p>
        </w:tc>
        <w:tc>
          <w:tcPr>
            <w:tcW w:w="735" w:type="dxa"/>
          </w:tcPr>
          <w:p w14:paraId="05F0E9C3" w14:textId="77777777" w:rsidR="00D87EBC" w:rsidRPr="00D87EBC" w:rsidRDefault="00D87EBC" w:rsidP="009E2AF0">
            <w:pPr>
              <w:jc w:val="center"/>
            </w:pPr>
            <w:r w:rsidRPr="00D87EBC">
              <w:t>1KT</w:t>
            </w:r>
          </w:p>
        </w:tc>
      </w:tr>
      <w:tr w:rsidR="00D87EBC" w:rsidRPr="00D87EBC" w14:paraId="2DE30BF9" w14:textId="77777777" w:rsidTr="009E2AF0">
        <w:tc>
          <w:tcPr>
            <w:tcW w:w="983" w:type="dxa"/>
          </w:tcPr>
          <w:p w14:paraId="10F4B1AD" w14:textId="77777777" w:rsidR="00D87EBC" w:rsidRPr="00D87EBC" w:rsidRDefault="00D87EBC" w:rsidP="009E2AF0">
            <w:pPr>
              <w:jc w:val="center"/>
            </w:pPr>
            <w:r w:rsidRPr="00D87EBC">
              <w:t>6A3</w:t>
            </w:r>
          </w:p>
        </w:tc>
        <w:tc>
          <w:tcPr>
            <w:tcW w:w="720" w:type="dxa"/>
          </w:tcPr>
          <w:p w14:paraId="1650FA97" w14:textId="77777777" w:rsidR="00D87EBC" w:rsidRPr="00D87EBC" w:rsidRDefault="00D87EBC" w:rsidP="009E2AF0">
            <w:pPr>
              <w:jc w:val="center"/>
            </w:pPr>
            <w:r w:rsidRPr="00D87EBC">
              <w:t>39</w:t>
            </w:r>
          </w:p>
        </w:tc>
        <w:tc>
          <w:tcPr>
            <w:tcW w:w="1155" w:type="dxa"/>
          </w:tcPr>
          <w:p w14:paraId="3BAA23EF" w14:textId="77777777" w:rsidR="00D87EBC" w:rsidRPr="00D87EBC" w:rsidRDefault="00D87EBC" w:rsidP="009E2AF0">
            <w:pPr>
              <w:jc w:val="center"/>
            </w:pPr>
            <w:r w:rsidRPr="00D87EBC">
              <w:t>20</w:t>
            </w:r>
          </w:p>
        </w:tc>
        <w:tc>
          <w:tcPr>
            <w:tcW w:w="840" w:type="dxa"/>
          </w:tcPr>
          <w:p w14:paraId="093160B1" w14:textId="77777777" w:rsidR="00D87EBC" w:rsidRPr="00D87EBC" w:rsidRDefault="00D87EBC" w:rsidP="009E2AF0">
            <w:pPr>
              <w:jc w:val="center"/>
            </w:pPr>
            <w:r w:rsidRPr="00D87EBC">
              <w:t>14</w:t>
            </w:r>
          </w:p>
        </w:tc>
        <w:tc>
          <w:tcPr>
            <w:tcW w:w="825" w:type="dxa"/>
          </w:tcPr>
          <w:p w14:paraId="46572A1C" w14:textId="77777777" w:rsidR="00D87EBC" w:rsidRPr="00D87EBC" w:rsidRDefault="00D87EBC" w:rsidP="009E2AF0">
            <w:pPr>
              <w:jc w:val="center"/>
            </w:pPr>
            <w:r w:rsidRPr="00D87EBC">
              <w:t>3</w:t>
            </w:r>
          </w:p>
        </w:tc>
        <w:tc>
          <w:tcPr>
            <w:tcW w:w="810" w:type="dxa"/>
          </w:tcPr>
          <w:p w14:paraId="18F75CC6" w14:textId="77777777" w:rsidR="00D87EBC" w:rsidRPr="00D87EBC" w:rsidRDefault="00D87EBC" w:rsidP="009E2AF0">
            <w:pPr>
              <w:jc w:val="center"/>
            </w:pPr>
            <w:r w:rsidRPr="00D87EBC">
              <w:t>0</w:t>
            </w:r>
          </w:p>
        </w:tc>
        <w:tc>
          <w:tcPr>
            <w:tcW w:w="810" w:type="dxa"/>
          </w:tcPr>
          <w:p w14:paraId="64AEE148" w14:textId="77777777" w:rsidR="00D87EBC" w:rsidRPr="00D87EBC" w:rsidRDefault="00D87EBC" w:rsidP="009E2AF0">
            <w:pPr>
              <w:jc w:val="center"/>
            </w:pPr>
            <w:r w:rsidRPr="00D87EBC">
              <w:t>0</w:t>
            </w:r>
          </w:p>
        </w:tc>
        <w:tc>
          <w:tcPr>
            <w:tcW w:w="840" w:type="dxa"/>
          </w:tcPr>
          <w:p w14:paraId="240580B1" w14:textId="77777777" w:rsidR="00D87EBC" w:rsidRPr="00D87EBC" w:rsidRDefault="00D87EBC" w:rsidP="009E2AF0">
            <w:pPr>
              <w:jc w:val="center"/>
            </w:pPr>
            <w:r w:rsidRPr="00D87EBC">
              <w:t>10</w:t>
            </w:r>
          </w:p>
        </w:tc>
        <w:tc>
          <w:tcPr>
            <w:tcW w:w="810" w:type="dxa"/>
          </w:tcPr>
          <w:p w14:paraId="0226D19C" w14:textId="77777777" w:rsidR="00D87EBC" w:rsidRPr="00D87EBC" w:rsidRDefault="00D87EBC" w:rsidP="009E2AF0">
            <w:pPr>
              <w:jc w:val="center"/>
            </w:pPr>
            <w:r w:rsidRPr="00D87EBC">
              <w:t>26</w:t>
            </w:r>
          </w:p>
        </w:tc>
        <w:tc>
          <w:tcPr>
            <w:tcW w:w="810" w:type="dxa"/>
          </w:tcPr>
          <w:p w14:paraId="2643EFD7" w14:textId="77777777" w:rsidR="00D87EBC" w:rsidRPr="00D87EBC" w:rsidRDefault="00D87EBC" w:rsidP="009E2AF0">
            <w:pPr>
              <w:jc w:val="center"/>
            </w:pPr>
            <w:r w:rsidRPr="00D87EBC">
              <w:t>1</w:t>
            </w:r>
          </w:p>
        </w:tc>
        <w:tc>
          <w:tcPr>
            <w:tcW w:w="735" w:type="dxa"/>
          </w:tcPr>
          <w:p w14:paraId="1754DE5B" w14:textId="77777777" w:rsidR="00D87EBC" w:rsidRPr="00D87EBC" w:rsidRDefault="00D87EBC" w:rsidP="009E2AF0">
            <w:pPr>
              <w:jc w:val="center"/>
            </w:pPr>
            <w:r w:rsidRPr="00D87EBC">
              <w:t>2KT</w:t>
            </w:r>
          </w:p>
        </w:tc>
      </w:tr>
      <w:tr w:rsidR="00D87EBC" w:rsidRPr="00D87EBC" w14:paraId="571F97C7" w14:textId="77777777" w:rsidTr="009E2AF0">
        <w:tc>
          <w:tcPr>
            <w:tcW w:w="983" w:type="dxa"/>
          </w:tcPr>
          <w:p w14:paraId="7A4F0ACC" w14:textId="77777777" w:rsidR="00D87EBC" w:rsidRPr="00D87EBC" w:rsidRDefault="00D87EBC" w:rsidP="009E2AF0">
            <w:pPr>
              <w:jc w:val="center"/>
              <w:rPr>
                <w:b/>
              </w:rPr>
            </w:pPr>
            <w:r w:rsidRPr="00D87EBC">
              <w:rPr>
                <w:b/>
              </w:rPr>
              <w:t>Tổng</w:t>
            </w:r>
          </w:p>
        </w:tc>
        <w:tc>
          <w:tcPr>
            <w:tcW w:w="720" w:type="dxa"/>
          </w:tcPr>
          <w:p w14:paraId="455E2EEB" w14:textId="77777777" w:rsidR="00D87EBC" w:rsidRPr="00D87EBC" w:rsidRDefault="00D87EBC" w:rsidP="009E2AF0">
            <w:pPr>
              <w:jc w:val="center"/>
              <w:rPr>
                <w:b/>
              </w:rPr>
            </w:pPr>
            <w:r w:rsidRPr="00D87EBC">
              <w:rPr>
                <w:b/>
              </w:rPr>
              <w:t>115</w:t>
            </w:r>
          </w:p>
        </w:tc>
        <w:tc>
          <w:tcPr>
            <w:tcW w:w="1155" w:type="dxa"/>
          </w:tcPr>
          <w:p w14:paraId="493ABC1F" w14:textId="77777777" w:rsidR="00D87EBC" w:rsidRPr="00D87EBC" w:rsidRDefault="00D87EBC" w:rsidP="009E2AF0">
            <w:pPr>
              <w:jc w:val="center"/>
              <w:rPr>
                <w:b/>
              </w:rPr>
            </w:pPr>
            <w:r w:rsidRPr="00D87EBC">
              <w:rPr>
                <w:b/>
              </w:rPr>
              <w:t>74=64,3%</w:t>
            </w:r>
          </w:p>
        </w:tc>
        <w:tc>
          <w:tcPr>
            <w:tcW w:w="840" w:type="dxa"/>
          </w:tcPr>
          <w:p w14:paraId="6D4FC76D" w14:textId="77777777" w:rsidR="00D87EBC" w:rsidRPr="00D87EBC" w:rsidRDefault="00D87EBC" w:rsidP="009E2AF0">
            <w:pPr>
              <w:jc w:val="center"/>
              <w:rPr>
                <w:b/>
              </w:rPr>
            </w:pPr>
            <w:r w:rsidRPr="00D87EBC">
              <w:rPr>
                <w:b/>
              </w:rPr>
              <w:t>35=</w:t>
            </w:r>
          </w:p>
          <w:p w14:paraId="28A29C75" w14:textId="77777777" w:rsidR="00D87EBC" w:rsidRPr="00D87EBC" w:rsidRDefault="00D87EBC" w:rsidP="009E2AF0">
            <w:pPr>
              <w:jc w:val="center"/>
              <w:rPr>
                <w:b/>
              </w:rPr>
            </w:pPr>
            <w:r w:rsidRPr="00D87EBC">
              <w:rPr>
                <w:b/>
              </w:rPr>
              <w:t>30,5%</w:t>
            </w:r>
          </w:p>
        </w:tc>
        <w:tc>
          <w:tcPr>
            <w:tcW w:w="825" w:type="dxa"/>
          </w:tcPr>
          <w:p w14:paraId="0158F1B9" w14:textId="77777777" w:rsidR="00D87EBC" w:rsidRPr="00D87EBC" w:rsidRDefault="00D87EBC" w:rsidP="009E2AF0">
            <w:pPr>
              <w:jc w:val="center"/>
              <w:rPr>
                <w:b/>
              </w:rPr>
            </w:pPr>
            <w:r w:rsidRPr="00D87EBC">
              <w:rPr>
                <w:b/>
              </w:rPr>
              <w:t>6=5,2%</w:t>
            </w:r>
          </w:p>
        </w:tc>
        <w:tc>
          <w:tcPr>
            <w:tcW w:w="810" w:type="dxa"/>
          </w:tcPr>
          <w:p w14:paraId="4C3E090B" w14:textId="77777777" w:rsidR="00D87EBC" w:rsidRPr="00D87EBC" w:rsidRDefault="00D87EBC" w:rsidP="009E2AF0">
            <w:pPr>
              <w:jc w:val="center"/>
              <w:rPr>
                <w:b/>
              </w:rPr>
            </w:pPr>
            <w:r w:rsidRPr="00D87EBC">
              <w:rPr>
                <w:b/>
              </w:rPr>
              <w:t>0</w:t>
            </w:r>
          </w:p>
        </w:tc>
        <w:tc>
          <w:tcPr>
            <w:tcW w:w="810" w:type="dxa"/>
          </w:tcPr>
          <w:p w14:paraId="02EDC5BD" w14:textId="77777777" w:rsidR="00D87EBC" w:rsidRPr="00D87EBC" w:rsidRDefault="00D87EBC" w:rsidP="009E2AF0">
            <w:pPr>
              <w:jc w:val="center"/>
              <w:rPr>
                <w:b/>
              </w:rPr>
            </w:pPr>
            <w:r w:rsidRPr="00D87EBC">
              <w:rPr>
                <w:b/>
              </w:rPr>
              <w:t>7=6,1%</w:t>
            </w:r>
          </w:p>
        </w:tc>
        <w:tc>
          <w:tcPr>
            <w:tcW w:w="840" w:type="dxa"/>
          </w:tcPr>
          <w:p w14:paraId="76C7A153" w14:textId="77777777" w:rsidR="00D87EBC" w:rsidRPr="00D87EBC" w:rsidRDefault="00D87EBC" w:rsidP="009E2AF0">
            <w:pPr>
              <w:jc w:val="center"/>
              <w:rPr>
                <w:b/>
              </w:rPr>
            </w:pPr>
            <w:r w:rsidRPr="00D87EBC">
              <w:rPr>
                <w:b/>
              </w:rPr>
              <w:t>52=45,2%</w:t>
            </w:r>
          </w:p>
        </w:tc>
        <w:tc>
          <w:tcPr>
            <w:tcW w:w="810" w:type="dxa"/>
          </w:tcPr>
          <w:p w14:paraId="6384D9CD" w14:textId="77777777" w:rsidR="00D87EBC" w:rsidRPr="00D87EBC" w:rsidRDefault="00D87EBC" w:rsidP="009E2AF0">
            <w:pPr>
              <w:jc w:val="center"/>
              <w:rPr>
                <w:b/>
              </w:rPr>
            </w:pPr>
            <w:r w:rsidRPr="00D87EBC">
              <w:rPr>
                <w:b/>
              </w:rPr>
              <w:t>54=47%</w:t>
            </w:r>
          </w:p>
        </w:tc>
        <w:tc>
          <w:tcPr>
            <w:tcW w:w="810" w:type="dxa"/>
          </w:tcPr>
          <w:p w14:paraId="7AA4668F" w14:textId="77777777" w:rsidR="00D87EBC" w:rsidRPr="00D87EBC" w:rsidRDefault="00D87EBC" w:rsidP="009E2AF0">
            <w:pPr>
              <w:jc w:val="center"/>
              <w:rPr>
                <w:b/>
              </w:rPr>
            </w:pPr>
            <w:r w:rsidRPr="00D87EBC">
              <w:rPr>
                <w:b/>
              </w:rPr>
              <w:t>2=1,7%</w:t>
            </w:r>
          </w:p>
        </w:tc>
        <w:tc>
          <w:tcPr>
            <w:tcW w:w="735" w:type="dxa"/>
          </w:tcPr>
          <w:p w14:paraId="0FFF7B08" w14:textId="77777777" w:rsidR="00D87EBC" w:rsidRPr="00D87EBC" w:rsidRDefault="00D87EBC" w:rsidP="009E2AF0">
            <w:pPr>
              <w:jc w:val="center"/>
              <w:rPr>
                <w:b/>
              </w:rPr>
            </w:pPr>
            <w:r w:rsidRPr="00D87EBC">
              <w:rPr>
                <w:b/>
              </w:rPr>
              <w:t>3KT</w:t>
            </w:r>
          </w:p>
        </w:tc>
      </w:tr>
      <w:tr w:rsidR="00D87EBC" w:rsidRPr="00D87EBC" w14:paraId="330AD1F9" w14:textId="77777777" w:rsidTr="009E2AF0">
        <w:tc>
          <w:tcPr>
            <w:tcW w:w="983" w:type="dxa"/>
          </w:tcPr>
          <w:p w14:paraId="720E9E22" w14:textId="77777777" w:rsidR="00D87EBC" w:rsidRPr="00D87EBC" w:rsidRDefault="00D87EBC" w:rsidP="009E2AF0">
            <w:pPr>
              <w:jc w:val="center"/>
            </w:pPr>
            <w:r w:rsidRPr="00D87EBC">
              <w:t>7B1</w:t>
            </w:r>
          </w:p>
        </w:tc>
        <w:tc>
          <w:tcPr>
            <w:tcW w:w="720" w:type="dxa"/>
          </w:tcPr>
          <w:p w14:paraId="35D56D52" w14:textId="77777777" w:rsidR="00D87EBC" w:rsidRPr="00D87EBC" w:rsidRDefault="00D87EBC" w:rsidP="009E2AF0">
            <w:pPr>
              <w:jc w:val="center"/>
            </w:pPr>
            <w:r w:rsidRPr="00D87EBC">
              <w:t>37</w:t>
            </w:r>
          </w:p>
        </w:tc>
        <w:tc>
          <w:tcPr>
            <w:tcW w:w="1155" w:type="dxa"/>
          </w:tcPr>
          <w:p w14:paraId="57CFBD14" w14:textId="77777777" w:rsidR="00D87EBC" w:rsidRPr="00D87EBC" w:rsidRDefault="00D87EBC" w:rsidP="009E2AF0">
            <w:pPr>
              <w:jc w:val="center"/>
            </w:pPr>
            <w:r w:rsidRPr="00D87EBC">
              <w:t>32</w:t>
            </w:r>
          </w:p>
        </w:tc>
        <w:tc>
          <w:tcPr>
            <w:tcW w:w="840" w:type="dxa"/>
          </w:tcPr>
          <w:p w14:paraId="57957D62" w14:textId="77777777" w:rsidR="00D87EBC" w:rsidRPr="00D87EBC" w:rsidRDefault="00D87EBC" w:rsidP="009E2AF0">
            <w:pPr>
              <w:jc w:val="center"/>
            </w:pPr>
            <w:r w:rsidRPr="00D87EBC">
              <w:t>5</w:t>
            </w:r>
          </w:p>
        </w:tc>
        <w:tc>
          <w:tcPr>
            <w:tcW w:w="825" w:type="dxa"/>
          </w:tcPr>
          <w:p w14:paraId="1CF7FFA1" w14:textId="77777777" w:rsidR="00D87EBC" w:rsidRPr="00D87EBC" w:rsidRDefault="00D87EBC" w:rsidP="009E2AF0">
            <w:pPr>
              <w:jc w:val="center"/>
            </w:pPr>
            <w:r w:rsidRPr="00D87EBC">
              <w:t>0</w:t>
            </w:r>
          </w:p>
        </w:tc>
        <w:tc>
          <w:tcPr>
            <w:tcW w:w="810" w:type="dxa"/>
          </w:tcPr>
          <w:p w14:paraId="711693F5" w14:textId="77777777" w:rsidR="00D87EBC" w:rsidRPr="00D87EBC" w:rsidRDefault="00D87EBC" w:rsidP="009E2AF0">
            <w:pPr>
              <w:jc w:val="center"/>
            </w:pPr>
            <w:r w:rsidRPr="00D87EBC">
              <w:t>0</w:t>
            </w:r>
          </w:p>
        </w:tc>
        <w:tc>
          <w:tcPr>
            <w:tcW w:w="810" w:type="dxa"/>
          </w:tcPr>
          <w:p w14:paraId="0A37215B" w14:textId="77777777" w:rsidR="00D87EBC" w:rsidRPr="00D87EBC" w:rsidRDefault="00D87EBC" w:rsidP="009E2AF0">
            <w:pPr>
              <w:jc w:val="center"/>
            </w:pPr>
            <w:r w:rsidRPr="00D87EBC">
              <w:t>9</w:t>
            </w:r>
          </w:p>
        </w:tc>
        <w:tc>
          <w:tcPr>
            <w:tcW w:w="840" w:type="dxa"/>
          </w:tcPr>
          <w:p w14:paraId="00076393" w14:textId="77777777" w:rsidR="00D87EBC" w:rsidRPr="00D87EBC" w:rsidRDefault="00D87EBC" w:rsidP="009E2AF0">
            <w:pPr>
              <w:jc w:val="center"/>
            </w:pPr>
            <w:r w:rsidRPr="00D87EBC">
              <w:t>25</w:t>
            </w:r>
          </w:p>
        </w:tc>
        <w:tc>
          <w:tcPr>
            <w:tcW w:w="810" w:type="dxa"/>
          </w:tcPr>
          <w:p w14:paraId="3683A4C4" w14:textId="77777777" w:rsidR="00D87EBC" w:rsidRPr="00D87EBC" w:rsidRDefault="00D87EBC" w:rsidP="009E2AF0">
            <w:pPr>
              <w:jc w:val="center"/>
            </w:pPr>
            <w:r w:rsidRPr="00D87EBC">
              <w:t>3</w:t>
            </w:r>
          </w:p>
        </w:tc>
        <w:tc>
          <w:tcPr>
            <w:tcW w:w="810" w:type="dxa"/>
          </w:tcPr>
          <w:p w14:paraId="7354CD0A" w14:textId="77777777" w:rsidR="00D87EBC" w:rsidRPr="00D87EBC" w:rsidRDefault="00D87EBC" w:rsidP="009E2AF0">
            <w:pPr>
              <w:jc w:val="center"/>
            </w:pPr>
            <w:r w:rsidRPr="00D87EBC">
              <w:t>0</w:t>
            </w:r>
          </w:p>
        </w:tc>
        <w:tc>
          <w:tcPr>
            <w:tcW w:w="735" w:type="dxa"/>
          </w:tcPr>
          <w:p w14:paraId="174AFE4F" w14:textId="77777777" w:rsidR="00D87EBC" w:rsidRPr="00D87EBC" w:rsidRDefault="00D87EBC" w:rsidP="009E2AF0">
            <w:pPr>
              <w:jc w:val="center"/>
            </w:pPr>
          </w:p>
        </w:tc>
      </w:tr>
      <w:tr w:rsidR="00D87EBC" w:rsidRPr="00D87EBC" w14:paraId="0C068802" w14:textId="77777777" w:rsidTr="009E2AF0">
        <w:tc>
          <w:tcPr>
            <w:tcW w:w="983" w:type="dxa"/>
          </w:tcPr>
          <w:p w14:paraId="41261CEA" w14:textId="77777777" w:rsidR="00D87EBC" w:rsidRPr="00D87EBC" w:rsidRDefault="00D87EBC" w:rsidP="009E2AF0">
            <w:pPr>
              <w:jc w:val="center"/>
            </w:pPr>
            <w:r w:rsidRPr="00D87EBC">
              <w:t>7B2</w:t>
            </w:r>
          </w:p>
        </w:tc>
        <w:tc>
          <w:tcPr>
            <w:tcW w:w="720" w:type="dxa"/>
          </w:tcPr>
          <w:p w14:paraId="6E302694" w14:textId="77777777" w:rsidR="00D87EBC" w:rsidRPr="00D87EBC" w:rsidRDefault="00D87EBC" w:rsidP="009E2AF0">
            <w:pPr>
              <w:jc w:val="center"/>
            </w:pPr>
            <w:r w:rsidRPr="00D87EBC">
              <w:t>37</w:t>
            </w:r>
          </w:p>
        </w:tc>
        <w:tc>
          <w:tcPr>
            <w:tcW w:w="1155" w:type="dxa"/>
          </w:tcPr>
          <w:p w14:paraId="4844F958" w14:textId="77777777" w:rsidR="00D87EBC" w:rsidRPr="00D87EBC" w:rsidRDefault="00D87EBC" w:rsidP="009E2AF0">
            <w:pPr>
              <w:jc w:val="center"/>
            </w:pPr>
            <w:r w:rsidRPr="00D87EBC">
              <w:t>20</w:t>
            </w:r>
          </w:p>
        </w:tc>
        <w:tc>
          <w:tcPr>
            <w:tcW w:w="840" w:type="dxa"/>
          </w:tcPr>
          <w:p w14:paraId="191E8F4B" w14:textId="77777777" w:rsidR="00D87EBC" w:rsidRPr="00D87EBC" w:rsidRDefault="00D87EBC" w:rsidP="009E2AF0">
            <w:pPr>
              <w:jc w:val="center"/>
            </w:pPr>
            <w:r w:rsidRPr="00D87EBC">
              <w:t>10</w:t>
            </w:r>
          </w:p>
        </w:tc>
        <w:tc>
          <w:tcPr>
            <w:tcW w:w="825" w:type="dxa"/>
          </w:tcPr>
          <w:p w14:paraId="446C006B" w14:textId="77777777" w:rsidR="00D87EBC" w:rsidRPr="00D87EBC" w:rsidRDefault="00D87EBC" w:rsidP="009E2AF0">
            <w:pPr>
              <w:jc w:val="center"/>
            </w:pPr>
            <w:r w:rsidRPr="00D87EBC">
              <w:t>7</w:t>
            </w:r>
          </w:p>
        </w:tc>
        <w:tc>
          <w:tcPr>
            <w:tcW w:w="810" w:type="dxa"/>
          </w:tcPr>
          <w:p w14:paraId="7E58F058" w14:textId="77777777" w:rsidR="00D87EBC" w:rsidRPr="00D87EBC" w:rsidRDefault="00D87EBC" w:rsidP="009E2AF0">
            <w:pPr>
              <w:jc w:val="center"/>
            </w:pPr>
            <w:r w:rsidRPr="00D87EBC">
              <w:t>0</w:t>
            </w:r>
          </w:p>
        </w:tc>
        <w:tc>
          <w:tcPr>
            <w:tcW w:w="810" w:type="dxa"/>
          </w:tcPr>
          <w:p w14:paraId="35095A41" w14:textId="77777777" w:rsidR="00D87EBC" w:rsidRPr="00D87EBC" w:rsidRDefault="00D87EBC" w:rsidP="009E2AF0">
            <w:pPr>
              <w:jc w:val="center"/>
            </w:pPr>
            <w:r w:rsidRPr="00D87EBC">
              <w:t>0</w:t>
            </w:r>
          </w:p>
        </w:tc>
        <w:tc>
          <w:tcPr>
            <w:tcW w:w="840" w:type="dxa"/>
          </w:tcPr>
          <w:p w14:paraId="42D833E0" w14:textId="77777777" w:rsidR="00D87EBC" w:rsidRPr="00D87EBC" w:rsidRDefault="00D87EBC" w:rsidP="009E2AF0">
            <w:pPr>
              <w:jc w:val="center"/>
            </w:pPr>
            <w:r w:rsidRPr="00D87EBC">
              <w:t>14</w:t>
            </w:r>
          </w:p>
        </w:tc>
        <w:tc>
          <w:tcPr>
            <w:tcW w:w="810" w:type="dxa"/>
          </w:tcPr>
          <w:p w14:paraId="7B4ADE0E" w14:textId="77777777" w:rsidR="00D87EBC" w:rsidRPr="00D87EBC" w:rsidRDefault="00D87EBC" w:rsidP="009E2AF0">
            <w:pPr>
              <w:jc w:val="center"/>
            </w:pPr>
            <w:r w:rsidRPr="00D87EBC">
              <w:t>22</w:t>
            </w:r>
          </w:p>
        </w:tc>
        <w:tc>
          <w:tcPr>
            <w:tcW w:w="810" w:type="dxa"/>
          </w:tcPr>
          <w:p w14:paraId="0235BC72" w14:textId="77777777" w:rsidR="00D87EBC" w:rsidRPr="00D87EBC" w:rsidRDefault="00D87EBC" w:rsidP="009E2AF0">
            <w:pPr>
              <w:jc w:val="center"/>
            </w:pPr>
            <w:r w:rsidRPr="00D87EBC">
              <w:t>1</w:t>
            </w:r>
          </w:p>
        </w:tc>
        <w:tc>
          <w:tcPr>
            <w:tcW w:w="735" w:type="dxa"/>
          </w:tcPr>
          <w:p w14:paraId="628B108B" w14:textId="77777777" w:rsidR="00D87EBC" w:rsidRPr="00D87EBC" w:rsidRDefault="00D87EBC" w:rsidP="009E2AF0">
            <w:pPr>
              <w:jc w:val="center"/>
            </w:pPr>
          </w:p>
        </w:tc>
      </w:tr>
      <w:tr w:rsidR="00D87EBC" w:rsidRPr="00D87EBC" w14:paraId="53D48C73" w14:textId="77777777" w:rsidTr="009E2AF0">
        <w:tc>
          <w:tcPr>
            <w:tcW w:w="983" w:type="dxa"/>
          </w:tcPr>
          <w:p w14:paraId="719C613B" w14:textId="77777777" w:rsidR="00D87EBC" w:rsidRPr="00D87EBC" w:rsidRDefault="00D87EBC" w:rsidP="009E2AF0">
            <w:pPr>
              <w:jc w:val="center"/>
            </w:pPr>
            <w:r w:rsidRPr="00D87EBC">
              <w:t>7B3</w:t>
            </w:r>
          </w:p>
        </w:tc>
        <w:tc>
          <w:tcPr>
            <w:tcW w:w="720" w:type="dxa"/>
          </w:tcPr>
          <w:p w14:paraId="174B1098" w14:textId="77777777" w:rsidR="00D87EBC" w:rsidRPr="00D87EBC" w:rsidRDefault="00D87EBC" w:rsidP="009E2AF0">
            <w:pPr>
              <w:jc w:val="center"/>
            </w:pPr>
            <w:r w:rsidRPr="00D87EBC">
              <w:t>36</w:t>
            </w:r>
          </w:p>
        </w:tc>
        <w:tc>
          <w:tcPr>
            <w:tcW w:w="1155" w:type="dxa"/>
          </w:tcPr>
          <w:p w14:paraId="35C849F2" w14:textId="77777777" w:rsidR="00D87EBC" w:rsidRPr="00D87EBC" w:rsidRDefault="00D87EBC" w:rsidP="009E2AF0">
            <w:pPr>
              <w:jc w:val="center"/>
            </w:pPr>
            <w:r w:rsidRPr="00D87EBC">
              <w:t>19</w:t>
            </w:r>
          </w:p>
        </w:tc>
        <w:tc>
          <w:tcPr>
            <w:tcW w:w="840" w:type="dxa"/>
          </w:tcPr>
          <w:p w14:paraId="5FC9A1A1" w14:textId="77777777" w:rsidR="00D87EBC" w:rsidRPr="00D87EBC" w:rsidRDefault="00D87EBC" w:rsidP="009E2AF0">
            <w:pPr>
              <w:jc w:val="center"/>
            </w:pPr>
            <w:r w:rsidRPr="00D87EBC">
              <w:t>15</w:t>
            </w:r>
          </w:p>
        </w:tc>
        <w:tc>
          <w:tcPr>
            <w:tcW w:w="825" w:type="dxa"/>
          </w:tcPr>
          <w:p w14:paraId="554A79B9" w14:textId="77777777" w:rsidR="00D87EBC" w:rsidRPr="00D87EBC" w:rsidRDefault="00D87EBC" w:rsidP="009E2AF0">
            <w:pPr>
              <w:jc w:val="center"/>
            </w:pPr>
            <w:r w:rsidRPr="00D87EBC">
              <w:t>1</w:t>
            </w:r>
          </w:p>
        </w:tc>
        <w:tc>
          <w:tcPr>
            <w:tcW w:w="810" w:type="dxa"/>
          </w:tcPr>
          <w:p w14:paraId="252C9F0D" w14:textId="77777777" w:rsidR="00D87EBC" w:rsidRPr="00D87EBC" w:rsidRDefault="00D87EBC" w:rsidP="009E2AF0">
            <w:pPr>
              <w:jc w:val="center"/>
            </w:pPr>
            <w:r w:rsidRPr="00D87EBC">
              <w:t>0</w:t>
            </w:r>
          </w:p>
        </w:tc>
        <w:tc>
          <w:tcPr>
            <w:tcW w:w="810" w:type="dxa"/>
          </w:tcPr>
          <w:p w14:paraId="3BDE7E54" w14:textId="77777777" w:rsidR="00D87EBC" w:rsidRPr="00D87EBC" w:rsidRDefault="00D87EBC" w:rsidP="009E2AF0">
            <w:pPr>
              <w:jc w:val="center"/>
            </w:pPr>
          </w:p>
        </w:tc>
        <w:tc>
          <w:tcPr>
            <w:tcW w:w="840" w:type="dxa"/>
          </w:tcPr>
          <w:p w14:paraId="61A136BA" w14:textId="77777777" w:rsidR="00D87EBC" w:rsidRPr="00D87EBC" w:rsidRDefault="00D87EBC" w:rsidP="009E2AF0">
            <w:pPr>
              <w:jc w:val="center"/>
            </w:pPr>
            <w:r w:rsidRPr="00D87EBC">
              <w:t>13</w:t>
            </w:r>
          </w:p>
        </w:tc>
        <w:tc>
          <w:tcPr>
            <w:tcW w:w="810" w:type="dxa"/>
          </w:tcPr>
          <w:p w14:paraId="00BD7217" w14:textId="77777777" w:rsidR="00D87EBC" w:rsidRPr="00D87EBC" w:rsidRDefault="00D87EBC" w:rsidP="009E2AF0">
            <w:pPr>
              <w:jc w:val="center"/>
            </w:pPr>
            <w:r w:rsidRPr="00D87EBC">
              <w:t>22</w:t>
            </w:r>
          </w:p>
        </w:tc>
        <w:tc>
          <w:tcPr>
            <w:tcW w:w="810" w:type="dxa"/>
          </w:tcPr>
          <w:p w14:paraId="7ECE7AC6" w14:textId="77777777" w:rsidR="00D87EBC" w:rsidRPr="00D87EBC" w:rsidRDefault="00D87EBC" w:rsidP="009E2AF0">
            <w:pPr>
              <w:jc w:val="center"/>
            </w:pPr>
            <w:r w:rsidRPr="00D87EBC">
              <w:t>1</w:t>
            </w:r>
          </w:p>
        </w:tc>
        <w:tc>
          <w:tcPr>
            <w:tcW w:w="735" w:type="dxa"/>
          </w:tcPr>
          <w:p w14:paraId="5248F464" w14:textId="77777777" w:rsidR="00D87EBC" w:rsidRPr="00D87EBC" w:rsidRDefault="00D87EBC" w:rsidP="009E2AF0">
            <w:pPr>
              <w:jc w:val="center"/>
            </w:pPr>
            <w:r w:rsidRPr="00D87EBC">
              <w:t>1KT</w:t>
            </w:r>
          </w:p>
        </w:tc>
      </w:tr>
      <w:tr w:rsidR="00D87EBC" w:rsidRPr="00D87EBC" w14:paraId="165B148C" w14:textId="77777777" w:rsidTr="009E2AF0">
        <w:tc>
          <w:tcPr>
            <w:tcW w:w="983" w:type="dxa"/>
          </w:tcPr>
          <w:p w14:paraId="1C1CF5BD" w14:textId="77777777" w:rsidR="00D87EBC" w:rsidRPr="00D87EBC" w:rsidRDefault="00D87EBC" w:rsidP="009E2AF0">
            <w:pPr>
              <w:jc w:val="center"/>
            </w:pPr>
            <w:r w:rsidRPr="00D87EBC">
              <w:t>7B4</w:t>
            </w:r>
          </w:p>
        </w:tc>
        <w:tc>
          <w:tcPr>
            <w:tcW w:w="720" w:type="dxa"/>
          </w:tcPr>
          <w:p w14:paraId="1E0C24F6" w14:textId="77777777" w:rsidR="00D87EBC" w:rsidRPr="00D87EBC" w:rsidRDefault="00D87EBC" w:rsidP="009E2AF0">
            <w:pPr>
              <w:jc w:val="center"/>
            </w:pPr>
            <w:r w:rsidRPr="00D87EBC">
              <w:t>39</w:t>
            </w:r>
          </w:p>
        </w:tc>
        <w:tc>
          <w:tcPr>
            <w:tcW w:w="1155" w:type="dxa"/>
          </w:tcPr>
          <w:p w14:paraId="52F2A7EA" w14:textId="77777777" w:rsidR="00D87EBC" w:rsidRPr="00D87EBC" w:rsidRDefault="00D87EBC" w:rsidP="009E2AF0">
            <w:pPr>
              <w:jc w:val="center"/>
            </w:pPr>
            <w:r w:rsidRPr="00D87EBC">
              <w:t>27</w:t>
            </w:r>
          </w:p>
        </w:tc>
        <w:tc>
          <w:tcPr>
            <w:tcW w:w="840" w:type="dxa"/>
          </w:tcPr>
          <w:p w14:paraId="42209ED7" w14:textId="77777777" w:rsidR="00D87EBC" w:rsidRPr="00D87EBC" w:rsidRDefault="00D87EBC" w:rsidP="009E2AF0">
            <w:pPr>
              <w:jc w:val="center"/>
            </w:pPr>
            <w:r w:rsidRPr="00D87EBC">
              <w:t>10</w:t>
            </w:r>
          </w:p>
        </w:tc>
        <w:tc>
          <w:tcPr>
            <w:tcW w:w="825" w:type="dxa"/>
          </w:tcPr>
          <w:p w14:paraId="787A67FB" w14:textId="77777777" w:rsidR="00D87EBC" w:rsidRPr="00D87EBC" w:rsidRDefault="00D87EBC" w:rsidP="009E2AF0">
            <w:pPr>
              <w:jc w:val="center"/>
            </w:pPr>
            <w:r w:rsidRPr="00D87EBC">
              <w:t>2</w:t>
            </w:r>
          </w:p>
        </w:tc>
        <w:tc>
          <w:tcPr>
            <w:tcW w:w="810" w:type="dxa"/>
          </w:tcPr>
          <w:p w14:paraId="0AF40C23" w14:textId="77777777" w:rsidR="00D87EBC" w:rsidRPr="00D87EBC" w:rsidRDefault="00D87EBC" w:rsidP="009E2AF0">
            <w:pPr>
              <w:jc w:val="center"/>
            </w:pPr>
            <w:r w:rsidRPr="00D87EBC">
              <w:t>0</w:t>
            </w:r>
          </w:p>
        </w:tc>
        <w:tc>
          <w:tcPr>
            <w:tcW w:w="810" w:type="dxa"/>
          </w:tcPr>
          <w:p w14:paraId="4F82493F" w14:textId="77777777" w:rsidR="00D87EBC" w:rsidRPr="00D87EBC" w:rsidRDefault="00D87EBC" w:rsidP="009E2AF0">
            <w:pPr>
              <w:jc w:val="center"/>
            </w:pPr>
            <w:r w:rsidRPr="00D87EBC">
              <w:t>0</w:t>
            </w:r>
          </w:p>
        </w:tc>
        <w:tc>
          <w:tcPr>
            <w:tcW w:w="840" w:type="dxa"/>
          </w:tcPr>
          <w:p w14:paraId="5440C802" w14:textId="77777777" w:rsidR="00D87EBC" w:rsidRPr="00D87EBC" w:rsidRDefault="00D87EBC" w:rsidP="009E2AF0">
            <w:pPr>
              <w:jc w:val="center"/>
            </w:pPr>
            <w:r w:rsidRPr="00D87EBC">
              <w:t>14</w:t>
            </w:r>
          </w:p>
        </w:tc>
        <w:tc>
          <w:tcPr>
            <w:tcW w:w="810" w:type="dxa"/>
          </w:tcPr>
          <w:p w14:paraId="5445D190" w14:textId="77777777" w:rsidR="00D87EBC" w:rsidRPr="00D87EBC" w:rsidRDefault="00D87EBC" w:rsidP="009E2AF0">
            <w:pPr>
              <w:jc w:val="center"/>
            </w:pPr>
            <w:r w:rsidRPr="00D87EBC">
              <w:t>23</w:t>
            </w:r>
          </w:p>
        </w:tc>
        <w:tc>
          <w:tcPr>
            <w:tcW w:w="810" w:type="dxa"/>
          </w:tcPr>
          <w:p w14:paraId="15855D2D" w14:textId="77777777" w:rsidR="00D87EBC" w:rsidRPr="00D87EBC" w:rsidRDefault="00D87EBC" w:rsidP="009E2AF0">
            <w:pPr>
              <w:jc w:val="center"/>
            </w:pPr>
            <w:r w:rsidRPr="00D87EBC">
              <w:t>2</w:t>
            </w:r>
          </w:p>
        </w:tc>
        <w:tc>
          <w:tcPr>
            <w:tcW w:w="735" w:type="dxa"/>
          </w:tcPr>
          <w:p w14:paraId="38545559" w14:textId="77777777" w:rsidR="00D87EBC" w:rsidRPr="00D87EBC" w:rsidRDefault="00D87EBC" w:rsidP="009E2AF0">
            <w:pPr>
              <w:jc w:val="center"/>
            </w:pPr>
          </w:p>
        </w:tc>
      </w:tr>
      <w:tr w:rsidR="00D87EBC" w:rsidRPr="00D87EBC" w14:paraId="269EC7B8" w14:textId="77777777" w:rsidTr="009E2AF0">
        <w:tc>
          <w:tcPr>
            <w:tcW w:w="983" w:type="dxa"/>
          </w:tcPr>
          <w:p w14:paraId="3F2FF0D6" w14:textId="77777777" w:rsidR="00D87EBC" w:rsidRPr="00D87EBC" w:rsidRDefault="00D87EBC" w:rsidP="009E2AF0">
            <w:pPr>
              <w:jc w:val="center"/>
              <w:rPr>
                <w:b/>
              </w:rPr>
            </w:pPr>
            <w:r w:rsidRPr="00D87EBC">
              <w:rPr>
                <w:b/>
              </w:rPr>
              <w:t>Tổng</w:t>
            </w:r>
          </w:p>
        </w:tc>
        <w:tc>
          <w:tcPr>
            <w:tcW w:w="720" w:type="dxa"/>
          </w:tcPr>
          <w:p w14:paraId="2D372181" w14:textId="77777777" w:rsidR="00D87EBC" w:rsidRPr="00D87EBC" w:rsidRDefault="00D87EBC" w:rsidP="009E2AF0">
            <w:pPr>
              <w:jc w:val="center"/>
              <w:rPr>
                <w:b/>
              </w:rPr>
            </w:pPr>
            <w:r w:rsidRPr="00D87EBC">
              <w:rPr>
                <w:b/>
              </w:rPr>
              <w:t>148</w:t>
            </w:r>
          </w:p>
        </w:tc>
        <w:tc>
          <w:tcPr>
            <w:tcW w:w="1155" w:type="dxa"/>
          </w:tcPr>
          <w:p w14:paraId="370D0A96" w14:textId="77777777" w:rsidR="00D87EBC" w:rsidRPr="00D87EBC" w:rsidRDefault="00D87EBC" w:rsidP="009E2AF0">
            <w:pPr>
              <w:jc w:val="center"/>
              <w:rPr>
                <w:b/>
              </w:rPr>
            </w:pPr>
            <w:r w:rsidRPr="00D87EBC">
              <w:rPr>
                <w:b/>
              </w:rPr>
              <w:t>98=66,2%</w:t>
            </w:r>
          </w:p>
        </w:tc>
        <w:tc>
          <w:tcPr>
            <w:tcW w:w="840" w:type="dxa"/>
          </w:tcPr>
          <w:p w14:paraId="0A5BE33A" w14:textId="77777777" w:rsidR="00D87EBC" w:rsidRPr="00D87EBC" w:rsidRDefault="00D87EBC" w:rsidP="009E2AF0">
            <w:pPr>
              <w:jc w:val="center"/>
              <w:rPr>
                <w:b/>
              </w:rPr>
            </w:pPr>
            <w:r w:rsidRPr="00D87EBC">
              <w:rPr>
                <w:b/>
              </w:rPr>
              <w:t>40=27%</w:t>
            </w:r>
          </w:p>
        </w:tc>
        <w:tc>
          <w:tcPr>
            <w:tcW w:w="825" w:type="dxa"/>
          </w:tcPr>
          <w:p w14:paraId="0228ED88" w14:textId="77777777" w:rsidR="00D87EBC" w:rsidRPr="00D87EBC" w:rsidRDefault="00D87EBC" w:rsidP="009E2AF0">
            <w:pPr>
              <w:jc w:val="center"/>
              <w:rPr>
                <w:b/>
              </w:rPr>
            </w:pPr>
            <w:r w:rsidRPr="00D87EBC">
              <w:rPr>
                <w:b/>
              </w:rPr>
              <w:t>10=6,8%</w:t>
            </w:r>
          </w:p>
        </w:tc>
        <w:tc>
          <w:tcPr>
            <w:tcW w:w="810" w:type="dxa"/>
          </w:tcPr>
          <w:p w14:paraId="772D3C7D" w14:textId="77777777" w:rsidR="00D87EBC" w:rsidRPr="00D87EBC" w:rsidRDefault="00D87EBC" w:rsidP="009E2AF0">
            <w:pPr>
              <w:jc w:val="center"/>
              <w:rPr>
                <w:b/>
              </w:rPr>
            </w:pPr>
            <w:r w:rsidRPr="00D87EBC">
              <w:rPr>
                <w:b/>
              </w:rPr>
              <w:t>0</w:t>
            </w:r>
          </w:p>
        </w:tc>
        <w:tc>
          <w:tcPr>
            <w:tcW w:w="810" w:type="dxa"/>
          </w:tcPr>
          <w:p w14:paraId="1D768F8F" w14:textId="77777777" w:rsidR="00D87EBC" w:rsidRPr="00D87EBC" w:rsidRDefault="00D87EBC" w:rsidP="009E2AF0">
            <w:pPr>
              <w:jc w:val="center"/>
              <w:rPr>
                <w:b/>
              </w:rPr>
            </w:pPr>
            <w:r w:rsidRPr="00D87EBC">
              <w:rPr>
                <w:b/>
              </w:rPr>
              <w:t>9=6,1%</w:t>
            </w:r>
          </w:p>
        </w:tc>
        <w:tc>
          <w:tcPr>
            <w:tcW w:w="840" w:type="dxa"/>
          </w:tcPr>
          <w:p w14:paraId="686E2D00" w14:textId="77777777" w:rsidR="00D87EBC" w:rsidRPr="00D87EBC" w:rsidRDefault="00D87EBC" w:rsidP="009E2AF0">
            <w:pPr>
              <w:jc w:val="center"/>
              <w:rPr>
                <w:b/>
              </w:rPr>
            </w:pPr>
            <w:r w:rsidRPr="00D87EBC">
              <w:rPr>
                <w:b/>
              </w:rPr>
              <w:t>66=44,6%</w:t>
            </w:r>
          </w:p>
        </w:tc>
        <w:tc>
          <w:tcPr>
            <w:tcW w:w="810" w:type="dxa"/>
          </w:tcPr>
          <w:p w14:paraId="65C140D9" w14:textId="77777777" w:rsidR="00D87EBC" w:rsidRPr="00D87EBC" w:rsidRDefault="00D87EBC" w:rsidP="009E2AF0">
            <w:pPr>
              <w:jc w:val="center"/>
              <w:rPr>
                <w:b/>
              </w:rPr>
            </w:pPr>
            <w:r w:rsidRPr="00D87EBC">
              <w:rPr>
                <w:b/>
              </w:rPr>
              <w:t>69=46,6%</w:t>
            </w:r>
          </w:p>
        </w:tc>
        <w:tc>
          <w:tcPr>
            <w:tcW w:w="810" w:type="dxa"/>
          </w:tcPr>
          <w:p w14:paraId="41E1BB98" w14:textId="77777777" w:rsidR="00D87EBC" w:rsidRPr="00D87EBC" w:rsidRDefault="00D87EBC" w:rsidP="009E2AF0">
            <w:pPr>
              <w:jc w:val="center"/>
              <w:rPr>
                <w:b/>
              </w:rPr>
            </w:pPr>
            <w:r w:rsidRPr="00D87EBC">
              <w:rPr>
                <w:b/>
              </w:rPr>
              <w:t>4=2,7%</w:t>
            </w:r>
          </w:p>
        </w:tc>
        <w:tc>
          <w:tcPr>
            <w:tcW w:w="735" w:type="dxa"/>
          </w:tcPr>
          <w:p w14:paraId="0BE68C3D" w14:textId="77777777" w:rsidR="00D87EBC" w:rsidRPr="00D87EBC" w:rsidRDefault="00D87EBC" w:rsidP="009E2AF0">
            <w:pPr>
              <w:jc w:val="center"/>
              <w:rPr>
                <w:b/>
              </w:rPr>
            </w:pPr>
            <w:r w:rsidRPr="00D87EBC">
              <w:rPr>
                <w:b/>
              </w:rPr>
              <w:t>1KT</w:t>
            </w:r>
          </w:p>
        </w:tc>
      </w:tr>
      <w:tr w:rsidR="00D87EBC" w:rsidRPr="00D87EBC" w14:paraId="7CDA1F2C" w14:textId="77777777" w:rsidTr="009E2AF0">
        <w:tc>
          <w:tcPr>
            <w:tcW w:w="983" w:type="dxa"/>
          </w:tcPr>
          <w:p w14:paraId="3460A33A" w14:textId="77777777" w:rsidR="00D87EBC" w:rsidRPr="00D87EBC" w:rsidRDefault="00D87EBC" w:rsidP="009E2AF0">
            <w:pPr>
              <w:jc w:val="center"/>
            </w:pPr>
            <w:r w:rsidRPr="00D87EBC">
              <w:t>8C1</w:t>
            </w:r>
          </w:p>
        </w:tc>
        <w:tc>
          <w:tcPr>
            <w:tcW w:w="720" w:type="dxa"/>
          </w:tcPr>
          <w:p w14:paraId="7A62C98C" w14:textId="77777777" w:rsidR="00D87EBC" w:rsidRPr="00D87EBC" w:rsidRDefault="00D87EBC" w:rsidP="009E2AF0">
            <w:pPr>
              <w:jc w:val="center"/>
            </w:pPr>
            <w:r w:rsidRPr="00D87EBC">
              <w:t>43</w:t>
            </w:r>
          </w:p>
        </w:tc>
        <w:tc>
          <w:tcPr>
            <w:tcW w:w="1155" w:type="dxa"/>
          </w:tcPr>
          <w:p w14:paraId="3ADB0C20" w14:textId="77777777" w:rsidR="00D87EBC" w:rsidRPr="00D87EBC" w:rsidRDefault="00D87EBC" w:rsidP="009E2AF0">
            <w:pPr>
              <w:jc w:val="center"/>
            </w:pPr>
            <w:r w:rsidRPr="00D87EBC">
              <w:t>37</w:t>
            </w:r>
          </w:p>
        </w:tc>
        <w:tc>
          <w:tcPr>
            <w:tcW w:w="840" w:type="dxa"/>
          </w:tcPr>
          <w:p w14:paraId="006D02AB" w14:textId="77777777" w:rsidR="00D87EBC" w:rsidRPr="00D87EBC" w:rsidRDefault="00D87EBC" w:rsidP="009E2AF0">
            <w:pPr>
              <w:jc w:val="center"/>
            </w:pPr>
            <w:r w:rsidRPr="00D87EBC">
              <w:t>5</w:t>
            </w:r>
          </w:p>
        </w:tc>
        <w:tc>
          <w:tcPr>
            <w:tcW w:w="825" w:type="dxa"/>
          </w:tcPr>
          <w:p w14:paraId="710C01D5" w14:textId="77777777" w:rsidR="00D87EBC" w:rsidRPr="00D87EBC" w:rsidRDefault="00D87EBC" w:rsidP="009E2AF0">
            <w:pPr>
              <w:jc w:val="center"/>
            </w:pPr>
            <w:r w:rsidRPr="00D87EBC">
              <w:t>1</w:t>
            </w:r>
          </w:p>
        </w:tc>
        <w:tc>
          <w:tcPr>
            <w:tcW w:w="810" w:type="dxa"/>
          </w:tcPr>
          <w:p w14:paraId="74AF2C8E" w14:textId="77777777" w:rsidR="00D87EBC" w:rsidRPr="00D87EBC" w:rsidRDefault="00D87EBC" w:rsidP="009E2AF0">
            <w:pPr>
              <w:jc w:val="center"/>
            </w:pPr>
            <w:r w:rsidRPr="00D87EBC">
              <w:t>0</w:t>
            </w:r>
          </w:p>
        </w:tc>
        <w:tc>
          <w:tcPr>
            <w:tcW w:w="810" w:type="dxa"/>
          </w:tcPr>
          <w:p w14:paraId="7F4D49C7" w14:textId="77777777" w:rsidR="00D87EBC" w:rsidRPr="00D87EBC" w:rsidRDefault="00D87EBC" w:rsidP="009E2AF0">
            <w:pPr>
              <w:jc w:val="center"/>
            </w:pPr>
            <w:r w:rsidRPr="00D87EBC">
              <w:t>7</w:t>
            </w:r>
          </w:p>
        </w:tc>
        <w:tc>
          <w:tcPr>
            <w:tcW w:w="840" w:type="dxa"/>
          </w:tcPr>
          <w:p w14:paraId="531463C8" w14:textId="77777777" w:rsidR="00D87EBC" w:rsidRPr="00D87EBC" w:rsidRDefault="00D87EBC" w:rsidP="009E2AF0">
            <w:pPr>
              <w:jc w:val="center"/>
            </w:pPr>
            <w:r w:rsidRPr="00D87EBC">
              <w:t>34</w:t>
            </w:r>
          </w:p>
        </w:tc>
        <w:tc>
          <w:tcPr>
            <w:tcW w:w="810" w:type="dxa"/>
          </w:tcPr>
          <w:p w14:paraId="5044DFAC" w14:textId="77777777" w:rsidR="00D87EBC" w:rsidRPr="00D87EBC" w:rsidRDefault="00D87EBC" w:rsidP="009E2AF0">
            <w:pPr>
              <w:jc w:val="center"/>
            </w:pPr>
            <w:r w:rsidRPr="00D87EBC">
              <w:t>2</w:t>
            </w:r>
          </w:p>
        </w:tc>
        <w:tc>
          <w:tcPr>
            <w:tcW w:w="810" w:type="dxa"/>
          </w:tcPr>
          <w:p w14:paraId="7D45B886" w14:textId="77777777" w:rsidR="00D87EBC" w:rsidRPr="00D87EBC" w:rsidRDefault="00D87EBC" w:rsidP="009E2AF0">
            <w:pPr>
              <w:jc w:val="center"/>
            </w:pPr>
            <w:r w:rsidRPr="00D87EBC">
              <w:t>0</w:t>
            </w:r>
          </w:p>
        </w:tc>
        <w:tc>
          <w:tcPr>
            <w:tcW w:w="735" w:type="dxa"/>
          </w:tcPr>
          <w:p w14:paraId="76C4F439" w14:textId="77777777" w:rsidR="00D87EBC" w:rsidRPr="00D87EBC" w:rsidRDefault="00D87EBC" w:rsidP="009E2AF0">
            <w:pPr>
              <w:jc w:val="center"/>
            </w:pPr>
          </w:p>
        </w:tc>
      </w:tr>
      <w:tr w:rsidR="00D87EBC" w:rsidRPr="00D87EBC" w14:paraId="4BAE56D4" w14:textId="77777777" w:rsidTr="009E2AF0">
        <w:tc>
          <w:tcPr>
            <w:tcW w:w="983" w:type="dxa"/>
          </w:tcPr>
          <w:p w14:paraId="56EACD8C" w14:textId="77777777" w:rsidR="00D87EBC" w:rsidRPr="00D87EBC" w:rsidRDefault="00D87EBC" w:rsidP="009E2AF0">
            <w:pPr>
              <w:jc w:val="center"/>
            </w:pPr>
            <w:r w:rsidRPr="00D87EBC">
              <w:t>8C2</w:t>
            </w:r>
          </w:p>
        </w:tc>
        <w:tc>
          <w:tcPr>
            <w:tcW w:w="720" w:type="dxa"/>
          </w:tcPr>
          <w:p w14:paraId="08DC69BA" w14:textId="77777777" w:rsidR="00D87EBC" w:rsidRPr="00D87EBC" w:rsidRDefault="00D87EBC" w:rsidP="009E2AF0">
            <w:pPr>
              <w:jc w:val="center"/>
            </w:pPr>
            <w:r w:rsidRPr="00D87EBC">
              <w:t>41</w:t>
            </w:r>
          </w:p>
        </w:tc>
        <w:tc>
          <w:tcPr>
            <w:tcW w:w="1155" w:type="dxa"/>
          </w:tcPr>
          <w:p w14:paraId="0AD0AD56" w14:textId="77777777" w:rsidR="00D87EBC" w:rsidRPr="00D87EBC" w:rsidRDefault="00D87EBC" w:rsidP="009E2AF0">
            <w:pPr>
              <w:jc w:val="center"/>
            </w:pPr>
            <w:r w:rsidRPr="00D87EBC">
              <w:t>30</w:t>
            </w:r>
          </w:p>
        </w:tc>
        <w:tc>
          <w:tcPr>
            <w:tcW w:w="840" w:type="dxa"/>
          </w:tcPr>
          <w:p w14:paraId="02966887" w14:textId="77777777" w:rsidR="00D87EBC" w:rsidRPr="00D87EBC" w:rsidRDefault="00D87EBC" w:rsidP="009E2AF0">
            <w:pPr>
              <w:jc w:val="center"/>
            </w:pPr>
            <w:r w:rsidRPr="00D87EBC">
              <w:t>6</w:t>
            </w:r>
          </w:p>
        </w:tc>
        <w:tc>
          <w:tcPr>
            <w:tcW w:w="825" w:type="dxa"/>
          </w:tcPr>
          <w:p w14:paraId="5F34C3EE" w14:textId="77777777" w:rsidR="00D87EBC" w:rsidRPr="00D87EBC" w:rsidRDefault="00D87EBC" w:rsidP="009E2AF0">
            <w:pPr>
              <w:jc w:val="center"/>
            </w:pPr>
            <w:r w:rsidRPr="00D87EBC">
              <w:t>5</w:t>
            </w:r>
          </w:p>
        </w:tc>
        <w:tc>
          <w:tcPr>
            <w:tcW w:w="810" w:type="dxa"/>
          </w:tcPr>
          <w:p w14:paraId="064D66D8" w14:textId="77777777" w:rsidR="00D87EBC" w:rsidRPr="00D87EBC" w:rsidRDefault="00D87EBC" w:rsidP="009E2AF0">
            <w:pPr>
              <w:jc w:val="center"/>
            </w:pPr>
            <w:r w:rsidRPr="00D87EBC">
              <w:t>0</w:t>
            </w:r>
          </w:p>
        </w:tc>
        <w:tc>
          <w:tcPr>
            <w:tcW w:w="810" w:type="dxa"/>
          </w:tcPr>
          <w:p w14:paraId="626F2DBB" w14:textId="77777777" w:rsidR="00D87EBC" w:rsidRPr="00D87EBC" w:rsidRDefault="00D87EBC" w:rsidP="009E2AF0">
            <w:pPr>
              <w:jc w:val="center"/>
            </w:pPr>
            <w:r w:rsidRPr="00D87EBC">
              <w:t>0</w:t>
            </w:r>
          </w:p>
        </w:tc>
        <w:tc>
          <w:tcPr>
            <w:tcW w:w="840" w:type="dxa"/>
          </w:tcPr>
          <w:p w14:paraId="5E3A40CA" w14:textId="77777777" w:rsidR="00D87EBC" w:rsidRPr="00D87EBC" w:rsidRDefault="00D87EBC" w:rsidP="009E2AF0">
            <w:pPr>
              <w:jc w:val="center"/>
            </w:pPr>
            <w:r w:rsidRPr="00D87EBC">
              <w:t>12</w:t>
            </w:r>
          </w:p>
        </w:tc>
        <w:tc>
          <w:tcPr>
            <w:tcW w:w="810" w:type="dxa"/>
          </w:tcPr>
          <w:p w14:paraId="7BD467C3" w14:textId="77777777" w:rsidR="00D87EBC" w:rsidRPr="00D87EBC" w:rsidRDefault="00D87EBC" w:rsidP="009E2AF0">
            <w:pPr>
              <w:jc w:val="center"/>
            </w:pPr>
            <w:r w:rsidRPr="00D87EBC">
              <w:t>28</w:t>
            </w:r>
          </w:p>
        </w:tc>
        <w:tc>
          <w:tcPr>
            <w:tcW w:w="810" w:type="dxa"/>
          </w:tcPr>
          <w:p w14:paraId="1E9D90A3" w14:textId="77777777" w:rsidR="00D87EBC" w:rsidRPr="00D87EBC" w:rsidRDefault="00D87EBC" w:rsidP="009E2AF0">
            <w:pPr>
              <w:jc w:val="center"/>
            </w:pPr>
            <w:r w:rsidRPr="00D87EBC">
              <w:t>1</w:t>
            </w:r>
          </w:p>
        </w:tc>
        <w:tc>
          <w:tcPr>
            <w:tcW w:w="735" w:type="dxa"/>
          </w:tcPr>
          <w:p w14:paraId="1DC28D2A" w14:textId="77777777" w:rsidR="00D87EBC" w:rsidRPr="00D87EBC" w:rsidRDefault="00D87EBC" w:rsidP="009E2AF0">
            <w:pPr>
              <w:jc w:val="center"/>
            </w:pPr>
            <w:r w:rsidRPr="00D87EBC">
              <w:t>1KT</w:t>
            </w:r>
          </w:p>
        </w:tc>
      </w:tr>
      <w:tr w:rsidR="00D87EBC" w:rsidRPr="00D87EBC" w14:paraId="0877C1B3" w14:textId="77777777" w:rsidTr="009E2AF0">
        <w:trPr>
          <w:trHeight w:val="305"/>
        </w:trPr>
        <w:tc>
          <w:tcPr>
            <w:tcW w:w="983" w:type="dxa"/>
          </w:tcPr>
          <w:p w14:paraId="7A45E34C" w14:textId="77777777" w:rsidR="00D87EBC" w:rsidRPr="00D87EBC" w:rsidRDefault="00D87EBC" w:rsidP="009E2AF0">
            <w:pPr>
              <w:jc w:val="center"/>
            </w:pPr>
            <w:r w:rsidRPr="00D87EBC">
              <w:t>8C3</w:t>
            </w:r>
          </w:p>
        </w:tc>
        <w:tc>
          <w:tcPr>
            <w:tcW w:w="720" w:type="dxa"/>
          </w:tcPr>
          <w:p w14:paraId="662DC41B" w14:textId="77777777" w:rsidR="00D87EBC" w:rsidRPr="00D87EBC" w:rsidRDefault="00D87EBC" w:rsidP="009E2AF0">
            <w:pPr>
              <w:jc w:val="center"/>
            </w:pPr>
            <w:r w:rsidRPr="00D87EBC">
              <w:t>43</w:t>
            </w:r>
          </w:p>
        </w:tc>
        <w:tc>
          <w:tcPr>
            <w:tcW w:w="1155" w:type="dxa"/>
          </w:tcPr>
          <w:p w14:paraId="04C9366D" w14:textId="77777777" w:rsidR="00D87EBC" w:rsidRPr="00D87EBC" w:rsidRDefault="00D87EBC" w:rsidP="009E2AF0">
            <w:pPr>
              <w:jc w:val="center"/>
            </w:pPr>
            <w:r w:rsidRPr="00D87EBC">
              <w:t>31</w:t>
            </w:r>
          </w:p>
        </w:tc>
        <w:tc>
          <w:tcPr>
            <w:tcW w:w="840" w:type="dxa"/>
          </w:tcPr>
          <w:p w14:paraId="36399551" w14:textId="77777777" w:rsidR="00D87EBC" w:rsidRPr="00D87EBC" w:rsidRDefault="00D87EBC" w:rsidP="009E2AF0">
            <w:pPr>
              <w:jc w:val="center"/>
            </w:pPr>
            <w:r w:rsidRPr="00D87EBC">
              <w:t>10</w:t>
            </w:r>
          </w:p>
        </w:tc>
        <w:tc>
          <w:tcPr>
            <w:tcW w:w="825" w:type="dxa"/>
          </w:tcPr>
          <w:p w14:paraId="5A221439" w14:textId="77777777" w:rsidR="00D87EBC" w:rsidRPr="00D87EBC" w:rsidRDefault="00D87EBC" w:rsidP="009E2AF0">
            <w:pPr>
              <w:jc w:val="center"/>
            </w:pPr>
            <w:r w:rsidRPr="00D87EBC">
              <w:t>2</w:t>
            </w:r>
          </w:p>
        </w:tc>
        <w:tc>
          <w:tcPr>
            <w:tcW w:w="810" w:type="dxa"/>
          </w:tcPr>
          <w:p w14:paraId="686EB9B4" w14:textId="77777777" w:rsidR="00D87EBC" w:rsidRPr="00D87EBC" w:rsidRDefault="00D87EBC" w:rsidP="009E2AF0">
            <w:pPr>
              <w:jc w:val="center"/>
            </w:pPr>
            <w:r w:rsidRPr="00D87EBC">
              <w:t>0</w:t>
            </w:r>
          </w:p>
        </w:tc>
        <w:tc>
          <w:tcPr>
            <w:tcW w:w="810" w:type="dxa"/>
          </w:tcPr>
          <w:p w14:paraId="7AD716EA" w14:textId="77777777" w:rsidR="00D87EBC" w:rsidRPr="00D87EBC" w:rsidRDefault="00D87EBC" w:rsidP="009E2AF0">
            <w:pPr>
              <w:jc w:val="center"/>
            </w:pPr>
            <w:r w:rsidRPr="00D87EBC">
              <w:t>0</w:t>
            </w:r>
          </w:p>
        </w:tc>
        <w:tc>
          <w:tcPr>
            <w:tcW w:w="840" w:type="dxa"/>
          </w:tcPr>
          <w:p w14:paraId="2896F7C2" w14:textId="77777777" w:rsidR="00D87EBC" w:rsidRPr="00D87EBC" w:rsidRDefault="00D87EBC" w:rsidP="009E2AF0">
            <w:pPr>
              <w:jc w:val="center"/>
            </w:pPr>
            <w:r w:rsidRPr="00D87EBC">
              <w:t>12</w:t>
            </w:r>
          </w:p>
        </w:tc>
        <w:tc>
          <w:tcPr>
            <w:tcW w:w="810" w:type="dxa"/>
          </w:tcPr>
          <w:p w14:paraId="42ABA4EB" w14:textId="77777777" w:rsidR="00D87EBC" w:rsidRPr="00D87EBC" w:rsidRDefault="00D87EBC" w:rsidP="009E2AF0">
            <w:pPr>
              <w:jc w:val="center"/>
            </w:pPr>
            <w:r w:rsidRPr="00D87EBC">
              <w:t>30</w:t>
            </w:r>
          </w:p>
        </w:tc>
        <w:tc>
          <w:tcPr>
            <w:tcW w:w="810" w:type="dxa"/>
          </w:tcPr>
          <w:p w14:paraId="4DE2A43C" w14:textId="77777777" w:rsidR="00D87EBC" w:rsidRPr="00D87EBC" w:rsidRDefault="00D87EBC" w:rsidP="009E2AF0">
            <w:pPr>
              <w:jc w:val="center"/>
            </w:pPr>
            <w:r w:rsidRPr="00D87EBC">
              <w:t>1</w:t>
            </w:r>
          </w:p>
        </w:tc>
        <w:tc>
          <w:tcPr>
            <w:tcW w:w="735" w:type="dxa"/>
          </w:tcPr>
          <w:p w14:paraId="0AC37BF9" w14:textId="77777777" w:rsidR="00D87EBC" w:rsidRPr="00D87EBC" w:rsidRDefault="00D87EBC" w:rsidP="009E2AF0">
            <w:pPr>
              <w:jc w:val="center"/>
            </w:pPr>
          </w:p>
        </w:tc>
      </w:tr>
      <w:tr w:rsidR="00D87EBC" w:rsidRPr="00D87EBC" w14:paraId="6EC3AF25" w14:textId="77777777" w:rsidTr="009E2AF0">
        <w:tc>
          <w:tcPr>
            <w:tcW w:w="983" w:type="dxa"/>
          </w:tcPr>
          <w:p w14:paraId="754E9304" w14:textId="77777777" w:rsidR="00D87EBC" w:rsidRPr="00D87EBC" w:rsidRDefault="00D87EBC" w:rsidP="009E2AF0">
            <w:pPr>
              <w:jc w:val="center"/>
              <w:rPr>
                <w:b/>
              </w:rPr>
            </w:pPr>
            <w:r w:rsidRPr="00D87EBC">
              <w:rPr>
                <w:b/>
              </w:rPr>
              <w:t>Tổng</w:t>
            </w:r>
          </w:p>
        </w:tc>
        <w:tc>
          <w:tcPr>
            <w:tcW w:w="720" w:type="dxa"/>
          </w:tcPr>
          <w:p w14:paraId="626AF9FC" w14:textId="77777777" w:rsidR="00D87EBC" w:rsidRPr="00D87EBC" w:rsidRDefault="00D87EBC" w:rsidP="009E2AF0">
            <w:pPr>
              <w:jc w:val="center"/>
              <w:rPr>
                <w:b/>
              </w:rPr>
            </w:pPr>
            <w:r w:rsidRPr="00D87EBC">
              <w:rPr>
                <w:b/>
              </w:rPr>
              <w:t>127</w:t>
            </w:r>
          </w:p>
        </w:tc>
        <w:tc>
          <w:tcPr>
            <w:tcW w:w="1155" w:type="dxa"/>
          </w:tcPr>
          <w:p w14:paraId="3D052A5D" w14:textId="77777777" w:rsidR="00D87EBC" w:rsidRPr="00D87EBC" w:rsidRDefault="00D87EBC" w:rsidP="009E2AF0">
            <w:pPr>
              <w:jc w:val="center"/>
              <w:rPr>
                <w:b/>
              </w:rPr>
            </w:pPr>
            <w:r w:rsidRPr="00D87EBC">
              <w:rPr>
                <w:b/>
              </w:rPr>
              <w:t>98=77,2%</w:t>
            </w:r>
          </w:p>
        </w:tc>
        <w:tc>
          <w:tcPr>
            <w:tcW w:w="840" w:type="dxa"/>
          </w:tcPr>
          <w:p w14:paraId="0A370842" w14:textId="77777777" w:rsidR="00D87EBC" w:rsidRPr="00D87EBC" w:rsidRDefault="00D87EBC" w:rsidP="009E2AF0">
            <w:pPr>
              <w:jc w:val="center"/>
              <w:rPr>
                <w:b/>
              </w:rPr>
            </w:pPr>
            <w:r w:rsidRPr="00D87EBC">
              <w:rPr>
                <w:b/>
              </w:rPr>
              <w:t>21=16,5%</w:t>
            </w:r>
          </w:p>
        </w:tc>
        <w:tc>
          <w:tcPr>
            <w:tcW w:w="825" w:type="dxa"/>
          </w:tcPr>
          <w:p w14:paraId="7C44709D" w14:textId="77777777" w:rsidR="00D87EBC" w:rsidRPr="00D87EBC" w:rsidRDefault="00D87EBC" w:rsidP="009E2AF0">
            <w:pPr>
              <w:jc w:val="center"/>
              <w:rPr>
                <w:b/>
              </w:rPr>
            </w:pPr>
            <w:r w:rsidRPr="00D87EBC">
              <w:rPr>
                <w:b/>
              </w:rPr>
              <w:t>8=6,3%</w:t>
            </w:r>
          </w:p>
        </w:tc>
        <w:tc>
          <w:tcPr>
            <w:tcW w:w="810" w:type="dxa"/>
          </w:tcPr>
          <w:p w14:paraId="68A1306B" w14:textId="77777777" w:rsidR="00D87EBC" w:rsidRPr="00D87EBC" w:rsidRDefault="00D87EBC" w:rsidP="009E2AF0">
            <w:pPr>
              <w:jc w:val="center"/>
              <w:rPr>
                <w:b/>
              </w:rPr>
            </w:pPr>
            <w:r w:rsidRPr="00D87EBC">
              <w:rPr>
                <w:b/>
              </w:rPr>
              <w:t>0</w:t>
            </w:r>
          </w:p>
        </w:tc>
        <w:tc>
          <w:tcPr>
            <w:tcW w:w="810" w:type="dxa"/>
          </w:tcPr>
          <w:p w14:paraId="0ACB5C9B" w14:textId="77777777" w:rsidR="00D87EBC" w:rsidRPr="00D87EBC" w:rsidRDefault="00D87EBC" w:rsidP="009E2AF0">
            <w:pPr>
              <w:jc w:val="center"/>
              <w:rPr>
                <w:b/>
              </w:rPr>
            </w:pPr>
            <w:r w:rsidRPr="00D87EBC">
              <w:rPr>
                <w:b/>
              </w:rPr>
              <w:t>7=5,5%</w:t>
            </w:r>
          </w:p>
        </w:tc>
        <w:tc>
          <w:tcPr>
            <w:tcW w:w="840" w:type="dxa"/>
          </w:tcPr>
          <w:p w14:paraId="36AC50B8" w14:textId="77777777" w:rsidR="00D87EBC" w:rsidRPr="00D87EBC" w:rsidRDefault="00D87EBC" w:rsidP="009E2AF0">
            <w:pPr>
              <w:jc w:val="center"/>
              <w:rPr>
                <w:b/>
              </w:rPr>
            </w:pPr>
            <w:r w:rsidRPr="00D87EBC">
              <w:rPr>
                <w:b/>
              </w:rPr>
              <w:t>58=45,7%</w:t>
            </w:r>
          </w:p>
        </w:tc>
        <w:tc>
          <w:tcPr>
            <w:tcW w:w="810" w:type="dxa"/>
          </w:tcPr>
          <w:p w14:paraId="0BA17558" w14:textId="77777777" w:rsidR="00D87EBC" w:rsidRPr="00D87EBC" w:rsidRDefault="00D87EBC" w:rsidP="009E2AF0">
            <w:pPr>
              <w:jc w:val="center"/>
              <w:rPr>
                <w:b/>
              </w:rPr>
            </w:pPr>
            <w:r w:rsidRPr="00D87EBC">
              <w:rPr>
                <w:b/>
              </w:rPr>
              <w:t>60=47,2%</w:t>
            </w:r>
          </w:p>
        </w:tc>
        <w:tc>
          <w:tcPr>
            <w:tcW w:w="810" w:type="dxa"/>
          </w:tcPr>
          <w:p w14:paraId="4C1F63EB" w14:textId="77777777" w:rsidR="00D87EBC" w:rsidRPr="00D87EBC" w:rsidRDefault="00D87EBC" w:rsidP="009E2AF0">
            <w:pPr>
              <w:jc w:val="center"/>
              <w:rPr>
                <w:b/>
              </w:rPr>
            </w:pPr>
            <w:r w:rsidRPr="00D87EBC">
              <w:rPr>
                <w:b/>
              </w:rPr>
              <w:t>2=1,6%</w:t>
            </w:r>
          </w:p>
        </w:tc>
        <w:tc>
          <w:tcPr>
            <w:tcW w:w="735" w:type="dxa"/>
          </w:tcPr>
          <w:p w14:paraId="6B491BFD" w14:textId="77777777" w:rsidR="00D87EBC" w:rsidRPr="00D87EBC" w:rsidRDefault="00D87EBC" w:rsidP="009E2AF0">
            <w:pPr>
              <w:jc w:val="center"/>
              <w:rPr>
                <w:b/>
              </w:rPr>
            </w:pPr>
            <w:r w:rsidRPr="00D87EBC">
              <w:rPr>
                <w:b/>
              </w:rPr>
              <w:t>1KT</w:t>
            </w:r>
          </w:p>
        </w:tc>
      </w:tr>
      <w:tr w:rsidR="00D87EBC" w:rsidRPr="00D87EBC" w14:paraId="34D155DA" w14:textId="77777777" w:rsidTr="009E2AF0">
        <w:tc>
          <w:tcPr>
            <w:tcW w:w="983" w:type="dxa"/>
          </w:tcPr>
          <w:p w14:paraId="6423108E" w14:textId="77777777" w:rsidR="00D87EBC" w:rsidRPr="00D87EBC" w:rsidRDefault="00D87EBC" w:rsidP="009E2AF0">
            <w:pPr>
              <w:jc w:val="center"/>
            </w:pPr>
            <w:r w:rsidRPr="00D87EBC">
              <w:lastRenderedPageBreak/>
              <w:t>9D1</w:t>
            </w:r>
          </w:p>
        </w:tc>
        <w:tc>
          <w:tcPr>
            <w:tcW w:w="720" w:type="dxa"/>
          </w:tcPr>
          <w:p w14:paraId="303F0A01" w14:textId="77777777" w:rsidR="00D87EBC" w:rsidRPr="00D87EBC" w:rsidRDefault="00D87EBC" w:rsidP="009E2AF0">
            <w:pPr>
              <w:jc w:val="center"/>
            </w:pPr>
            <w:r w:rsidRPr="00D87EBC">
              <w:t>30</w:t>
            </w:r>
          </w:p>
        </w:tc>
        <w:tc>
          <w:tcPr>
            <w:tcW w:w="1155" w:type="dxa"/>
          </w:tcPr>
          <w:p w14:paraId="7D6F89D9" w14:textId="77777777" w:rsidR="00D87EBC" w:rsidRPr="00D87EBC" w:rsidRDefault="00D87EBC" w:rsidP="009E2AF0">
            <w:pPr>
              <w:jc w:val="center"/>
            </w:pPr>
            <w:r w:rsidRPr="00D87EBC">
              <w:t>24</w:t>
            </w:r>
          </w:p>
        </w:tc>
        <w:tc>
          <w:tcPr>
            <w:tcW w:w="840" w:type="dxa"/>
          </w:tcPr>
          <w:p w14:paraId="3B084098" w14:textId="77777777" w:rsidR="00D87EBC" w:rsidRPr="00D87EBC" w:rsidRDefault="00D87EBC" w:rsidP="009E2AF0">
            <w:pPr>
              <w:jc w:val="center"/>
            </w:pPr>
            <w:r w:rsidRPr="00D87EBC">
              <w:t>4</w:t>
            </w:r>
          </w:p>
        </w:tc>
        <w:tc>
          <w:tcPr>
            <w:tcW w:w="825" w:type="dxa"/>
          </w:tcPr>
          <w:p w14:paraId="46A2DD50" w14:textId="77777777" w:rsidR="00D87EBC" w:rsidRPr="00D87EBC" w:rsidRDefault="00D87EBC" w:rsidP="009E2AF0">
            <w:pPr>
              <w:jc w:val="center"/>
            </w:pPr>
            <w:r w:rsidRPr="00D87EBC">
              <w:t>2</w:t>
            </w:r>
          </w:p>
        </w:tc>
        <w:tc>
          <w:tcPr>
            <w:tcW w:w="810" w:type="dxa"/>
          </w:tcPr>
          <w:p w14:paraId="71111496" w14:textId="77777777" w:rsidR="00D87EBC" w:rsidRPr="00D87EBC" w:rsidRDefault="00D87EBC" w:rsidP="009E2AF0">
            <w:pPr>
              <w:jc w:val="center"/>
            </w:pPr>
            <w:r w:rsidRPr="00D87EBC">
              <w:t>0</w:t>
            </w:r>
          </w:p>
        </w:tc>
        <w:tc>
          <w:tcPr>
            <w:tcW w:w="810" w:type="dxa"/>
          </w:tcPr>
          <w:p w14:paraId="374FA61E" w14:textId="77777777" w:rsidR="00D87EBC" w:rsidRPr="00D87EBC" w:rsidRDefault="00D87EBC" w:rsidP="009E2AF0">
            <w:pPr>
              <w:jc w:val="center"/>
            </w:pPr>
            <w:r w:rsidRPr="00D87EBC">
              <w:t>2</w:t>
            </w:r>
          </w:p>
        </w:tc>
        <w:tc>
          <w:tcPr>
            <w:tcW w:w="840" w:type="dxa"/>
          </w:tcPr>
          <w:p w14:paraId="05A4AED5" w14:textId="77777777" w:rsidR="00D87EBC" w:rsidRPr="00D87EBC" w:rsidRDefault="00D87EBC" w:rsidP="009E2AF0">
            <w:pPr>
              <w:jc w:val="center"/>
            </w:pPr>
            <w:r w:rsidRPr="00D87EBC">
              <w:t>15</w:t>
            </w:r>
          </w:p>
        </w:tc>
        <w:tc>
          <w:tcPr>
            <w:tcW w:w="810" w:type="dxa"/>
          </w:tcPr>
          <w:p w14:paraId="19D3E45E" w14:textId="77777777" w:rsidR="00D87EBC" w:rsidRPr="00D87EBC" w:rsidRDefault="00D87EBC" w:rsidP="009E2AF0">
            <w:pPr>
              <w:jc w:val="center"/>
            </w:pPr>
            <w:r w:rsidRPr="00D87EBC">
              <w:t>13</w:t>
            </w:r>
          </w:p>
        </w:tc>
        <w:tc>
          <w:tcPr>
            <w:tcW w:w="810" w:type="dxa"/>
          </w:tcPr>
          <w:p w14:paraId="70ECAC75" w14:textId="77777777" w:rsidR="00D87EBC" w:rsidRPr="00D87EBC" w:rsidRDefault="00D87EBC" w:rsidP="009E2AF0">
            <w:pPr>
              <w:jc w:val="center"/>
            </w:pPr>
            <w:r w:rsidRPr="00D87EBC">
              <w:t>0</w:t>
            </w:r>
          </w:p>
        </w:tc>
        <w:tc>
          <w:tcPr>
            <w:tcW w:w="735" w:type="dxa"/>
          </w:tcPr>
          <w:p w14:paraId="42A0FB31" w14:textId="77777777" w:rsidR="00D87EBC" w:rsidRPr="00D87EBC" w:rsidRDefault="00D87EBC" w:rsidP="009E2AF0">
            <w:pPr>
              <w:jc w:val="center"/>
            </w:pPr>
            <w:r w:rsidRPr="00D87EBC">
              <w:t>1KT</w:t>
            </w:r>
          </w:p>
        </w:tc>
      </w:tr>
      <w:tr w:rsidR="00D87EBC" w:rsidRPr="00D87EBC" w14:paraId="598C119C" w14:textId="77777777" w:rsidTr="009E2AF0">
        <w:tc>
          <w:tcPr>
            <w:tcW w:w="983" w:type="dxa"/>
          </w:tcPr>
          <w:p w14:paraId="5DD757DF" w14:textId="77777777" w:rsidR="00D87EBC" w:rsidRPr="00D87EBC" w:rsidRDefault="00D87EBC" w:rsidP="009E2AF0">
            <w:pPr>
              <w:jc w:val="center"/>
            </w:pPr>
            <w:r w:rsidRPr="00D87EBC">
              <w:t>9D2</w:t>
            </w:r>
          </w:p>
        </w:tc>
        <w:tc>
          <w:tcPr>
            <w:tcW w:w="720" w:type="dxa"/>
          </w:tcPr>
          <w:p w14:paraId="2952F163" w14:textId="77777777" w:rsidR="00D87EBC" w:rsidRPr="00D87EBC" w:rsidRDefault="00D87EBC" w:rsidP="009E2AF0">
            <w:pPr>
              <w:jc w:val="center"/>
            </w:pPr>
            <w:r w:rsidRPr="00D87EBC">
              <w:t>29</w:t>
            </w:r>
          </w:p>
        </w:tc>
        <w:tc>
          <w:tcPr>
            <w:tcW w:w="1155" w:type="dxa"/>
          </w:tcPr>
          <w:p w14:paraId="6E03219A" w14:textId="77777777" w:rsidR="00D87EBC" w:rsidRPr="00D87EBC" w:rsidRDefault="00D87EBC" w:rsidP="009E2AF0">
            <w:pPr>
              <w:jc w:val="center"/>
            </w:pPr>
            <w:r w:rsidRPr="00D87EBC">
              <w:t>24</w:t>
            </w:r>
          </w:p>
        </w:tc>
        <w:tc>
          <w:tcPr>
            <w:tcW w:w="840" w:type="dxa"/>
          </w:tcPr>
          <w:p w14:paraId="092D0B75" w14:textId="77777777" w:rsidR="00D87EBC" w:rsidRPr="00D87EBC" w:rsidRDefault="00D87EBC" w:rsidP="009E2AF0">
            <w:pPr>
              <w:jc w:val="center"/>
            </w:pPr>
            <w:r w:rsidRPr="00D87EBC">
              <w:t>3</w:t>
            </w:r>
          </w:p>
        </w:tc>
        <w:tc>
          <w:tcPr>
            <w:tcW w:w="825" w:type="dxa"/>
          </w:tcPr>
          <w:p w14:paraId="201D3A62" w14:textId="77777777" w:rsidR="00D87EBC" w:rsidRPr="00D87EBC" w:rsidRDefault="00D87EBC" w:rsidP="009E2AF0">
            <w:pPr>
              <w:jc w:val="center"/>
            </w:pPr>
            <w:r w:rsidRPr="00D87EBC">
              <w:t>2</w:t>
            </w:r>
          </w:p>
        </w:tc>
        <w:tc>
          <w:tcPr>
            <w:tcW w:w="810" w:type="dxa"/>
          </w:tcPr>
          <w:p w14:paraId="1C5581E4" w14:textId="77777777" w:rsidR="00D87EBC" w:rsidRPr="00D87EBC" w:rsidRDefault="00D87EBC" w:rsidP="009E2AF0">
            <w:pPr>
              <w:jc w:val="center"/>
            </w:pPr>
            <w:r w:rsidRPr="00D87EBC">
              <w:t>0</w:t>
            </w:r>
          </w:p>
        </w:tc>
        <w:tc>
          <w:tcPr>
            <w:tcW w:w="810" w:type="dxa"/>
          </w:tcPr>
          <w:p w14:paraId="1764DBD3" w14:textId="77777777" w:rsidR="00D87EBC" w:rsidRPr="00D87EBC" w:rsidRDefault="00D87EBC" w:rsidP="009E2AF0">
            <w:pPr>
              <w:jc w:val="center"/>
            </w:pPr>
            <w:r w:rsidRPr="00D87EBC">
              <w:t>1</w:t>
            </w:r>
          </w:p>
        </w:tc>
        <w:tc>
          <w:tcPr>
            <w:tcW w:w="840" w:type="dxa"/>
          </w:tcPr>
          <w:p w14:paraId="1351F8E2" w14:textId="77777777" w:rsidR="00D87EBC" w:rsidRPr="00D87EBC" w:rsidRDefault="00D87EBC" w:rsidP="009E2AF0">
            <w:pPr>
              <w:jc w:val="center"/>
            </w:pPr>
            <w:r w:rsidRPr="00D87EBC">
              <w:t>14</w:t>
            </w:r>
          </w:p>
        </w:tc>
        <w:tc>
          <w:tcPr>
            <w:tcW w:w="810" w:type="dxa"/>
          </w:tcPr>
          <w:p w14:paraId="4AC5B7AA" w14:textId="77777777" w:rsidR="00D87EBC" w:rsidRPr="00D87EBC" w:rsidRDefault="00D87EBC" w:rsidP="009E2AF0">
            <w:pPr>
              <w:jc w:val="center"/>
            </w:pPr>
            <w:r w:rsidRPr="00D87EBC">
              <w:t>14</w:t>
            </w:r>
          </w:p>
        </w:tc>
        <w:tc>
          <w:tcPr>
            <w:tcW w:w="810" w:type="dxa"/>
          </w:tcPr>
          <w:p w14:paraId="1E23CC20" w14:textId="77777777" w:rsidR="00D87EBC" w:rsidRPr="00D87EBC" w:rsidRDefault="00D87EBC" w:rsidP="009E2AF0">
            <w:pPr>
              <w:jc w:val="center"/>
            </w:pPr>
            <w:r w:rsidRPr="00D87EBC">
              <w:t>0</w:t>
            </w:r>
          </w:p>
        </w:tc>
        <w:tc>
          <w:tcPr>
            <w:tcW w:w="735" w:type="dxa"/>
          </w:tcPr>
          <w:p w14:paraId="5E5AB985" w14:textId="77777777" w:rsidR="00D87EBC" w:rsidRPr="00D87EBC" w:rsidRDefault="00D87EBC" w:rsidP="009E2AF0">
            <w:pPr>
              <w:jc w:val="center"/>
            </w:pPr>
            <w:r w:rsidRPr="00D87EBC">
              <w:t>1KT</w:t>
            </w:r>
          </w:p>
        </w:tc>
      </w:tr>
      <w:tr w:rsidR="00D87EBC" w:rsidRPr="00D87EBC" w14:paraId="63AF73C6" w14:textId="77777777" w:rsidTr="009E2AF0">
        <w:tc>
          <w:tcPr>
            <w:tcW w:w="983" w:type="dxa"/>
          </w:tcPr>
          <w:p w14:paraId="6D8C75E5" w14:textId="77777777" w:rsidR="00D87EBC" w:rsidRPr="00D87EBC" w:rsidRDefault="00D87EBC" w:rsidP="009E2AF0">
            <w:pPr>
              <w:jc w:val="center"/>
            </w:pPr>
            <w:r w:rsidRPr="00D87EBC">
              <w:t>9D3</w:t>
            </w:r>
          </w:p>
        </w:tc>
        <w:tc>
          <w:tcPr>
            <w:tcW w:w="720" w:type="dxa"/>
          </w:tcPr>
          <w:p w14:paraId="4093C56E" w14:textId="77777777" w:rsidR="00D87EBC" w:rsidRPr="00D87EBC" w:rsidRDefault="00D87EBC" w:rsidP="009E2AF0">
            <w:pPr>
              <w:jc w:val="center"/>
            </w:pPr>
            <w:r w:rsidRPr="00D87EBC">
              <w:t>32</w:t>
            </w:r>
          </w:p>
        </w:tc>
        <w:tc>
          <w:tcPr>
            <w:tcW w:w="1155" w:type="dxa"/>
          </w:tcPr>
          <w:p w14:paraId="0009F4E4" w14:textId="77777777" w:rsidR="00D87EBC" w:rsidRPr="00D87EBC" w:rsidRDefault="00D87EBC" w:rsidP="009E2AF0">
            <w:pPr>
              <w:jc w:val="center"/>
            </w:pPr>
            <w:r w:rsidRPr="00D87EBC">
              <w:t>26</w:t>
            </w:r>
          </w:p>
        </w:tc>
        <w:tc>
          <w:tcPr>
            <w:tcW w:w="840" w:type="dxa"/>
          </w:tcPr>
          <w:p w14:paraId="19047FD5" w14:textId="77777777" w:rsidR="00D87EBC" w:rsidRPr="00D87EBC" w:rsidRDefault="00D87EBC" w:rsidP="009E2AF0">
            <w:pPr>
              <w:jc w:val="center"/>
            </w:pPr>
            <w:r w:rsidRPr="00D87EBC">
              <w:t>4</w:t>
            </w:r>
          </w:p>
        </w:tc>
        <w:tc>
          <w:tcPr>
            <w:tcW w:w="825" w:type="dxa"/>
          </w:tcPr>
          <w:p w14:paraId="5CA8E047" w14:textId="77777777" w:rsidR="00D87EBC" w:rsidRPr="00D87EBC" w:rsidRDefault="00D87EBC" w:rsidP="009E2AF0">
            <w:pPr>
              <w:jc w:val="center"/>
            </w:pPr>
            <w:r w:rsidRPr="00D87EBC">
              <w:t>2</w:t>
            </w:r>
          </w:p>
        </w:tc>
        <w:tc>
          <w:tcPr>
            <w:tcW w:w="810" w:type="dxa"/>
          </w:tcPr>
          <w:p w14:paraId="55B0D961" w14:textId="77777777" w:rsidR="00D87EBC" w:rsidRPr="00D87EBC" w:rsidRDefault="00D87EBC" w:rsidP="009E2AF0">
            <w:pPr>
              <w:jc w:val="center"/>
            </w:pPr>
            <w:r w:rsidRPr="00D87EBC">
              <w:t>0</w:t>
            </w:r>
          </w:p>
        </w:tc>
        <w:tc>
          <w:tcPr>
            <w:tcW w:w="810" w:type="dxa"/>
          </w:tcPr>
          <w:p w14:paraId="7C9040D7" w14:textId="77777777" w:rsidR="00D87EBC" w:rsidRPr="00D87EBC" w:rsidRDefault="00D87EBC" w:rsidP="009E2AF0">
            <w:pPr>
              <w:jc w:val="center"/>
            </w:pPr>
            <w:r w:rsidRPr="00D87EBC">
              <w:t>2</w:t>
            </w:r>
          </w:p>
        </w:tc>
        <w:tc>
          <w:tcPr>
            <w:tcW w:w="840" w:type="dxa"/>
          </w:tcPr>
          <w:p w14:paraId="451479CE" w14:textId="77777777" w:rsidR="00D87EBC" w:rsidRPr="00D87EBC" w:rsidRDefault="00D87EBC" w:rsidP="009E2AF0">
            <w:pPr>
              <w:jc w:val="center"/>
            </w:pPr>
            <w:r w:rsidRPr="00D87EBC">
              <w:t>14</w:t>
            </w:r>
          </w:p>
        </w:tc>
        <w:tc>
          <w:tcPr>
            <w:tcW w:w="810" w:type="dxa"/>
          </w:tcPr>
          <w:p w14:paraId="3D91BDDC" w14:textId="77777777" w:rsidR="00D87EBC" w:rsidRPr="00D87EBC" w:rsidRDefault="00D87EBC" w:rsidP="009E2AF0">
            <w:pPr>
              <w:jc w:val="center"/>
            </w:pPr>
            <w:r w:rsidRPr="00D87EBC">
              <w:t>15</w:t>
            </w:r>
          </w:p>
        </w:tc>
        <w:tc>
          <w:tcPr>
            <w:tcW w:w="810" w:type="dxa"/>
          </w:tcPr>
          <w:p w14:paraId="1B2D7B96" w14:textId="77777777" w:rsidR="00D87EBC" w:rsidRPr="00D87EBC" w:rsidRDefault="00D87EBC" w:rsidP="009E2AF0">
            <w:pPr>
              <w:jc w:val="center"/>
            </w:pPr>
            <w:r w:rsidRPr="00D87EBC">
              <w:t>1</w:t>
            </w:r>
          </w:p>
        </w:tc>
        <w:tc>
          <w:tcPr>
            <w:tcW w:w="735" w:type="dxa"/>
          </w:tcPr>
          <w:p w14:paraId="3AEAFB17" w14:textId="77777777" w:rsidR="00D87EBC" w:rsidRPr="00D87EBC" w:rsidRDefault="00D87EBC" w:rsidP="009E2AF0">
            <w:pPr>
              <w:jc w:val="center"/>
            </w:pPr>
          </w:p>
        </w:tc>
      </w:tr>
      <w:tr w:rsidR="00D87EBC" w:rsidRPr="00D87EBC" w14:paraId="3FC59F5A" w14:textId="77777777" w:rsidTr="009E2AF0">
        <w:tc>
          <w:tcPr>
            <w:tcW w:w="983" w:type="dxa"/>
          </w:tcPr>
          <w:p w14:paraId="5CF96BA3" w14:textId="77777777" w:rsidR="00D87EBC" w:rsidRPr="00D87EBC" w:rsidRDefault="00D87EBC" w:rsidP="009E2AF0">
            <w:pPr>
              <w:jc w:val="center"/>
            </w:pPr>
            <w:r w:rsidRPr="00D87EBC">
              <w:t>9D4</w:t>
            </w:r>
          </w:p>
        </w:tc>
        <w:tc>
          <w:tcPr>
            <w:tcW w:w="720" w:type="dxa"/>
          </w:tcPr>
          <w:p w14:paraId="67A33DF4" w14:textId="77777777" w:rsidR="00D87EBC" w:rsidRPr="00D87EBC" w:rsidRDefault="00D87EBC" w:rsidP="009E2AF0">
            <w:pPr>
              <w:jc w:val="center"/>
            </w:pPr>
            <w:r w:rsidRPr="00D87EBC">
              <w:t>35</w:t>
            </w:r>
          </w:p>
        </w:tc>
        <w:tc>
          <w:tcPr>
            <w:tcW w:w="1155" w:type="dxa"/>
          </w:tcPr>
          <w:p w14:paraId="7C8CAF80" w14:textId="77777777" w:rsidR="00D87EBC" w:rsidRPr="00D87EBC" w:rsidRDefault="00D87EBC" w:rsidP="009E2AF0">
            <w:pPr>
              <w:jc w:val="center"/>
            </w:pPr>
            <w:r w:rsidRPr="00D87EBC">
              <w:t>28</w:t>
            </w:r>
          </w:p>
        </w:tc>
        <w:tc>
          <w:tcPr>
            <w:tcW w:w="840" w:type="dxa"/>
          </w:tcPr>
          <w:p w14:paraId="3C35B6FD" w14:textId="77777777" w:rsidR="00D87EBC" w:rsidRPr="00D87EBC" w:rsidRDefault="00D87EBC" w:rsidP="009E2AF0">
            <w:pPr>
              <w:jc w:val="center"/>
            </w:pPr>
            <w:r w:rsidRPr="00D87EBC">
              <w:t>4</w:t>
            </w:r>
          </w:p>
        </w:tc>
        <w:tc>
          <w:tcPr>
            <w:tcW w:w="825" w:type="dxa"/>
          </w:tcPr>
          <w:p w14:paraId="73B9DA8E" w14:textId="77777777" w:rsidR="00D87EBC" w:rsidRPr="00D87EBC" w:rsidRDefault="00D87EBC" w:rsidP="009E2AF0">
            <w:pPr>
              <w:jc w:val="center"/>
            </w:pPr>
            <w:r w:rsidRPr="00D87EBC">
              <w:t>3</w:t>
            </w:r>
          </w:p>
        </w:tc>
        <w:tc>
          <w:tcPr>
            <w:tcW w:w="810" w:type="dxa"/>
          </w:tcPr>
          <w:p w14:paraId="3C0260D6" w14:textId="77777777" w:rsidR="00D87EBC" w:rsidRPr="00D87EBC" w:rsidRDefault="00D87EBC" w:rsidP="009E2AF0">
            <w:pPr>
              <w:jc w:val="center"/>
            </w:pPr>
            <w:r w:rsidRPr="00D87EBC">
              <w:t>0</w:t>
            </w:r>
          </w:p>
        </w:tc>
        <w:tc>
          <w:tcPr>
            <w:tcW w:w="810" w:type="dxa"/>
          </w:tcPr>
          <w:p w14:paraId="4249D745" w14:textId="77777777" w:rsidR="00D87EBC" w:rsidRPr="00D87EBC" w:rsidRDefault="00D87EBC" w:rsidP="009E2AF0">
            <w:pPr>
              <w:jc w:val="center"/>
            </w:pPr>
            <w:r w:rsidRPr="00D87EBC">
              <w:t>2</w:t>
            </w:r>
          </w:p>
        </w:tc>
        <w:tc>
          <w:tcPr>
            <w:tcW w:w="840" w:type="dxa"/>
          </w:tcPr>
          <w:p w14:paraId="25D450A1" w14:textId="77777777" w:rsidR="00D87EBC" w:rsidRPr="00D87EBC" w:rsidRDefault="00D87EBC" w:rsidP="009E2AF0">
            <w:pPr>
              <w:jc w:val="center"/>
            </w:pPr>
            <w:r w:rsidRPr="00D87EBC">
              <w:t>16</w:t>
            </w:r>
          </w:p>
        </w:tc>
        <w:tc>
          <w:tcPr>
            <w:tcW w:w="810" w:type="dxa"/>
          </w:tcPr>
          <w:p w14:paraId="5D25ECCE" w14:textId="77777777" w:rsidR="00D87EBC" w:rsidRPr="00D87EBC" w:rsidRDefault="00D87EBC" w:rsidP="009E2AF0">
            <w:pPr>
              <w:jc w:val="center"/>
            </w:pPr>
            <w:r w:rsidRPr="00D87EBC">
              <w:t>16</w:t>
            </w:r>
          </w:p>
        </w:tc>
        <w:tc>
          <w:tcPr>
            <w:tcW w:w="810" w:type="dxa"/>
          </w:tcPr>
          <w:p w14:paraId="12FA7D25" w14:textId="77777777" w:rsidR="00D87EBC" w:rsidRPr="00D87EBC" w:rsidRDefault="00D87EBC" w:rsidP="009E2AF0">
            <w:pPr>
              <w:jc w:val="center"/>
            </w:pPr>
            <w:r w:rsidRPr="00D87EBC">
              <w:t>1</w:t>
            </w:r>
          </w:p>
        </w:tc>
        <w:tc>
          <w:tcPr>
            <w:tcW w:w="735" w:type="dxa"/>
          </w:tcPr>
          <w:p w14:paraId="2E9FB3E8" w14:textId="7EFD6E49" w:rsidR="00D87EBC" w:rsidRPr="00D87EBC" w:rsidRDefault="004B158D" w:rsidP="009E2AF0">
            <w:pPr>
              <w:jc w:val="center"/>
            </w:pPr>
            <w:r>
              <w:t>3</w:t>
            </w:r>
            <w:r w:rsidR="00D87EBC" w:rsidRPr="00D87EBC">
              <w:t>KT</w:t>
            </w:r>
          </w:p>
        </w:tc>
      </w:tr>
      <w:tr w:rsidR="00D87EBC" w:rsidRPr="00D87EBC" w14:paraId="2D50ACFE" w14:textId="77777777" w:rsidTr="009E2AF0">
        <w:tc>
          <w:tcPr>
            <w:tcW w:w="983" w:type="dxa"/>
          </w:tcPr>
          <w:p w14:paraId="1B7F11E5" w14:textId="77777777" w:rsidR="00D87EBC" w:rsidRPr="00D87EBC" w:rsidRDefault="00D87EBC" w:rsidP="009E2AF0">
            <w:pPr>
              <w:rPr>
                <w:b/>
              </w:rPr>
            </w:pPr>
            <w:r w:rsidRPr="00D87EBC">
              <w:rPr>
                <w:b/>
              </w:rPr>
              <w:t>Tổng</w:t>
            </w:r>
          </w:p>
        </w:tc>
        <w:tc>
          <w:tcPr>
            <w:tcW w:w="720" w:type="dxa"/>
          </w:tcPr>
          <w:p w14:paraId="74DE3BA1" w14:textId="77777777" w:rsidR="00D87EBC" w:rsidRPr="00D87EBC" w:rsidRDefault="00D87EBC" w:rsidP="009E2AF0">
            <w:pPr>
              <w:rPr>
                <w:b/>
              </w:rPr>
            </w:pPr>
            <w:r w:rsidRPr="00D87EBC">
              <w:rPr>
                <w:b/>
              </w:rPr>
              <w:t>126</w:t>
            </w:r>
          </w:p>
        </w:tc>
        <w:tc>
          <w:tcPr>
            <w:tcW w:w="1155" w:type="dxa"/>
          </w:tcPr>
          <w:p w14:paraId="0CA28D99" w14:textId="77777777" w:rsidR="00D87EBC" w:rsidRPr="00D87EBC" w:rsidRDefault="00D87EBC" w:rsidP="009E2AF0">
            <w:pPr>
              <w:rPr>
                <w:b/>
              </w:rPr>
            </w:pPr>
            <w:r w:rsidRPr="00D87EBC">
              <w:rPr>
                <w:b/>
              </w:rPr>
              <w:t>102</w:t>
            </w:r>
          </w:p>
          <w:p w14:paraId="531ECEAB" w14:textId="77777777" w:rsidR="00D87EBC" w:rsidRPr="00D87EBC" w:rsidRDefault="00D87EBC" w:rsidP="009E2AF0">
            <w:pPr>
              <w:rPr>
                <w:b/>
              </w:rPr>
            </w:pPr>
            <w:r w:rsidRPr="00D87EBC">
              <w:rPr>
                <w:b/>
              </w:rPr>
              <w:t>=81%</w:t>
            </w:r>
          </w:p>
        </w:tc>
        <w:tc>
          <w:tcPr>
            <w:tcW w:w="840" w:type="dxa"/>
          </w:tcPr>
          <w:p w14:paraId="5FEB56C7" w14:textId="77777777" w:rsidR="00D87EBC" w:rsidRPr="00D87EBC" w:rsidRDefault="00D87EBC" w:rsidP="009E2AF0">
            <w:pPr>
              <w:rPr>
                <w:b/>
              </w:rPr>
            </w:pPr>
            <w:r w:rsidRPr="00D87EBC">
              <w:rPr>
                <w:b/>
              </w:rPr>
              <w:t>15</w:t>
            </w:r>
          </w:p>
          <w:p w14:paraId="626CF645" w14:textId="77777777" w:rsidR="00D87EBC" w:rsidRPr="00D87EBC" w:rsidRDefault="00D87EBC" w:rsidP="009E2AF0">
            <w:pPr>
              <w:spacing w:line="360" w:lineRule="auto"/>
              <w:rPr>
                <w:b/>
              </w:rPr>
            </w:pPr>
            <w:r w:rsidRPr="00D87EBC">
              <w:rPr>
                <w:b/>
              </w:rPr>
              <w:t>=11,9%</w:t>
            </w:r>
          </w:p>
        </w:tc>
        <w:tc>
          <w:tcPr>
            <w:tcW w:w="825" w:type="dxa"/>
          </w:tcPr>
          <w:p w14:paraId="09309714" w14:textId="77777777" w:rsidR="00D87EBC" w:rsidRPr="00D87EBC" w:rsidRDefault="00D87EBC" w:rsidP="009E2AF0">
            <w:pPr>
              <w:rPr>
                <w:b/>
              </w:rPr>
            </w:pPr>
            <w:r w:rsidRPr="00D87EBC">
              <w:rPr>
                <w:b/>
              </w:rPr>
              <w:t>9</w:t>
            </w:r>
          </w:p>
          <w:p w14:paraId="28207DDC" w14:textId="77777777" w:rsidR="00D87EBC" w:rsidRPr="00D87EBC" w:rsidRDefault="00D87EBC" w:rsidP="009E2AF0">
            <w:pPr>
              <w:rPr>
                <w:b/>
              </w:rPr>
            </w:pPr>
            <w:r w:rsidRPr="00D87EBC">
              <w:rPr>
                <w:b/>
              </w:rPr>
              <w:t>=7,1%</w:t>
            </w:r>
          </w:p>
        </w:tc>
        <w:tc>
          <w:tcPr>
            <w:tcW w:w="810" w:type="dxa"/>
          </w:tcPr>
          <w:p w14:paraId="01891F1E" w14:textId="77777777" w:rsidR="00D87EBC" w:rsidRPr="00D87EBC" w:rsidRDefault="00D87EBC" w:rsidP="009E2AF0">
            <w:pPr>
              <w:rPr>
                <w:b/>
              </w:rPr>
            </w:pPr>
            <w:r w:rsidRPr="00D87EBC">
              <w:rPr>
                <w:b/>
              </w:rPr>
              <w:t>0</w:t>
            </w:r>
          </w:p>
        </w:tc>
        <w:tc>
          <w:tcPr>
            <w:tcW w:w="810" w:type="dxa"/>
          </w:tcPr>
          <w:p w14:paraId="047B6C3D" w14:textId="77777777" w:rsidR="00D87EBC" w:rsidRPr="00D87EBC" w:rsidRDefault="00D87EBC" w:rsidP="009E2AF0">
            <w:pPr>
              <w:rPr>
                <w:b/>
              </w:rPr>
            </w:pPr>
            <w:r w:rsidRPr="00D87EBC">
              <w:rPr>
                <w:b/>
              </w:rPr>
              <w:t>7=5,6%</w:t>
            </w:r>
          </w:p>
        </w:tc>
        <w:tc>
          <w:tcPr>
            <w:tcW w:w="840" w:type="dxa"/>
          </w:tcPr>
          <w:p w14:paraId="0DF40554" w14:textId="77777777" w:rsidR="00D87EBC" w:rsidRPr="00D87EBC" w:rsidRDefault="00D87EBC" w:rsidP="009E2AF0">
            <w:pPr>
              <w:rPr>
                <w:b/>
              </w:rPr>
            </w:pPr>
            <w:r w:rsidRPr="00D87EBC">
              <w:rPr>
                <w:b/>
              </w:rPr>
              <w:t>59=46,8%</w:t>
            </w:r>
          </w:p>
        </w:tc>
        <w:tc>
          <w:tcPr>
            <w:tcW w:w="810" w:type="dxa"/>
          </w:tcPr>
          <w:p w14:paraId="657D2A15" w14:textId="77777777" w:rsidR="00D87EBC" w:rsidRPr="00D87EBC" w:rsidRDefault="00D87EBC" w:rsidP="009E2AF0">
            <w:pPr>
              <w:rPr>
                <w:b/>
              </w:rPr>
            </w:pPr>
            <w:r w:rsidRPr="00D87EBC">
              <w:rPr>
                <w:b/>
              </w:rPr>
              <w:t>58=46,0%</w:t>
            </w:r>
          </w:p>
        </w:tc>
        <w:tc>
          <w:tcPr>
            <w:tcW w:w="810" w:type="dxa"/>
          </w:tcPr>
          <w:p w14:paraId="0DC45BE7" w14:textId="77777777" w:rsidR="00D87EBC" w:rsidRPr="00D87EBC" w:rsidRDefault="00D87EBC" w:rsidP="009E2AF0">
            <w:pPr>
              <w:rPr>
                <w:b/>
              </w:rPr>
            </w:pPr>
            <w:r w:rsidRPr="00D87EBC">
              <w:rPr>
                <w:b/>
              </w:rPr>
              <w:t>2=1,6%</w:t>
            </w:r>
          </w:p>
        </w:tc>
        <w:tc>
          <w:tcPr>
            <w:tcW w:w="735" w:type="dxa"/>
          </w:tcPr>
          <w:p w14:paraId="410664AA" w14:textId="0DCB94FF" w:rsidR="00D87EBC" w:rsidRPr="00D87EBC" w:rsidRDefault="004B158D" w:rsidP="009E2AF0">
            <w:pPr>
              <w:rPr>
                <w:b/>
              </w:rPr>
            </w:pPr>
            <w:r>
              <w:rPr>
                <w:b/>
              </w:rPr>
              <w:t>5</w:t>
            </w:r>
            <w:r w:rsidR="00D87EBC" w:rsidRPr="00D87EBC">
              <w:rPr>
                <w:b/>
              </w:rPr>
              <w:t>KT</w:t>
            </w:r>
          </w:p>
        </w:tc>
      </w:tr>
      <w:tr w:rsidR="00D87EBC" w:rsidRPr="00D87EBC" w14:paraId="3E47210B" w14:textId="77777777" w:rsidTr="009E2AF0">
        <w:tc>
          <w:tcPr>
            <w:tcW w:w="983" w:type="dxa"/>
          </w:tcPr>
          <w:p w14:paraId="0B0960F2" w14:textId="77777777" w:rsidR="00D87EBC" w:rsidRPr="00D87EBC" w:rsidRDefault="00D87EBC" w:rsidP="009E2AF0">
            <w:pPr>
              <w:rPr>
                <w:b/>
              </w:rPr>
            </w:pPr>
            <w:r w:rsidRPr="00D87EBC">
              <w:rPr>
                <w:b/>
              </w:rPr>
              <w:t xml:space="preserve">TS </w:t>
            </w:r>
          </w:p>
        </w:tc>
        <w:tc>
          <w:tcPr>
            <w:tcW w:w="720" w:type="dxa"/>
          </w:tcPr>
          <w:p w14:paraId="01D8E122" w14:textId="77777777" w:rsidR="00D87EBC" w:rsidRPr="00D87EBC" w:rsidRDefault="00D87EBC" w:rsidP="009E2AF0">
            <w:pPr>
              <w:rPr>
                <w:b/>
              </w:rPr>
            </w:pPr>
            <w:r w:rsidRPr="00D87EBC">
              <w:rPr>
                <w:b/>
              </w:rPr>
              <w:t>516</w:t>
            </w:r>
          </w:p>
        </w:tc>
        <w:tc>
          <w:tcPr>
            <w:tcW w:w="1155" w:type="dxa"/>
          </w:tcPr>
          <w:p w14:paraId="7841982F" w14:textId="77777777" w:rsidR="00D87EBC" w:rsidRPr="00D87EBC" w:rsidRDefault="00D87EBC" w:rsidP="009E2AF0">
            <w:pPr>
              <w:rPr>
                <w:b/>
              </w:rPr>
            </w:pPr>
            <w:r w:rsidRPr="00D87EBC">
              <w:rPr>
                <w:b/>
              </w:rPr>
              <w:t>372=72,1%</w:t>
            </w:r>
          </w:p>
        </w:tc>
        <w:tc>
          <w:tcPr>
            <w:tcW w:w="840" w:type="dxa"/>
          </w:tcPr>
          <w:p w14:paraId="0778442F" w14:textId="77777777" w:rsidR="00D87EBC" w:rsidRPr="00D87EBC" w:rsidRDefault="00D87EBC" w:rsidP="009E2AF0">
            <w:pPr>
              <w:rPr>
                <w:b/>
              </w:rPr>
            </w:pPr>
            <w:r w:rsidRPr="00D87EBC">
              <w:rPr>
                <w:b/>
              </w:rPr>
              <w:t>111=21,5%</w:t>
            </w:r>
          </w:p>
        </w:tc>
        <w:tc>
          <w:tcPr>
            <w:tcW w:w="825" w:type="dxa"/>
          </w:tcPr>
          <w:p w14:paraId="2BDC61EB" w14:textId="77777777" w:rsidR="00D87EBC" w:rsidRPr="00D87EBC" w:rsidRDefault="00D87EBC" w:rsidP="009E2AF0">
            <w:pPr>
              <w:rPr>
                <w:b/>
              </w:rPr>
            </w:pPr>
            <w:r w:rsidRPr="00D87EBC">
              <w:rPr>
                <w:b/>
              </w:rPr>
              <w:t>33=6,4%</w:t>
            </w:r>
          </w:p>
        </w:tc>
        <w:tc>
          <w:tcPr>
            <w:tcW w:w="810" w:type="dxa"/>
          </w:tcPr>
          <w:p w14:paraId="40A5399B" w14:textId="77777777" w:rsidR="00D87EBC" w:rsidRPr="00D87EBC" w:rsidRDefault="00D87EBC" w:rsidP="009E2AF0">
            <w:pPr>
              <w:rPr>
                <w:b/>
              </w:rPr>
            </w:pPr>
            <w:r w:rsidRPr="00D87EBC">
              <w:rPr>
                <w:b/>
              </w:rPr>
              <w:t>0</w:t>
            </w:r>
          </w:p>
        </w:tc>
        <w:tc>
          <w:tcPr>
            <w:tcW w:w="810" w:type="dxa"/>
          </w:tcPr>
          <w:p w14:paraId="1D9FC2DB" w14:textId="77777777" w:rsidR="00D87EBC" w:rsidRPr="00D87EBC" w:rsidRDefault="00D87EBC" w:rsidP="009E2AF0">
            <w:pPr>
              <w:rPr>
                <w:b/>
              </w:rPr>
            </w:pPr>
            <w:r w:rsidRPr="00D87EBC">
              <w:rPr>
                <w:b/>
              </w:rPr>
              <w:t>30=5,8%</w:t>
            </w:r>
          </w:p>
        </w:tc>
        <w:tc>
          <w:tcPr>
            <w:tcW w:w="840" w:type="dxa"/>
          </w:tcPr>
          <w:p w14:paraId="15031358" w14:textId="77777777" w:rsidR="00D87EBC" w:rsidRPr="00D87EBC" w:rsidRDefault="00D87EBC" w:rsidP="009E2AF0">
            <w:pPr>
              <w:rPr>
                <w:b/>
              </w:rPr>
            </w:pPr>
            <w:r w:rsidRPr="00D87EBC">
              <w:rPr>
                <w:b/>
              </w:rPr>
              <w:t>235=45,6%</w:t>
            </w:r>
          </w:p>
        </w:tc>
        <w:tc>
          <w:tcPr>
            <w:tcW w:w="810" w:type="dxa"/>
          </w:tcPr>
          <w:p w14:paraId="3209CAE5" w14:textId="77777777" w:rsidR="00D87EBC" w:rsidRPr="00D87EBC" w:rsidRDefault="00D87EBC" w:rsidP="009E2AF0">
            <w:pPr>
              <w:rPr>
                <w:b/>
              </w:rPr>
            </w:pPr>
            <w:r w:rsidRPr="00D87EBC">
              <w:rPr>
                <w:b/>
              </w:rPr>
              <w:t>241=467%</w:t>
            </w:r>
          </w:p>
        </w:tc>
        <w:tc>
          <w:tcPr>
            <w:tcW w:w="810" w:type="dxa"/>
          </w:tcPr>
          <w:p w14:paraId="3CB9884F" w14:textId="77777777" w:rsidR="00D87EBC" w:rsidRPr="00D87EBC" w:rsidRDefault="00D87EBC" w:rsidP="009E2AF0">
            <w:pPr>
              <w:rPr>
                <w:b/>
              </w:rPr>
            </w:pPr>
            <w:r w:rsidRPr="00D87EBC">
              <w:rPr>
                <w:b/>
              </w:rPr>
              <w:t>10=1,9%</w:t>
            </w:r>
          </w:p>
        </w:tc>
        <w:tc>
          <w:tcPr>
            <w:tcW w:w="735" w:type="dxa"/>
          </w:tcPr>
          <w:p w14:paraId="34AF25BA" w14:textId="1F9DABBD" w:rsidR="00D87EBC" w:rsidRPr="004B158D" w:rsidRDefault="004B158D" w:rsidP="009E2AF0">
            <w:pPr>
              <w:rPr>
                <w:b/>
                <w:lang w:val="en-US"/>
              </w:rPr>
            </w:pPr>
            <w:r>
              <w:rPr>
                <w:b/>
                <w:lang w:val="en-US"/>
              </w:rPr>
              <w:t>10</w:t>
            </w:r>
          </w:p>
        </w:tc>
      </w:tr>
    </w:tbl>
    <w:p w14:paraId="790FF2DA" w14:textId="634A05F7" w:rsidR="00D87EBC" w:rsidRPr="002E777B" w:rsidRDefault="00D87EBC" w:rsidP="00ED68FE">
      <w:pPr>
        <w:ind w:firstLine="567"/>
        <w:jc w:val="both"/>
        <w:rPr>
          <w:b/>
          <w:lang w:val="pt-BR"/>
        </w:rPr>
      </w:pPr>
      <w:r>
        <w:rPr>
          <w:b/>
          <w:lang w:val="pt-BR"/>
        </w:rPr>
        <w:t>2.2.2 Chất lượng các môn học:</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1699"/>
        <w:gridCol w:w="1323"/>
        <w:gridCol w:w="1618"/>
        <w:gridCol w:w="1559"/>
        <w:gridCol w:w="1276"/>
        <w:gridCol w:w="850"/>
      </w:tblGrid>
      <w:tr w:rsidR="00ED68FE" w:rsidRPr="002E777B" w14:paraId="2A09D1B7" w14:textId="77777777" w:rsidTr="00ED68FE">
        <w:trPr>
          <w:trHeight w:val="196"/>
        </w:trPr>
        <w:tc>
          <w:tcPr>
            <w:tcW w:w="963" w:type="dxa"/>
            <w:vAlign w:val="center"/>
          </w:tcPr>
          <w:p w14:paraId="7243A344" w14:textId="77777777" w:rsidR="00ED68FE" w:rsidRPr="002E777B" w:rsidRDefault="00ED68FE" w:rsidP="00ED68FE">
            <w:pPr>
              <w:jc w:val="center"/>
            </w:pPr>
            <w:r w:rsidRPr="002E777B">
              <w:t>Khối</w:t>
            </w:r>
          </w:p>
        </w:tc>
        <w:tc>
          <w:tcPr>
            <w:tcW w:w="1699" w:type="dxa"/>
            <w:vAlign w:val="center"/>
          </w:tcPr>
          <w:p w14:paraId="27DB6223" w14:textId="77777777" w:rsidR="00ED68FE" w:rsidRPr="002E777B" w:rsidRDefault="00ED68FE" w:rsidP="00ED68FE">
            <w:pPr>
              <w:jc w:val="center"/>
            </w:pPr>
            <w:r w:rsidRPr="002E777B">
              <w:t>Môn</w:t>
            </w:r>
          </w:p>
        </w:tc>
        <w:tc>
          <w:tcPr>
            <w:tcW w:w="1323" w:type="dxa"/>
            <w:vAlign w:val="center"/>
          </w:tcPr>
          <w:p w14:paraId="2650AB10" w14:textId="77777777" w:rsidR="00ED68FE" w:rsidRPr="002E777B" w:rsidRDefault="00ED68FE" w:rsidP="00ED68FE">
            <w:pPr>
              <w:jc w:val="center"/>
            </w:pPr>
            <w:r w:rsidRPr="002E777B">
              <w:t>Tốt =%</w:t>
            </w:r>
          </w:p>
        </w:tc>
        <w:tc>
          <w:tcPr>
            <w:tcW w:w="1618" w:type="dxa"/>
            <w:vAlign w:val="center"/>
          </w:tcPr>
          <w:p w14:paraId="7FBF5030" w14:textId="77777777" w:rsidR="00ED68FE" w:rsidRPr="002E777B" w:rsidRDefault="00ED68FE" w:rsidP="00ED68FE">
            <w:pPr>
              <w:jc w:val="center"/>
            </w:pPr>
            <w:r w:rsidRPr="002E777B">
              <w:t>Khá=%</w:t>
            </w:r>
          </w:p>
        </w:tc>
        <w:tc>
          <w:tcPr>
            <w:tcW w:w="1559" w:type="dxa"/>
            <w:vAlign w:val="center"/>
          </w:tcPr>
          <w:p w14:paraId="6974374C" w14:textId="77777777" w:rsidR="00ED68FE" w:rsidRPr="002E777B" w:rsidRDefault="00ED68FE" w:rsidP="00ED68FE">
            <w:pPr>
              <w:jc w:val="center"/>
            </w:pPr>
            <w:r w:rsidRPr="002E777B">
              <w:t>Đạt=%</w:t>
            </w:r>
          </w:p>
        </w:tc>
        <w:tc>
          <w:tcPr>
            <w:tcW w:w="1276" w:type="dxa"/>
            <w:vAlign w:val="center"/>
          </w:tcPr>
          <w:p w14:paraId="2A7A542C" w14:textId="77777777" w:rsidR="00ED68FE" w:rsidRPr="002E777B" w:rsidRDefault="00ED68FE" w:rsidP="00ED68FE">
            <w:pPr>
              <w:jc w:val="center"/>
            </w:pPr>
            <w:r w:rsidRPr="002E777B">
              <w:t>CĐ=%</w:t>
            </w:r>
          </w:p>
        </w:tc>
        <w:tc>
          <w:tcPr>
            <w:tcW w:w="850" w:type="dxa"/>
            <w:vAlign w:val="center"/>
          </w:tcPr>
          <w:p w14:paraId="31FBF59A" w14:textId="77777777" w:rsidR="00ED68FE" w:rsidRPr="002E777B" w:rsidRDefault="00ED68FE" w:rsidP="00ED68FE">
            <w:pPr>
              <w:jc w:val="center"/>
            </w:pPr>
            <w:r w:rsidRPr="002E777B">
              <w:t>KĐG</w:t>
            </w:r>
          </w:p>
        </w:tc>
      </w:tr>
      <w:tr w:rsidR="00ED68FE" w:rsidRPr="002E777B" w14:paraId="6298FCC4" w14:textId="77777777" w:rsidTr="00ED68FE">
        <w:trPr>
          <w:trHeight w:val="196"/>
        </w:trPr>
        <w:tc>
          <w:tcPr>
            <w:tcW w:w="963" w:type="dxa"/>
            <w:vMerge w:val="restart"/>
            <w:vAlign w:val="center"/>
          </w:tcPr>
          <w:p w14:paraId="55BF18DE" w14:textId="77777777" w:rsidR="00ED68FE" w:rsidRPr="002E777B" w:rsidRDefault="00ED68FE" w:rsidP="00ED68FE">
            <w:pPr>
              <w:jc w:val="center"/>
            </w:pPr>
            <w:r w:rsidRPr="002E777B">
              <w:t>K6</w:t>
            </w:r>
          </w:p>
          <w:p w14:paraId="1F29F01E" w14:textId="77777777" w:rsidR="00ED68FE" w:rsidRPr="002E777B" w:rsidRDefault="00ED68FE" w:rsidP="00ED68FE">
            <w:pPr>
              <w:jc w:val="center"/>
            </w:pPr>
            <w:r w:rsidRPr="002E777B">
              <w:t>(118-3KT)</w:t>
            </w:r>
          </w:p>
        </w:tc>
        <w:tc>
          <w:tcPr>
            <w:tcW w:w="1699" w:type="dxa"/>
            <w:vAlign w:val="center"/>
          </w:tcPr>
          <w:p w14:paraId="26ED5EDB" w14:textId="77777777" w:rsidR="00ED68FE" w:rsidRPr="002E777B" w:rsidRDefault="00ED68FE" w:rsidP="00ED68FE">
            <w:pPr>
              <w:jc w:val="center"/>
            </w:pPr>
            <w:r w:rsidRPr="002E777B">
              <w:t>Toán</w:t>
            </w:r>
          </w:p>
        </w:tc>
        <w:tc>
          <w:tcPr>
            <w:tcW w:w="1323" w:type="dxa"/>
            <w:vAlign w:val="center"/>
          </w:tcPr>
          <w:p w14:paraId="7B5CB49F" w14:textId="77777777" w:rsidR="00ED68FE" w:rsidRPr="002E777B" w:rsidRDefault="00ED68FE" w:rsidP="00ED68FE">
            <w:pPr>
              <w:jc w:val="center"/>
            </w:pPr>
            <w:r w:rsidRPr="002E777B">
              <w:t>7=6,1%</w:t>
            </w:r>
          </w:p>
        </w:tc>
        <w:tc>
          <w:tcPr>
            <w:tcW w:w="1618" w:type="dxa"/>
            <w:vAlign w:val="center"/>
          </w:tcPr>
          <w:p w14:paraId="2E8A3964" w14:textId="77777777" w:rsidR="00ED68FE" w:rsidRPr="002E777B" w:rsidRDefault="00ED68FE" w:rsidP="00ED68FE">
            <w:pPr>
              <w:jc w:val="center"/>
            </w:pPr>
            <w:r w:rsidRPr="002E777B">
              <w:t>52=45,2%</w:t>
            </w:r>
          </w:p>
        </w:tc>
        <w:tc>
          <w:tcPr>
            <w:tcW w:w="1559" w:type="dxa"/>
            <w:vAlign w:val="center"/>
          </w:tcPr>
          <w:p w14:paraId="07C86E19" w14:textId="77777777" w:rsidR="00ED68FE" w:rsidRPr="002E777B" w:rsidRDefault="00ED68FE" w:rsidP="00ED68FE">
            <w:pPr>
              <w:jc w:val="center"/>
            </w:pPr>
            <w:r w:rsidRPr="002E777B">
              <w:t>54=47%</w:t>
            </w:r>
          </w:p>
        </w:tc>
        <w:tc>
          <w:tcPr>
            <w:tcW w:w="1276" w:type="dxa"/>
            <w:vAlign w:val="center"/>
          </w:tcPr>
          <w:p w14:paraId="2F347479" w14:textId="77777777" w:rsidR="00ED68FE" w:rsidRPr="002E777B" w:rsidRDefault="00ED68FE" w:rsidP="00ED68FE">
            <w:pPr>
              <w:jc w:val="center"/>
            </w:pPr>
            <w:r w:rsidRPr="002E777B">
              <w:t>2=1,7%</w:t>
            </w:r>
          </w:p>
        </w:tc>
        <w:tc>
          <w:tcPr>
            <w:tcW w:w="850" w:type="dxa"/>
            <w:vAlign w:val="center"/>
          </w:tcPr>
          <w:p w14:paraId="0A651310" w14:textId="77777777" w:rsidR="00ED68FE" w:rsidRPr="002E777B" w:rsidRDefault="00ED68FE" w:rsidP="00ED68FE">
            <w:pPr>
              <w:jc w:val="center"/>
            </w:pPr>
            <w:r w:rsidRPr="002E777B">
              <w:t>0</w:t>
            </w:r>
          </w:p>
        </w:tc>
      </w:tr>
      <w:tr w:rsidR="00ED68FE" w:rsidRPr="002E777B" w14:paraId="1F2E3278" w14:textId="77777777" w:rsidTr="00ED68FE">
        <w:trPr>
          <w:trHeight w:val="196"/>
        </w:trPr>
        <w:tc>
          <w:tcPr>
            <w:tcW w:w="963" w:type="dxa"/>
            <w:vMerge/>
            <w:vAlign w:val="center"/>
          </w:tcPr>
          <w:p w14:paraId="2225CEA3" w14:textId="77777777" w:rsidR="00ED68FE" w:rsidRPr="002E777B" w:rsidRDefault="00ED68FE" w:rsidP="00ED68FE">
            <w:pPr>
              <w:jc w:val="center"/>
            </w:pPr>
          </w:p>
        </w:tc>
        <w:tc>
          <w:tcPr>
            <w:tcW w:w="1699" w:type="dxa"/>
            <w:vAlign w:val="center"/>
          </w:tcPr>
          <w:p w14:paraId="1F74F81E" w14:textId="77777777" w:rsidR="00ED68FE" w:rsidRPr="002E777B" w:rsidRDefault="00ED68FE" w:rsidP="00ED68FE">
            <w:pPr>
              <w:jc w:val="center"/>
            </w:pPr>
            <w:r w:rsidRPr="002E777B">
              <w:t>KHTN</w:t>
            </w:r>
          </w:p>
        </w:tc>
        <w:tc>
          <w:tcPr>
            <w:tcW w:w="1323" w:type="dxa"/>
            <w:vAlign w:val="center"/>
          </w:tcPr>
          <w:p w14:paraId="655F5383" w14:textId="77777777" w:rsidR="00ED68FE" w:rsidRPr="002E777B" w:rsidRDefault="00ED68FE" w:rsidP="00ED68FE">
            <w:pPr>
              <w:jc w:val="center"/>
            </w:pPr>
            <w:r w:rsidRPr="002E777B">
              <w:t>7=6,1%</w:t>
            </w:r>
          </w:p>
        </w:tc>
        <w:tc>
          <w:tcPr>
            <w:tcW w:w="1618" w:type="dxa"/>
            <w:vAlign w:val="center"/>
          </w:tcPr>
          <w:p w14:paraId="1513C6C6" w14:textId="77777777" w:rsidR="00ED68FE" w:rsidRPr="002E777B" w:rsidRDefault="00ED68FE" w:rsidP="00ED68FE">
            <w:pPr>
              <w:jc w:val="center"/>
            </w:pPr>
            <w:r w:rsidRPr="002E777B">
              <w:t>52=45,2%</w:t>
            </w:r>
          </w:p>
        </w:tc>
        <w:tc>
          <w:tcPr>
            <w:tcW w:w="1559" w:type="dxa"/>
            <w:vAlign w:val="center"/>
          </w:tcPr>
          <w:p w14:paraId="32BD48E9" w14:textId="77777777" w:rsidR="00ED68FE" w:rsidRPr="002E777B" w:rsidRDefault="00ED68FE" w:rsidP="00ED68FE">
            <w:pPr>
              <w:jc w:val="center"/>
            </w:pPr>
            <w:r w:rsidRPr="002E777B">
              <w:t>54=47%</w:t>
            </w:r>
          </w:p>
        </w:tc>
        <w:tc>
          <w:tcPr>
            <w:tcW w:w="1276" w:type="dxa"/>
            <w:vAlign w:val="center"/>
          </w:tcPr>
          <w:p w14:paraId="22A2E837" w14:textId="77777777" w:rsidR="00ED68FE" w:rsidRPr="002E777B" w:rsidRDefault="00ED68FE" w:rsidP="00ED68FE">
            <w:pPr>
              <w:jc w:val="center"/>
            </w:pPr>
            <w:r w:rsidRPr="002E777B">
              <w:t>2=1,7%</w:t>
            </w:r>
          </w:p>
        </w:tc>
        <w:tc>
          <w:tcPr>
            <w:tcW w:w="850" w:type="dxa"/>
          </w:tcPr>
          <w:p w14:paraId="5EB34A17" w14:textId="77777777" w:rsidR="00ED68FE" w:rsidRPr="002E777B" w:rsidRDefault="00ED68FE" w:rsidP="00ED68FE">
            <w:pPr>
              <w:jc w:val="center"/>
            </w:pPr>
            <w:r w:rsidRPr="002E777B">
              <w:t>0</w:t>
            </w:r>
          </w:p>
        </w:tc>
      </w:tr>
      <w:tr w:rsidR="00ED68FE" w:rsidRPr="002E777B" w14:paraId="0B212C6D" w14:textId="77777777" w:rsidTr="00ED68FE">
        <w:trPr>
          <w:trHeight w:val="196"/>
        </w:trPr>
        <w:tc>
          <w:tcPr>
            <w:tcW w:w="963" w:type="dxa"/>
            <w:vMerge/>
            <w:vAlign w:val="center"/>
          </w:tcPr>
          <w:p w14:paraId="4A52DE77" w14:textId="77777777" w:rsidR="00ED68FE" w:rsidRPr="002E777B" w:rsidRDefault="00ED68FE" w:rsidP="00ED68FE">
            <w:pPr>
              <w:jc w:val="center"/>
            </w:pPr>
          </w:p>
        </w:tc>
        <w:tc>
          <w:tcPr>
            <w:tcW w:w="1699" w:type="dxa"/>
            <w:vAlign w:val="center"/>
          </w:tcPr>
          <w:p w14:paraId="682D4FE6" w14:textId="77777777" w:rsidR="00ED68FE" w:rsidRPr="002E777B" w:rsidRDefault="00ED68FE" w:rsidP="00ED68FE">
            <w:pPr>
              <w:jc w:val="center"/>
            </w:pPr>
            <w:r w:rsidRPr="002E777B">
              <w:t>Văn</w:t>
            </w:r>
          </w:p>
        </w:tc>
        <w:tc>
          <w:tcPr>
            <w:tcW w:w="1323" w:type="dxa"/>
            <w:vAlign w:val="center"/>
          </w:tcPr>
          <w:p w14:paraId="2D5F0E23" w14:textId="77777777" w:rsidR="00ED68FE" w:rsidRPr="002E777B" w:rsidRDefault="00ED68FE" w:rsidP="00ED68FE">
            <w:pPr>
              <w:jc w:val="center"/>
            </w:pPr>
            <w:r w:rsidRPr="002E777B">
              <w:t>7=6,1%</w:t>
            </w:r>
          </w:p>
        </w:tc>
        <w:tc>
          <w:tcPr>
            <w:tcW w:w="1618" w:type="dxa"/>
            <w:vAlign w:val="center"/>
          </w:tcPr>
          <w:p w14:paraId="32AE178D" w14:textId="77777777" w:rsidR="00ED68FE" w:rsidRPr="002E777B" w:rsidRDefault="00ED68FE" w:rsidP="00ED68FE">
            <w:pPr>
              <w:jc w:val="center"/>
            </w:pPr>
            <w:r w:rsidRPr="002E777B">
              <w:t>52=45,2%</w:t>
            </w:r>
          </w:p>
        </w:tc>
        <w:tc>
          <w:tcPr>
            <w:tcW w:w="1559" w:type="dxa"/>
            <w:vAlign w:val="center"/>
          </w:tcPr>
          <w:p w14:paraId="5BCA56F6" w14:textId="77777777" w:rsidR="00ED68FE" w:rsidRPr="002E777B" w:rsidRDefault="00ED68FE" w:rsidP="00ED68FE">
            <w:pPr>
              <w:jc w:val="center"/>
            </w:pPr>
            <w:r w:rsidRPr="002E777B">
              <w:t>54=47%</w:t>
            </w:r>
          </w:p>
        </w:tc>
        <w:tc>
          <w:tcPr>
            <w:tcW w:w="1276" w:type="dxa"/>
            <w:vAlign w:val="center"/>
          </w:tcPr>
          <w:p w14:paraId="7C76F3EE" w14:textId="77777777" w:rsidR="00ED68FE" w:rsidRPr="002E777B" w:rsidRDefault="00ED68FE" w:rsidP="00ED68FE">
            <w:pPr>
              <w:jc w:val="center"/>
            </w:pPr>
            <w:r w:rsidRPr="002E777B">
              <w:t>2=1,7%</w:t>
            </w:r>
          </w:p>
        </w:tc>
        <w:tc>
          <w:tcPr>
            <w:tcW w:w="850" w:type="dxa"/>
          </w:tcPr>
          <w:p w14:paraId="7A78E61F" w14:textId="77777777" w:rsidR="00ED68FE" w:rsidRPr="002E777B" w:rsidRDefault="00ED68FE" w:rsidP="00ED68FE">
            <w:pPr>
              <w:jc w:val="center"/>
            </w:pPr>
            <w:r w:rsidRPr="002E777B">
              <w:t>0</w:t>
            </w:r>
          </w:p>
        </w:tc>
      </w:tr>
      <w:tr w:rsidR="00ED68FE" w:rsidRPr="002E777B" w14:paraId="05F14016" w14:textId="77777777" w:rsidTr="00ED68FE">
        <w:trPr>
          <w:trHeight w:val="196"/>
        </w:trPr>
        <w:tc>
          <w:tcPr>
            <w:tcW w:w="963" w:type="dxa"/>
            <w:vMerge/>
            <w:vAlign w:val="center"/>
          </w:tcPr>
          <w:p w14:paraId="12B1FA23" w14:textId="77777777" w:rsidR="00ED68FE" w:rsidRPr="002E777B" w:rsidRDefault="00ED68FE" w:rsidP="00ED68FE">
            <w:pPr>
              <w:jc w:val="center"/>
            </w:pPr>
          </w:p>
        </w:tc>
        <w:tc>
          <w:tcPr>
            <w:tcW w:w="1699" w:type="dxa"/>
            <w:vAlign w:val="center"/>
          </w:tcPr>
          <w:p w14:paraId="50D5CE74" w14:textId="77777777" w:rsidR="00ED68FE" w:rsidRPr="002E777B" w:rsidRDefault="00ED68FE" w:rsidP="00ED68FE">
            <w:pPr>
              <w:jc w:val="center"/>
            </w:pPr>
            <w:r w:rsidRPr="002E777B">
              <w:t>LS&amp;ĐL</w:t>
            </w:r>
          </w:p>
        </w:tc>
        <w:tc>
          <w:tcPr>
            <w:tcW w:w="1323" w:type="dxa"/>
            <w:vAlign w:val="center"/>
          </w:tcPr>
          <w:p w14:paraId="355E2BC2" w14:textId="77777777" w:rsidR="00ED68FE" w:rsidRPr="002E777B" w:rsidRDefault="00ED68FE" w:rsidP="00ED68FE">
            <w:pPr>
              <w:jc w:val="center"/>
            </w:pPr>
            <w:r w:rsidRPr="002E777B">
              <w:t>7=6,1%</w:t>
            </w:r>
          </w:p>
        </w:tc>
        <w:tc>
          <w:tcPr>
            <w:tcW w:w="1618" w:type="dxa"/>
            <w:vAlign w:val="center"/>
          </w:tcPr>
          <w:p w14:paraId="78C16F5D" w14:textId="77777777" w:rsidR="00ED68FE" w:rsidRPr="002E777B" w:rsidRDefault="00ED68FE" w:rsidP="00ED68FE">
            <w:pPr>
              <w:jc w:val="center"/>
            </w:pPr>
            <w:r w:rsidRPr="002E777B">
              <w:t>52=45,2%</w:t>
            </w:r>
          </w:p>
        </w:tc>
        <w:tc>
          <w:tcPr>
            <w:tcW w:w="1559" w:type="dxa"/>
            <w:vAlign w:val="center"/>
          </w:tcPr>
          <w:p w14:paraId="2FDA4456" w14:textId="77777777" w:rsidR="00ED68FE" w:rsidRPr="002E777B" w:rsidRDefault="00ED68FE" w:rsidP="00ED68FE">
            <w:pPr>
              <w:jc w:val="center"/>
            </w:pPr>
            <w:r w:rsidRPr="002E777B">
              <w:t>54=47%</w:t>
            </w:r>
          </w:p>
        </w:tc>
        <w:tc>
          <w:tcPr>
            <w:tcW w:w="1276" w:type="dxa"/>
            <w:vAlign w:val="center"/>
          </w:tcPr>
          <w:p w14:paraId="637C7354" w14:textId="77777777" w:rsidR="00ED68FE" w:rsidRPr="002E777B" w:rsidRDefault="00ED68FE" w:rsidP="00ED68FE">
            <w:pPr>
              <w:jc w:val="center"/>
            </w:pPr>
            <w:r w:rsidRPr="002E777B">
              <w:t>2=1,7%</w:t>
            </w:r>
          </w:p>
        </w:tc>
        <w:tc>
          <w:tcPr>
            <w:tcW w:w="850" w:type="dxa"/>
          </w:tcPr>
          <w:p w14:paraId="3861406C" w14:textId="77777777" w:rsidR="00ED68FE" w:rsidRPr="002E777B" w:rsidRDefault="00ED68FE" w:rsidP="00ED68FE">
            <w:pPr>
              <w:jc w:val="center"/>
            </w:pPr>
            <w:r w:rsidRPr="002E777B">
              <w:t>0</w:t>
            </w:r>
          </w:p>
        </w:tc>
      </w:tr>
      <w:tr w:rsidR="00ED68FE" w:rsidRPr="002E777B" w14:paraId="098109A3" w14:textId="77777777" w:rsidTr="00ED68FE">
        <w:trPr>
          <w:trHeight w:val="196"/>
        </w:trPr>
        <w:tc>
          <w:tcPr>
            <w:tcW w:w="963" w:type="dxa"/>
            <w:vMerge/>
            <w:vAlign w:val="center"/>
          </w:tcPr>
          <w:p w14:paraId="13343F19" w14:textId="77777777" w:rsidR="00ED68FE" w:rsidRPr="002E777B" w:rsidRDefault="00ED68FE" w:rsidP="00ED68FE">
            <w:pPr>
              <w:jc w:val="center"/>
            </w:pPr>
          </w:p>
        </w:tc>
        <w:tc>
          <w:tcPr>
            <w:tcW w:w="1699" w:type="dxa"/>
            <w:vAlign w:val="center"/>
          </w:tcPr>
          <w:p w14:paraId="566550E9" w14:textId="77777777" w:rsidR="00ED68FE" w:rsidRPr="002E777B" w:rsidRDefault="00ED68FE" w:rsidP="00ED68FE">
            <w:pPr>
              <w:jc w:val="center"/>
            </w:pPr>
            <w:r w:rsidRPr="002E777B">
              <w:t>Ngoại ngữ</w:t>
            </w:r>
          </w:p>
        </w:tc>
        <w:tc>
          <w:tcPr>
            <w:tcW w:w="1323" w:type="dxa"/>
            <w:vAlign w:val="center"/>
          </w:tcPr>
          <w:p w14:paraId="07DDE8A5" w14:textId="77777777" w:rsidR="00ED68FE" w:rsidRPr="002E777B" w:rsidRDefault="00ED68FE" w:rsidP="00ED68FE">
            <w:pPr>
              <w:jc w:val="center"/>
            </w:pPr>
            <w:r w:rsidRPr="002E777B">
              <w:t>7=6,1%</w:t>
            </w:r>
          </w:p>
        </w:tc>
        <w:tc>
          <w:tcPr>
            <w:tcW w:w="1618" w:type="dxa"/>
            <w:vAlign w:val="center"/>
          </w:tcPr>
          <w:p w14:paraId="6732A7EE" w14:textId="77777777" w:rsidR="00ED68FE" w:rsidRPr="002E777B" w:rsidRDefault="00ED68FE" w:rsidP="00ED68FE">
            <w:pPr>
              <w:jc w:val="center"/>
            </w:pPr>
            <w:r w:rsidRPr="002E777B">
              <w:t>52=45,2%</w:t>
            </w:r>
          </w:p>
        </w:tc>
        <w:tc>
          <w:tcPr>
            <w:tcW w:w="1559" w:type="dxa"/>
            <w:vAlign w:val="center"/>
          </w:tcPr>
          <w:p w14:paraId="1D6132D3" w14:textId="77777777" w:rsidR="00ED68FE" w:rsidRPr="002E777B" w:rsidRDefault="00ED68FE" w:rsidP="00ED68FE">
            <w:pPr>
              <w:jc w:val="center"/>
            </w:pPr>
            <w:r w:rsidRPr="002E777B">
              <w:t>54=47%</w:t>
            </w:r>
          </w:p>
        </w:tc>
        <w:tc>
          <w:tcPr>
            <w:tcW w:w="1276" w:type="dxa"/>
            <w:vAlign w:val="center"/>
          </w:tcPr>
          <w:p w14:paraId="34E78891" w14:textId="77777777" w:rsidR="00ED68FE" w:rsidRPr="002E777B" w:rsidRDefault="00ED68FE" w:rsidP="00ED68FE">
            <w:pPr>
              <w:jc w:val="center"/>
            </w:pPr>
            <w:r w:rsidRPr="002E777B">
              <w:t>2=1,7%</w:t>
            </w:r>
          </w:p>
        </w:tc>
        <w:tc>
          <w:tcPr>
            <w:tcW w:w="850" w:type="dxa"/>
          </w:tcPr>
          <w:p w14:paraId="316EFA31" w14:textId="77777777" w:rsidR="00ED68FE" w:rsidRPr="002E777B" w:rsidRDefault="00ED68FE" w:rsidP="00ED68FE">
            <w:pPr>
              <w:jc w:val="center"/>
            </w:pPr>
            <w:r w:rsidRPr="002E777B">
              <w:t>0</w:t>
            </w:r>
          </w:p>
        </w:tc>
      </w:tr>
      <w:tr w:rsidR="00ED68FE" w:rsidRPr="002E777B" w14:paraId="004C3E65" w14:textId="77777777" w:rsidTr="00ED68FE">
        <w:trPr>
          <w:trHeight w:val="196"/>
        </w:trPr>
        <w:tc>
          <w:tcPr>
            <w:tcW w:w="963" w:type="dxa"/>
            <w:vMerge/>
            <w:vAlign w:val="center"/>
          </w:tcPr>
          <w:p w14:paraId="365B71E8" w14:textId="77777777" w:rsidR="00ED68FE" w:rsidRPr="002E777B" w:rsidRDefault="00ED68FE" w:rsidP="00ED68FE">
            <w:pPr>
              <w:jc w:val="center"/>
            </w:pPr>
          </w:p>
        </w:tc>
        <w:tc>
          <w:tcPr>
            <w:tcW w:w="1699" w:type="dxa"/>
            <w:vAlign w:val="center"/>
          </w:tcPr>
          <w:p w14:paraId="6D2D93E4" w14:textId="77777777" w:rsidR="00ED68FE" w:rsidRPr="002E777B" w:rsidRDefault="00ED68FE" w:rsidP="00ED68FE">
            <w:pPr>
              <w:jc w:val="center"/>
            </w:pPr>
            <w:r w:rsidRPr="002E777B">
              <w:t>GDCD</w:t>
            </w:r>
          </w:p>
        </w:tc>
        <w:tc>
          <w:tcPr>
            <w:tcW w:w="1323" w:type="dxa"/>
            <w:vAlign w:val="center"/>
          </w:tcPr>
          <w:p w14:paraId="088F7E07" w14:textId="77777777" w:rsidR="00ED68FE" w:rsidRPr="002E777B" w:rsidRDefault="00ED68FE" w:rsidP="00ED68FE">
            <w:pPr>
              <w:jc w:val="center"/>
            </w:pPr>
            <w:r w:rsidRPr="002E777B">
              <w:t>7=6,1%</w:t>
            </w:r>
          </w:p>
        </w:tc>
        <w:tc>
          <w:tcPr>
            <w:tcW w:w="1618" w:type="dxa"/>
            <w:vAlign w:val="center"/>
          </w:tcPr>
          <w:p w14:paraId="03E2911D" w14:textId="77777777" w:rsidR="00ED68FE" w:rsidRPr="002E777B" w:rsidRDefault="00ED68FE" w:rsidP="00ED68FE">
            <w:pPr>
              <w:jc w:val="center"/>
            </w:pPr>
            <w:r w:rsidRPr="002E777B">
              <w:t>52=45,2%</w:t>
            </w:r>
          </w:p>
        </w:tc>
        <w:tc>
          <w:tcPr>
            <w:tcW w:w="1559" w:type="dxa"/>
            <w:vAlign w:val="center"/>
          </w:tcPr>
          <w:p w14:paraId="25E5AC5A" w14:textId="77777777" w:rsidR="00ED68FE" w:rsidRPr="002E777B" w:rsidRDefault="00ED68FE" w:rsidP="00ED68FE">
            <w:pPr>
              <w:jc w:val="center"/>
            </w:pPr>
            <w:r w:rsidRPr="002E777B">
              <w:t>54=47%</w:t>
            </w:r>
          </w:p>
        </w:tc>
        <w:tc>
          <w:tcPr>
            <w:tcW w:w="1276" w:type="dxa"/>
            <w:vAlign w:val="center"/>
          </w:tcPr>
          <w:p w14:paraId="7711AF9D" w14:textId="77777777" w:rsidR="00ED68FE" w:rsidRPr="002E777B" w:rsidRDefault="00ED68FE" w:rsidP="00ED68FE">
            <w:pPr>
              <w:jc w:val="center"/>
            </w:pPr>
            <w:r w:rsidRPr="002E777B">
              <w:t>2=1,7%</w:t>
            </w:r>
          </w:p>
        </w:tc>
        <w:tc>
          <w:tcPr>
            <w:tcW w:w="850" w:type="dxa"/>
          </w:tcPr>
          <w:p w14:paraId="7C8B1FB4" w14:textId="77777777" w:rsidR="00ED68FE" w:rsidRPr="002E777B" w:rsidRDefault="00ED68FE" w:rsidP="00ED68FE">
            <w:pPr>
              <w:jc w:val="center"/>
            </w:pPr>
            <w:r w:rsidRPr="002E777B">
              <w:t>0</w:t>
            </w:r>
          </w:p>
        </w:tc>
      </w:tr>
      <w:tr w:rsidR="00ED68FE" w:rsidRPr="002E777B" w14:paraId="7EE36CFF" w14:textId="77777777" w:rsidTr="00ED68FE">
        <w:trPr>
          <w:trHeight w:val="196"/>
        </w:trPr>
        <w:tc>
          <w:tcPr>
            <w:tcW w:w="963" w:type="dxa"/>
            <w:vMerge/>
            <w:vAlign w:val="center"/>
          </w:tcPr>
          <w:p w14:paraId="080261DE" w14:textId="77777777" w:rsidR="00ED68FE" w:rsidRPr="002E777B" w:rsidRDefault="00ED68FE" w:rsidP="00ED68FE">
            <w:pPr>
              <w:jc w:val="center"/>
            </w:pPr>
          </w:p>
        </w:tc>
        <w:tc>
          <w:tcPr>
            <w:tcW w:w="1699" w:type="dxa"/>
            <w:vAlign w:val="center"/>
          </w:tcPr>
          <w:p w14:paraId="5E712577" w14:textId="77777777" w:rsidR="00ED68FE" w:rsidRPr="002E777B" w:rsidRDefault="00ED68FE" w:rsidP="00ED68FE">
            <w:pPr>
              <w:jc w:val="center"/>
            </w:pPr>
            <w:r w:rsidRPr="002E777B">
              <w:t>Công nghệ</w:t>
            </w:r>
          </w:p>
        </w:tc>
        <w:tc>
          <w:tcPr>
            <w:tcW w:w="1323" w:type="dxa"/>
            <w:vAlign w:val="center"/>
          </w:tcPr>
          <w:p w14:paraId="35B727B4" w14:textId="77777777" w:rsidR="00ED68FE" w:rsidRPr="002E777B" w:rsidRDefault="00ED68FE" w:rsidP="00ED68FE">
            <w:pPr>
              <w:jc w:val="center"/>
            </w:pPr>
            <w:r w:rsidRPr="002E777B">
              <w:t>7=6,1%</w:t>
            </w:r>
          </w:p>
        </w:tc>
        <w:tc>
          <w:tcPr>
            <w:tcW w:w="1618" w:type="dxa"/>
            <w:vAlign w:val="center"/>
          </w:tcPr>
          <w:p w14:paraId="4E7AFB02" w14:textId="77777777" w:rsidR="00ED68FE" w:rsidRPr="002E777B" w:rsidRDefault="00ED68FE" w:rsidP="00ED68FE">
            <w:pPr>
              <w:jc w:val="center"/>
            </w:pPr>
            <w:r w:rsidRPr="002E777B">
              <w:t>52=45,2%</w:t>
            </w:r>
          </w:p>
        </w:tc>
        <w:tc>
          <w:tcPr>
            <w:tcW w:w="1559" w:type="dxa"/>
            <w:vAlign w:val="center"/>
          </w:tcPr>
          <w:p w14:paraId="5EFC54AA" w14:textId="77777777" w:rsidR="00ED68FE" w:rsidRPr="002E777B" w:rsidRDefault="00ED68FE" w:rsidP="00ED68FE">
            <w:pPr>
              <w:jc w:val="center"/>
            </w:pPr>
            <w:r w:rsidRPr="002E777B">
              <w:t>54=47%</w:t>
            </w:r>
          </w:p>
        </w:tc>
        <w:tc>
          <w:tcPr>
            <w:tcW w:w="1276" w:type="dxa"/>
            <w:vAlign w:val="center"/>
          </w:tcPr>
          <w:p w14:paraId="1148EEE7" w14:textId="77777777" w:rsidR="00ED68FE" w:rsidRPr="002E777B" w:rsidRDefault="00ED68FE" w:rsidP="00ED68FE">
            <w:pPr>
              <w:jc w:val="center"/>
            </w:pPr>
            <w:r w:rsidRPr="002E777B">
              <w:t>2=1,7%</w:t>
            </w:r>
          </w:p>
        </w:tc>
        <w:tc>
          <w:tcPr>
            <w:tcW w:w="850" w:type="dxa"/>
          </w:tcPr>
          <w:p w14:paraId="3601D209" w14:textId="77777777" w:rsidR="00ED68FE" w:rsidRPr="002E777B" w:rsidRDefault="00ED68FE" w:rsidP="00ED68FE">
            <w:pPr>
              <w:jc w:val="center"/>
            </w:pPr>
            <w:r w:rsidRPr="002E777B">
              <w:t>0</w:t>
            </w:r>
          </w:p>
        </w:tc>
      </w:tr>
      <w:tr w:rsidR="00ED68FE" w:rsidRPr="002E777B" w14:paraId="4B248174" w14:textId="77777777" w:rsidTr="00ED68FE">
        <w:trPr>
          <w:trHeight w:val="196"/>
        </w:trPr>
        <w:tc>
          <w:tcPr>
            <w:tcW w:w="963" w:type="dxa"/>
            <w:vMerge/>
            <w:vAlign w:val="center"/>
          </w:tcPr>
          <w:p w14:paraId="75D968A5" w14:textId="77777777" w:rsidR="00ED68FE" w:rsidRPr="002E777B" w:rsidRDefault="00ED68FE" w:rsidP="00ED68FE">
            <w:pPr>
              <w:jc w:val="center"/>
            </w:pPr>
          </w:p>
        </w:tc>
        <w:tc>
          <w:tcPr>
            <w:tcW w:w="1699" w:type="dxa"/>
            <w:vAlign w:val="center"/>
          </w:tcPr>
          <w:p w14:paraId="30908571" w14:textId="77777777" w:rsidR="00ED68FE" w:rsidRPr="002E777B" w:rsidRDefault="00ED68FE" w:rsidP="00ED68FE">
            <w:pPr>
              <w:jc w:val="center"/>
            </w:pPr>
            <w:r w:rsidRPr="002E777B">
              <w:t>Tin</w:t>
            </w:r>
          </w:p>
        </w:tc>
        <w:tc>
          <w:tcPr>
            <w:tcW w:w="1323" w:type="dxa"/>
            <w:vAlign w:val="center"/>
          </w:tcPr>
          <w:p w14:paraId="335C1180" w14:textId="77777777" w:rsidR="00ED68FE" w:rsidRPr="002E777B" w:rsidRDefault="00ED68FE" w:rsidP="00ED68FE">
            <w:pPr>
              <w:jc w:val="center"/>
            </w:pPr>
            <w:r w:rsidRPr="002E777B">
              <w:t>7=5,9%</w:t>
            </w:r>
          </w:p>
        </w:tc>
        <w:tc>
          <w:tcPr>
            <w:tcW w:w="1618" w:type="dxa"/>
            <w:vAlign w:val="center"/>
          </w:tcPr>
          <w:p w14:paraId="6E181FFB" w14:textId="77777777" w:rsidR="00ED68FE" w:rsidRPr="002E777B" w:rsidRDefault="00ED68FE" w:rsidP="00ED68FE">
            <w:pPr>
              <w:jc w:val="center"/>
            </w:pPr>
            <w:r w:rsidRPr="002E777B">
              <w:t>54=45,8%</w:t>
            </w:r>
          </w:p>
        </w:tc>
        <w:tc>
          <w:tcPr>
            <w:tcW w:w="1559" w:type="dxa"/>
            <w:vAlign w:val="center"/>
          </w:tcPr>
          <w:p w14:paraId="2E8FE123" w14:textId="77777777" w:rsidR="00ED68FE" w:rsidRPr="002E777B" w:rsidRDefault="00ED68FE" w:rsidP="00ED68FE">
            <w:pPr>
              <w:jc w:val="center"/>
            </w:pPr>
            <w:r w:rsidRPr="002E777B">
              <w:t>55=46,6%</w:t>
            </w:r>
          </w:p>
        </w:tc>
        <w:tc>
          <w:tcPr>
            <w:tcW w:w="1276" w:type="dxa"/>
            <w:vAlign w:val="center"/>
          </w:tcPr>
          <w:p w14:paraId="60BCC66B" w14:textId="77777777" w:rsidR="00ED68FE" w:rsidRPr="002E777B" w:rsidRDefault="00ED68FE" w:rsidP="00ED68FE">
            <w:pPr>
              <w:jc w:val="center"/>
            </w:pPr>
            <w:r w:rsidRPr="002E777B">
              <w:t>2=1,7%</w:t>
            </w:r>
          </w:p>
        </w:tc>
        <w:tc>
          <w:tcPr>
            <w:tcW w:w="850" w:type="dxa"/>
          </w:tcPr>
          <w:p w14:paraId="4514D462" w14:textId="77777777" w:rsidR="00ED68FE" w:rsidRPr="002E777B" w:rsidRDefault="00ED68FE" w:rsidP="00ED68FE">
            <w:pPr>
              <w:jc w:val="center"/>
            </w:pPr>
            <w:r w:rsidRPr="002E777B">
              <w:t>0</w:t>
            </w:r>
          </w:p>
        </w:tc>
      </w:tr>
      <w:tr w:rsidR="00ED68FE" w:rsidRPr="002E777B" w14:paraId="289870D7" w14:textId="77777777" w:rsidTr="00ED68FE">
        <w:trPr>
          <w:trHeight w:val="196"/>
        </w:trPr>
        <w:tc>
          <w:tcPr>
            <w:tcW w:w="963" w:type="dxa"/>
            <w:vMerge/>
            <w:vAlign w:val="center"/>
          </w:tcPr>
          <w:p w14:paraId="52870E6A" w14:textId="77777777" w:rsidR="00ED68FE" w:rsidRPr="002E777B" w:rsidRDefault="00ED68FE" w:rsidP="00ED68FE">
            <w:pPr>
              <w:jc w:val="center"/>
            </w:pPr>
          </w:p>
        </w:tc>
        <w:tc>
          <w:tcPr>
            <w:tcW w:w="1699" w:type="dxa"/>
            <w:vAlign w:val="center"/>
          </w:tcPr>
          <w:p w14:paraId="2240D918" w14:textId="77777777" w:rsidR="00ED68FE" w:rsidRPr="002E777B" w:rsidRDefault="00ED68FE" w:rsidP="00ED68FE">
            <w:pPr>
              <w:jc w:val="center"/>
            </w:pPr>
            <w:r w:rsidRPr="002E777B">
              <w:t>Nghệ thuật</w:t>
            </w:r>
          </w:p>
        </w:tc>
        <w:tc>
          <w:tcPr>
            <w:tcW w:w="1323" w:type="dxa"/>
            <w:vAlign w:val="center"/>
          </w:tcPr>
          <w:p w14:paraId="2CD5265E" w14:textId="77777777" w:rsidR="00ED68FE" w:rsidRPr="002E777B" w:rsidRDefault="00ED68FE" w:rsidP="00ED68FE">
            <w:pPr>
              <w:jc w:val="center"/>
            </w:pPr>
          </w:p>
        </w:tc>
        <w:tc>
          <w:tcPr>
            <w:tcW w:w="1618" w:type="dxa"/>
            <w:vAlign w:val="center"/>
          </w:tcPr>
          <w:p w14:paraId="082DA3EB" w14:textId="77777777" w:rsidR="00ED68FE" w:rsidRPr="002E777B" w:rsidRDefault="00ED68FE" w:rsidP="00ED68FE">
            <w:pPr>
              <w:jc w:val="center"/>
            </w:pPr>
          </w:p>
        </w:tc>
        <w:tc>
          <w:tcPr>
            <w:tcW w:w="1559" w:type="dxa"/>
            <w:vAlign w:val="center"/>
          </w:tcPr>
          <w:p w14:paraId="59F61196" w14:textId="77777777" w:rsidR="00ED68FE" w:rsidRPr="002E777B" w:rsidRDefault="00ED68FE" w:rsidP="00ED68FE">
            <w:pPr>
              <w:jc w:val="center"/>
            </w:pPr>
            <w:r w:rsidRPr="002E777B">
              <w:t>11</w:t>
            </w:r>
            <w:r w:rsidRPr="002E777B">
              <w:rPr>
                <w:lang w:val="en-US"/>
              </w:rPr>
              <w:t>5</w:t>
            </w:r>
            <w:r w:rsidRPr="002E777B">
              <w:t>=100%</w:t>
            </w:r>
          </w:p>
        </w:tc>
        <w:tc>
          <w:tcPr>
            <w:tcW w:w="1276" w:type="dxa"/>
            <w:vAlign w:val="center"/>
          </w:tcPr>
          <w:p w14:paraId="500D8F91" w14:textId="77777777" w:rsidR="00ED68FE" w:rsidRPr="002E777B" w:rsidRDefault="00ED68FE" w:rsidP="00ED68FE">
            <w:pPr>
              <w:jc w:val="center"/>
            </w:pPr>
          </w:p>
        </w:tc>
        <w:tc>
          <w:tcPr>
            <w:tcW w:w="850" w:type="dxa"/>
          </w:tcPr>
          <w:p w14:paraId="334992FB" w14:textId="77777777" w:rsidR="00ED68FE" w:rsidRPr="002E777B" w:rsidRDefault="00ED68FE" w:rsidP="00ED68FE">
            <w:pPr>
              <w:jc w:val="center"/>
            </w:pPr>
            <w:r w:rsidRPr="002E777B">
              <w:t>0</w:t>
            </w:r>
          </w:p>
        </w:tc>
      </w:tr>
      <w:tr w:rsidR="00ED68FE" w:rsidRPr="002E777B" w14:paraId="71EB6344" w14:textId="77777777" w:rsidTr="00ED68FE">
        <w:trPr>
          <w:trHeight w:val="196"/>
        </w:trPr>
        <w:tc>
          <w:tcPr>
            <w:tcW w:w="963" w:type="dxa"/>
            <w:vMerge/>
            <w:vAlign w:val="center"/>
          </w:tcPr>
          <w:p w14:paraId="7B2DB0C8" w14:textId="77777777" w:rsidR="00ED68FE" w:rsidRPr="002E777B" w:rsidRDefault="00ED68FE" w:rsidP="00ED68FE">
            <w:pPr>
              <w:jc w:val="center"/>
            </w:pPr>
          </w:p>
        </w:tc>
        <w:tc>
          <w:tcPr>
            <w:tcW w:w="1699" w:type="dxa"/>
            <w:vAlign w:val="center"/>
          </w:tcPr>
          <w:p w14:paraId="22E3F034" w14:textId="77777777" w:rsidR="00ED68FE" w:rsidRPr="002E777B" w:rsidRDefault="00ED68FE" w:rsidP="00ED68FE">
            <w:pPr>
              <w:jc w:val="center"/>
            </w:pPr>
            <w:r w:rsidRPr="002E777B">
              <w:t>GDTC</w:t>
            </w:r>
          </w:p>
        </w:tc>
        <w:tc>
          <w:tcPr>
            <w:tcW w:w="1323" w:type="dxa"/>
            <w:vAlign w:val="center"/>
          </w:tcPr>
          <w:p w14:paraId="1D82C4FF" w14:textId="77777777" w:rsidR="00ED68FE" w:rsidRPr="002E777B" w:rsidRDefault="00ED68FE" w:rsidP="00ED68FE">
            <w:pPr>
              <w:jc w:val="center"/>
            </w:pPr>
          </w:p>
        </w:tc>
        <w:tc>
          <w:tcPr>
            <w:tcW w:w="1618" w:type="dxa"/>
            <w:vAlign w:val="center"/>
          </w:tcPr>
          <w:p w14:paraId="3CCC36C4" w14:textId="77777777" w:rsidR="00ED68FE" w:rsidRPr="002E777B" w:rsidRDefault="00ED68FE" w:rsidP="00ED68FE">
            <w:pPr>
              <w:jc w:val="center"/>
            </w:pPr>
          </w:p>
        </w:tc>
        <w:tc>
          <w:tcPr>
            <w:tcW w:w="1559" w:type="dxa"/>
            <w:vAlign w:val="center"/>
          </w:tcPr>
          <w:p w14:paraId="015DC5AA" w14:textId="77777777" w:rsidR="00ED68FE" w:rsidRPr="002E777B" w:rsidRDefault="00ED68FE" w:rsidP="00ED68FE">
            <w:pPr>
              <w:jc w:val="center"/>
            </w:pPr>
            <w:r w:rsidRPr="002E777B">
              <w:t>11</w:t>
            </w:r>
            <w:r w:rsidRPr="002E777B">
              <w:rPr>
                <w:lang w:val="en-US"/>
              </w:rPr>
              <w:t>5</w:t>
            </w:r>
            <w:r w:rsidRPr="002E777B">
              <w:t>=100%</w:t>
            </w:r>
          </w:p>
        </w:tc>
        <w:tc>
          <w:tcPr>
            <w:tcW w:w="1276" w:type="dxa"/>
            <w:vAlign w:val="center"/>
          </w:tcPr>
          <w:p w14:paraId="0574B0AD" w14:textId="77777777" w:rsidR="00ED68FE" w:rsidRPr="002E777B" w:rsidRDefault="00ED68FE" w:rsidP="00ED68FE">
            <w:pPr>
              <w:jc w:val="center"/>
            </w:pPr>
          </w:p>
        </w:tc>
        <w:tc>
          <w:tcPr>
            <w:tcW w:w="850" w:type="dxa"/>
          </w:tcPr>
          <w:p w14:paraId="68AA8CE0" w14:textId="77777777" w:rsidR="00ED68FE" w:rsidRPr="002E777B" w:rsidRDefault="00ED68FE" w:rsidP="00ED68FE">
            <w:pPr>
              <w:jc w:val="center"/>
            </w:pPr>
            <w:r w:rsidRPr="002E777B">
              <w:t>0</w:t>
            </w:r>
          </w:p>
        </w:tc>
      </w:tr>
      <w:tr w:rsidR="00ED68FE" w:rsidRPr="002E777B" w14:paraId="3FBEAD5F" w14:textId="77777777" w:rsidTr="00ED68FE">
        <w:trPr>
          <w:trHeight w:val="196"/>
        </w:trPr>
        <w:tc>
          <w:tcPr>
            <w:tcW w:w="963" w:type="dxa"/>
            <w:vMerge/>
            <w:vAlign w:val="center"/>
          </w:tcPr>
          <w:p w14:paraId="6E4C2C40" w14:textId="77777777" w:rsidR="00ED68FE" w:rsidRPr="002E777B" w:rsidRDefault="00ED68FE" w:rsidP="00ED68FE">
            <w:pPr>
              <w:jc w:val="center"/>
            </w:pPr>
          </w:p>
        </w:tc>
        <w:tc>
          <w:tcPr>
            <w:tcW w:w="1699" w:type="dxa"/>
            <w:vAlign w:val="center"/>
          </w:tcPr>
          <w:p w14:paraId="7B4A7986" w14:textId="77777777" w:rsidR="00ED68FE" w:rsidRPr="002E777B" w:rsidRDefault="00ED68FE" w:rsidP="00ED68FE">
            <w:pPr>
              <w:jc w:val="center"/>
            </w:pPr>
            <w:r w:rsidRPr="002E777B">
              <w:t>GDDP</w:t>
            </w:r>
          </w:p>
        </w:tc>
        <w:tc>
          <w:tcPr>
            <w:tcW w:w="1323" w:type="dxa"/>
            <w:vAlign w:val="center"/>
          </w:tcPr>
          <w:p w14:paraId="732507A2" w14:textId="77777777" w:rsidR="00ED68FE" w:rsidRPr="002E777B" w:rsidRDefault="00ED68FE" w:rsidP="00ED68FE">
            <w:pPr>
              <w:jc w:val="center"/>
            </w:pPr>
          </w:p>
        </w:tc>
        <w:tc>
          <w:tcPr>
            <w:tcW w:w="1618" w:type="dxa"/>
            <w:vAlign w:val="center"/>
          </w:tcPr>
          <w:p w14:paraId="6EA2B8BA" w14:textId="77777777" w:rsidR="00ED68FE" w:rsidRPr="002E777B" w:rsidRDefault="00ED68FE" w:rsidP="00ED68FE">
            <w:pPr>
              <w:jc w:val="center"/>
            </w:pPr>
          </w:p>
        </w:tc>
        <w:tc>
          <w:tcPr>
            <w:tcW w:w="1559" w:type="dxa"/>
            <w:vAlign w:val="center"/>
          </w:tcPr>
          <w:p w14:paraId="7395A08B" w14:textId="77777777" w:rsidR="00ED68FE" w:rsidRPr="002E777B" w:rsidRDefault="00ED68FE" w:rsidP="00ED68FE">
            <w:pPr>
              <w:jc w:val="center"/>
            </w:pPr>
            <w:r w:rsidRPr="002E777B">
              <w:t>11</w:t>
            </w:r>
            <w:r w:rsidRPr="002E777B">
              <w:rPr>
                <w:lang w:val="en-US"/>
              </w:rPr>
              <w:t>5</w:t>
            </w:r>
            <w:r w:rsidRPr="002E777B">
              <w:t>=100%</w:t>
            </w:r>
          </w:p>
        </w:tc>
        <w:tc>
          <w:tcPr>
            <w:tcW w:w="1276" w:type="dxa"/>
            <w:vAlign w:val="center"/>
          </w:tcPr>
          <w:p w14:paraId="4E3CE0C4" w14:textId="77777777" w:rsidR="00ED68FE" w:rsidRPr="002E777B" w:rsidRDefault="00ED68FE" w:rsidP="00ED68FE">
            <w:pPr>
              <w:jc w:val="center"/>
            </w:pPr>
          </w:p>
        </w:tc>
        <w:tc>
          <w:tcPr>
            <w:tcW w:w="850" w:type="dxa"/>
          </w:tcPr>
          <w:p w14:paraId="1087AB2E" w14:textId="77777777" w:rsidR="00ED68FE" w:rsidRPr="002E777B" w:rsidRDefault="00ED68FE" w:rsidP="00ED68FE">
            <w:pPr>
              <w:jc w:val="center"/>
            </w:pPr>
            <w:r w:rsidRPr="002E777B">
              <w:t>0</w:t>
            </w:r>
          </w:p>
        </w:tc>
      </w:tr>
      <w:tr w:rsidR="00ED68FE" w:rsidRPr="002E777B" w14:paraId="796C1E47" w14:textId="77777777" w:rsidTr="00ED68FE">
        <w:trPr>
          <w:trHeight w:val="196"/>
        </w:trPr>
        <w:tc>
          <w:tcPr>
            <w:tcW w:w="963" w:type="dxa"/>
            <w:vMerge/>
            <w:vAlign w:val="center"/>
          </w:tcPr>
          <w:p w14:paraId="110DEF0E" w14:textId="77777777" w:rsidR="00ED68FE" w:rsidRPr="002E777B" w:rsidRDefault="00ED68FE" w:rsidP="00ED68FE">
            <w:pPr>
              <w:jc w:val="center"/>
            </w:pPr>
          </w:p>
        </w:tc>
        <w:tc>
          <w:tcPr>
            <w:tcW w:w="1699" w:type="dxa"/>
            <w:vAlign w:val="center"/>
          </w:tcPr>
          <w:p w14:paraId="5E98A1E2" w14:textId="77777777" w:rsidR="00ED68FE" w:rsidRPr="002E777B" w:rsidRDefault="00ED68FE" w:rsidP="00ED68FE">
            <w:pPr>
              <w:jc w:val="center"/>
            </w:pPr>
            <w:r w:rsidRPr="002E777B">
              <w:t>HĐTNHN</w:t>
            </w:r>
          </w:p>
        </w:tc>
        <w:tc>
          <w:tcPr>
            <w:tcW w:w="1323" w:type="dxa"/>
            <w:vAlign w:val="center"/>
          </w:tcPr>
          <w:p w14:paraId="208744FA" w14:textId="77777777" w:rsidR="00ED68FE" w:rsidRPr="002E777B" w:rsidRDefault="00ED68FE" w:rsidP="00ED68FE">
            <w:pPr>
              <w:jc w:val="center"/>
            </w:pPr>
          </w:p>
        </w:tc>
        <w:tc>
          <w:tcPr>
            <w:tcW w:w="1618" w:type="dxa"/>
            <w:vAlign w:val="center"/>
          </w:tcPr>
          <w:p w14:paraId="006DF78D" w14:textId="77777777" w:rsidR="00ED68FE" w:rsidRPr="002E777B" w:rsidRDefault="00ED68FE" w:rsidP="00ED68FE">
            <w:pPr>
              <w:jc w:val="center"/>
            </w:pPr>
          </w:p>
        </w:tc>
        <w:tc>
          <w:tcPr>
            <w:tcW w:w="1559" w:type="dxa"/>
            <w:vAlign w:val="center"/>
          </w:tcPr>
          <w:p w14:paraId="15BE8FB4" w14:textId="77777777" w:rsidR="00ED68FE" w:rsidRPr="002E777B" w:rsidRDefault="00ED68FE" w:rsidP="00ED68FE">
            <w:pPr>
              <w:jc w:val="center"/>
            </w:pPr>
            <w:r w:rsidRPr="002E777B">
              <w:t>11</w:t>
            </w:r>
            <w:r w:rsidRPr="002E777B">
              <w:rPr>
                <w:lang w:val="en-US"/>
              </w:rPr>
              <w:t>5</w:t>
            </w:r>
            <w:r w:rsidRPr="002E777B">
              <w:t>=100%</w:t>
            </w:r>
          </w:p>
        </w:tc>
        <w:tc>
          <w:tcPr>
            <w:tcW w:w="1276" w:type="dxa"/>
            <w:vAlign w:val="center"/>
          </w:tcPr>
          <w:p w14:paraId="4A9B97B3" w14:textId="77777777" w:rsidR="00ED68FE" w:rsidRPr="002E777B" w:rsidRDefault="00ED68FE" w:rsidP="00ED68FE">
            <w:pPr>
              <w:jc w:val="center"/>
            </w:pPr>
          </w:p>
        </w:tc>
        <w:tc>
          <w:tcPr>
            <w:tcW w:w="850" w:type="dxa"/>
          </w:tcPr>
          <w:p w14:paraId="4E1792EB" w14:textId="77777777" w:rsidR="00ED68FE" w:rsidRPr="002E777B" w:rsidRDefault="00ED68FE" w:rsidP="00ED68FE">
            <w:pPr>
              <w:jc w:val="center"/>
            </w:pPr>
            <w:r w:rsidRPr="002E777B">
              <w:t>0</w:t>
            </w:r>
          </w:p>
        </w:tc>
      </w:tr>
      <w:tr w:rsidR="00ED68FE" w:rsidRPr="002E777B" w14:paraId="320D0B59" w14:textId="77777777" w:rsidTr="00ED68FE">
        <w:trPr>
          <w:trHeight w:val="196"/>
        </w:trPr>
        <w:tc>
          <w:tcPr>
            <w:tcW w:w="963" w:type="dxa"/>
            <w:vMerge w:val="restart"/>
            <w:vAlign w:val="center"/>
          </w:tcPr>
          <w:p w14:paraId="43D292FD" w14:textId="77777777" w:rsidR="00ED68FE" w:rsidRPr="002E777B" w:rsidRDefault="00ED68FE" w:rsidP="00ED68FE">
            <w:pPr>
              <w:jc w:val="center"/>
            </w:pPr>
            <w:r w:rsidRPr="002E777B">
              <w:t>K7</w:t>
            </w:r>
          </w:p>
          <w:p w14:paraId="005DBDDE" w14:textId="77777777" w:rsidR="00ED68FE" w:rsidRPr="002E777B" w:rsidRDefault="00ED68FE" w:rsidP="00ED68FE">
            <w:pPr>
              <w:jc w:val="center"/>
            </w:pPr>
            <w:r w:rsidRPr="002E777B">
              <w:t>(149-1KT)</w:t>
            </w:r>
          </w:p>
        </w:tc>
        <w:tc>
          <w:tcPr>
            <w:tcW w:w="1699" w:type="dxa"/>
            <w:vAlign w:val="center"/>
          </w:tcPr>
          <w:p w14:paraId="2749ABD7" w14:textId="77777777" w:rsidR="00ED68FE" w:rsidRPr="002E777B" w:rsidRDefault="00ED68FE" w:rsidP="00ED68FE">
            <w:pPr>
              <w:jc w:val="center"/>
            </w:pPr>
            <w:r w:rsidRPr="002E777B">
              <w:t>Toán</w:t>
            </w:r>
          </w:p>
        </w:tc>
        <w:tc>
          <w:tcPr>
            <w:tcW w:w="1323" w:type="dxa"/>
            <w:vAlign w:val="center"/>
          </w:tcPr>
          <w:p w14:paraId="505227CE" w14:textId="77777777" w:rsidR="00ED68FE" w:rsidRPr="002E777B" w:rsidRDefault="00ED68FE" w:rsidP="00ED68FE">
            <w:pPr>
              <w:jc w:val="center"/>
            </w:pPr>
            <w:r w:rsidRPr="002E777B">
              <w:t>9 = 6,1%</w:t>
            </w:r>
          </w:p>
        </w:tc>
        <w:tc>
          <w:tcPr>
            <w:tcW w:w="1618" w:type="dxa"/>
            <w:vAlign w:val="center"/>
          </w:tcPr>
          <w:p w14:paraId="7ACDE3BF" w14:textId="77777777" w:rsidR="00ED68FE" w:rsidRPr="002E777B" w:rsidRDefault="00ED68FE" w:rsidP="00ED68FE">
            <w:pPr>
              <w:jc w:val="center"/>
            </w:pPr>
            <w:r w:rsidRPr="002E777B">
              <w:t>65=43,9%</w:t>
            </w:r>
          </w:p>
        </w:tc>
        <w:tc>
          <w:tcPr>
            <w:tcW w:w="1559" w:type="dxa"/>
            <w:vAlign w:val="center"/>
          </w:tcPr>
          <w:p w14:paraId="47A71564" w14:textId="77777777" w:rsidR="00ED68FE" w:rsidRPr="002E777B" w:rsidRDefault="00ED68FE" w:rsidP="00ED68FE">
            <w:pPr>
              <w:jc w:val="center"/>
            </w:pPr>
            <w:r w:rsidRPr="002E777B">
              <w:t>70 = 47,3%</w:t>
            </w:r>
          </w:p>
        </w:tc>
        <w:tc>
          <w:tcPr>
            <w:tcW w:w="1276" w:type="dxa"/>
            <w:vAlign w:val="center"/>
          </w:tcPr>
          <w:p w14:paraId="6FEC72AB" w14:textId="77777777" w:rsidR="00ED68FE" w:rsidRPr="002E777B" w:rsidRDefault="00ED68FE" w:rsidP="00ED68FE">
            <w:pPr>
              <w:jc w:val="center"/>
            </w:pPr>
            <w:r w:rsidRPr="002E777B">
              <w:t>4 = 2,7%</w:t>
            </w:r>
          </w:p>
        </w:tc>
        <w:tc>
          <w:tcPr>
            <w:tcW w:w="850" w:type="dxa"/>
          </w:tcPr>
          <w:p w14:paraId="5CF8060D" w14:textId="77777777" w:rsidR="00ED68FE" w:rsidRPr="002E777B" w:rsidRDefault="00ED68FE" w:rsidP="00ED68FE">
            <w:pPr>
              <w:jc w:val="center"/>
            </w:pPr>
            <w:r w:rsidRPr="002E777B">
              <w:t>0</w:t>
            </w:r>
          </w:p>
        </w:tc>
      </w:tr>
      <w:tr w:rsidR="00ED68FE" w:rsidRPr="002E777B" w14:paraId="38F9CB92" w14:textId="77777777" w:rsidTr="00ED68FE">
        <w:trPr>
          <w:trHeight w:val="196"/>
        </w:trPr>
        <w:tc>
          <w:tcPr>
            <w:tcW w:w="963" w:type="dxa"/>
            <w:vMerge/>
            <w:vAlign w:val="center"/>
          </w:tcPr>
          <w:p w14:paraId="39791B04" w14:textId="77777777" w:rsidR="00ED68FE" w:rsidRPr="002E777B" w:rsidRDefault="00ED68FE" w:rsidP="00ED68FE">
            <w:pPr>
              <w:jc w:val="center"/>
            </w:pPr>
          </w:p>
        </w:tc>
        <w:tc>
          <w:tcPr>
            <w:tcW w:w="1699" w:type="dxa"/>
            <w:vAlign w:val="center"/>
          </w:tcPr>
          <w:p w14:paraId="760E3F71" w14:textId="77777777" w:rsidR="00ED68FE" w:rsidRPr="002E777B" w:rsidRDefault="00ED68FE" w:rsidP="00ED68FE">
            <w:pPr>
              <w:jc w:val="center"/>
            </w:pPr>
            <w:r w:rsidRPr="002E777B">
              <w:t>KHTN</w:t>
            </w:r>
          </w:p>
        </w:tc>
        <w:tc>
          <w:tcPr>
            <w:tcW w:w="1323" w:type="dxa"/>
            <w:vAlign w:val="center"/>
          </w:tcPr>
          <w:p w14:paraId="1BA4CDD6" w14:textId="77777777" w:rsidR="00ED68FE" w:rsidRPr="002E777B" w:rsidRDefault="00ED68FE" w:rsidP="00ED68FE">
            <w:pPr>
              <w:jc w:val="center"/>
            </w:pPr>
            <w:r w:rsidRPr="002E777B">
              <w:t>9=6,1%</w:t>
            </w:r>
          </w:p>
        </w:tc>
        <w:tc>
          <w:tcPr>
            <w:tcW w:w="1618" w:type="dxa"/>
            <w:vAlign w:val="center"/>
          </w:tcPr>
          <w:p w14:paraId="1C7940EB" w14:textId="77777777" w:rsidR="00ED68FE" w:rsidRPr="002E777B" w:rsidRDefault="00ED68FE" w:rsidP="00ED68FE">
            <w:pPr>
              <w:jc w:val="center"/>
            </w:pPr>
            <w:r w:rsidRPr="002E777B">
              <w:t>67= 45,3</w:t>
            </w:r>
          </w:p>
        </w:tc>
        <w:tc>
          <w:tcPr>
            <w:tcW w:w="1559" w:type="dxa"/>
            <w:vAlign w:val="center"/>
          </w:tcPr>
          <w:p w14:paraId="72BC375B" w14:textId="77777777" w:rsidR="00ED68FE" w:rsidRPr="002E777B" w:rsidRDefault="00ED68FE" w:rsidP="00ED68FE">
            <w:pPr>
              <w:jc w:val="center"/>
            </w:pPr>
            <w:r w:rsidRPr="002E777B">
              <w:t>68=46%</w:t>
            </w:r>
          </w:p>
        </w:tc>
        <w:tc>
          <w:tcPr>
            <w:tcW w:w="1276" w:type="dxa"/>
            <w:vAlign w:val="center"/>
          </w:tcPr>
          <w:p w14:paraId="39A4A2E8" w14:textId="77777777" w:rsidR="00ED68FE" w:rsidRPr="002E777B" w:rsidRDefault="00ED68FE" w:rsidP="00ED68FE">
            <w:pPr>
              <w:jc w:val="center"/>
            </w:pPr>
            <w:r w:rsidRPr="002E777B">
              <w:t>4=2,6 %</w:t>
            </w:r>
          </w:p>
        </w:tc>
        <w:tc>
          <w:tcPr>
            <w:tcW w:w="850" w:type="dxa"/>
          </w:tcPr>
          <w:p w14:paraId="7C0A7A11" w14:textId="77777777" w:rsidR="00ED68FE" w:rsidRPr="002E777B" w:rsidRDefault="00ED68FE" w:rsidP="00ED68FE">
            <w:pPr>
              <w:jc w:val="center"/>
            </w:pPr>
            <w:r w:rsidRPr="002E777B">
              <w:t>0</w:t>
            </w:r>
          </w:p>
        </w:tc>
      </w:tr>
      <w:tr w:rsidR="00ED68FE" w:rsidRPr="002E777B" w14:paraId="4275282C" w14:textId="77777777" w:rsidTr="00ED68FE">
        <w:trPr>
          <w:trHeight w:val="196"/>
        </w:trPr>
        <w:tc>
          <w:tcPr>
            <w:tcW w:w="963" w:type="dxa"/>
            <w:vMerge/>
            <w:vAlign w:val="center"/>
          </w:tcPr>
          <w:p w14:paraId="6203815F" w14:textId="77777777" w:rsidR="00ED68FE" w:rsidRPr="002E777B" w:rsidRDefault="00ED68FE" w:rsidP="00ED68FE">
            <w:pPr>
              <w:jc w:val="center"/>
            </w:pPr>
          </w:p>
        </w:tc>
        <w:tc>
          <w:tcPr>
            <w:tcW w:w="1699" w:type="dxa"/>
            <w:vAlign w:val="center"/>
          </w:tcPr>
          <w:p w14:paraId="3B86F17A" w14:textId="77777777" w:rsidR="00ED68FE" w:rsidRPr="002E777B" w:rsidRDefault="00ED68FE" w:rsidP="00ED68FE">
            <w:pPr>
              <w:jc w:val="center"/>
            </w:pPr>
            <w:r w:rsidRPr="002E777B">
              <w:t>Văn</w:t>
            </w:r>
          </w:p>
        </w:tc>
        <w:tc>
          <w:tcPr>
            <w:tcW w:w="1323" w:type="dxa"/>
            <w:vAlign w:val="center"/>
          </w:tcPr>
          <w:p w14:paraId="42EAB89A" w14:textId="77777777" w:rsidR="00ED68FE" w:rsidRPr="002E777B" w:rsidRDefault="00ED68FE" w:rsidP="00ED68FE">
            <w:pPr>
              <w:jc w:val="center"/>
            </w:pPr>
            <w:r w:rsidRPr="002E777B">
              <w:t>9=6,1%</w:t>
            </w:r>
          </w:p>
        </w:tc>
        <w:tc>
          <w:tcPr>
            <w:tcW w:w="1618" w:type="dxa"/>
            <w:vAlign w:val="center"/>
          </w:tcPr>
          <w:p w14:paraId="41B8B946" w14:textId="77777777" w:rsidR="00ED68FE" w:rsidRPr="002E777B" w:rsidRDefault="00ED68FE" w:rsidP="00ED68FE">
            <w:pPr>
              <w:jc w:val="center"/>
            </w:pPr>
            <w:r w:rsidRPr="002E777B">
              <w:t>67= 45,3</w:t>
            </w:r>
          </w:p>
        </w:tc>
        <w:tc>
          <w:tcPr>
            <w:tcW w:w="1559" w:type="dxa"/>
            <w:vAlign w:val="center"/>
          </w:tcPr>
          <w:p w14:paraId="66A87749" w14:textId="77777777" w:rsidR="00ED68FE" w:rsidRPr="002E777B" w:rsidRDefault="00ED68FE" w:rsidP="00ED68FE">
            <w:pPr>
              <w:jc w:val="center"/>
            </w:pPr>
            <w:r w:rsidRPr="002E777B">
              <w:t>68=46%</w:t>
            </w:r>
          </w:p>
        </w:tc>
        <w:tc>
          <w:tcPr>
            <w:tcW w:w="1276" w:type="dxa"/>
            <w:vAlign w:val="center"/>
          </w:tcPr>
          <w:p w14:paraId="67F528F3" w14:textId="77777777" w:rsidR="00ED68FE" w:rsidRPr="002E777B" w:rsidRDefault="00ED68FE" w:rsidP="00ED68FE">
            <w:pPr>
              <w:jc w:val="center"/>
            </w:pPr>
            <w:r w:rsidRPr="002E777B">
              <w:t>4=2,6 %</w:t>
            </w:r>
          </w:p>
        </w:tc>
        <w:tc>
          <w:tcPr>
            <w:tcW w:w="850" w:type="dxa"/>
          </w:tcPr>
          <w:p w14:paraId="4330CEAA" w14:textId="77777777" w:rsidR="00ED68FE" w:rsidRPr="002E777B" w:rsidRDefault="00ED68FE" w:rsidP="00ED68FE">
            <w:pPr>
              <w:jc w:val="center"/>
            </w:pPr>
            <w:r w:rsidRPr="002E777B">
              <w:t>0</w:t>
            </w:r>
          </w:p>
        </w:tc>
      </w:tr>
      <w:tr w:rsidR="00ED68FE" w:rsidRPr="002E777B" w14:paraId="431EF77D" w14:textId="77777777" w:rsidTr="00ED68FE">
        <w:trPr>
          <w:trHeight w:val="196"/>
        </w:trPr>
        <w:tc>
          <w:tcPr>
            <w:tcW w:w="963" w:type="dxa"/>
            <w:vMerge/>
            <w:vAlign w:val="center"/>
          </w:tcPr>
          <w:p w14:paraId="239306B7" w14:textId="77777777" w:rsidR="00ED68FE" w:rsidRPr="002E777B" w:rsidRDefault="00ED68FE" w:rsidP="00ED68FE">
            <w:pPr>
              <w:jc w:val="center"/>
            </w:pPr>
          </w:p>
        </w:tc>
        <w:tc>
          <w:tcPr>
            <w:tcW w:w="1699" w:type="dxa"/>
            <w:vAlign w:val="center"/>
          </w:tcPr>
          <w:p w14:paraId="5A754F14" w14:textId="77777777" w:rsidR="00ED68FE" w:rsidRPr="002E777B" w:rsidRDefault="00ED68FE" w:rsidP="00ED68FE">
            <w:pPr>
              <w:jc w:val="center"/>
            </w:pPr>
            <w:r w:rsidRPr="002E777B">
              <w:t>LS&amp;ĐL</w:t>
            </w:r>
          </w:p>
        </w:tc>
        <w:tc>
          <w:tcPr>
            <w:tcW w:w="1323" w:type="dxa"/>
            <w:vAlign w:val="center"/>
          </w:tcPr>
          <w:p w14:paraId="61679FBC" w14:textId="77777777" w:rsidR="00ED68FE" w:rsidRPr="002E777B" w:rsidRDefault="00ED68FE" w:rsidP="00ED68FE">
            <w:pPr>
              <w:jc w:val="center"/>
            </w:pPr>
            <w:r w:rsidRPr="002E777B">
              <w:t>9=6,1%</w:t>
            </w:r>
          </w:p>
        </w:tc>
        <w:tc>
          <w:tcPr>
            <w:tcW w:w="1618" w:type="dxa"/>
            <w:vAlign w:val="center"/>
          </w:tcPr>
          <w:p w14:paraId="5F67D798" w14:textId="77777777" w:rsidR="00ED68FE" w:rsidRPr="002E777B" w:rsidRDefault="00ED68FE" w:rsidP="00ED68FE">
            <w:pPr>
              <w:jc w:val="center"/>
            </w:pPr>
            <w:r w:rsidRPr="002E777B">
              <w:t>67= 45,3</w:t>
            </w:r>
          </w:p>
        </w:tc>
        <w:tc>
          <w:tcPr>
            <w:tcW w:w="1559" w:type="dxa"/>
            <w:vAlign w:val="center"/>
          </w:tcPr>
          <w:p w14:paraId="2DC6DC6E" w14:textId="77777777" w:rsidR="00ED68FE" w:rsidRPr="002E777B" w:rsidRDefault="00ED68FE" w:rsidP="00ED68FE">
            <w:pPr>
              <w:jc w:val="center"/>
            </w:pPr>
            <w:r w:rsidRPr="002E777B">
              <w:t>68=46%</w:t>
            </w:r>
          </w:p>
        </w:tc>
        <w:tc>
          <w:tcPr>
            <w:tcW w:w="1276" w:type="dxa"/>
            <w:vAlign w:val="center"/>
          </w:tcPr>
          <w:p w14:paraId="41032541" w14:textId="77777777" w:rsidR="00ED68FE" w:rsidRPr="002E777B" w:rsidRDefault="00ED68FE" w:rsidP="00ED68FE">
            <w:pPr>
              <w:jc w:val="center"/>
            </w:pPr>
            <w:r w:rsidRPr="002E777B">
              <w:t>4=2,6 %</w:t>
            </w:r>
          </w:p>
        </w:tc>
        <w:tc>
          <w:tcPr>
            <w:tcW w:w="850" w:type="dxa"/>
          </w:tcPr>
          <w:p w14:paraId="30B8F86B" w14:textId="77777777" w:rsidR="00ED68FE" w:rsidRPr="002E777B" w:rsidRDefault="00ED68FE" w:rsidP="00ED68FE">
            <w:pPr>
              <w:jc w:val="center"/>
            </w:pPr>
            <w:r w:rsidRPr="002E777B">
              <w:t>0</w:t>
            </w:r>
          </w:p>
        </w:tc>
      </w:tr>
      <w:tr w:rsidR="00ED68FE" w:rsidRPr="002E777B" w14:paraId="6DA88F39" w14:textId="77777777" w:rsidTr="00ED68FE">
        <w:trPr>
          <w:trHeight w:val="196"/>
        </w:trPr>
        <w:tc>
          <w:tcPr>
            <w:tcW w:w="963" w:type="dxa"/>
            <w:vMerge/>
            <w:vAlign w:val="center"/>
          </w:tcPr>
          <w:p w14:paraId="16094F5A" w14:textId="77777777" w:rsidR="00ED68FE" w:rsidRPr="002E777B" w:rsidRDefault="00ED68FE" w:rsidP="00ED68FE">
            <w:pPr>
              <w:jc w:val="center"/>
            </w:pPr>
          </w:p>
        </w:tc>
        <w:tc>
          <w:tcPr>
            <w:tcW w:w="1699" w:type="dxa"/>
            <w:vAlign w:val="center"/>
          </w:tcPr>
          <w:p w14:paraId="7E35FA78" w14:textId="77777777" w:rsidR="00ED68FE" w:rsidRPr="002E777B" w:rsidRDefault="00ED68FE" w:rsidP="00ED68FE">
            <w:pPr>
              <w:jc w:val="center"/>
            </w:pPr>
            <w:r w:rsidRPr="002E777B">
              <w:t>Ngoại ngữ</w:t>
            </w:r>
          </w:p>
        </w:tc>
        <w:tc>
          <w:tcPr>
            <w:tcW w:w="1323" w:type="dxa"/>
            <w:vAlign w:val="center"/>
          </w:tcPr>
          <w:p w14:paraId="77D6D86F" w14:textId="77777777" w:rsidR="00ED68FE" w:rsidRPr="002E777B" w:rsidRDefault="00ED68FE" w:rsidP="00ED68FE">
            <w:pPr>
              <w:jc w:val="center"/>
            </w:pPr>
            <w:r w:rsidRPr="002E777B">
              <w:t>9 = 6,1 %</w:t>
            </w:r>
          </w:p>
        </w:tc>
        <w:tc>
          <w:tcPr>
            <w:tcW w:w="1618" w:type="dxa"/>
            <w:vAlign w:val="center"/>
          </w:tcPr>
          <w:p w14:paraId="083A0A7F" w14:textId="77777777" w:rsidR="00ED68FE" w:rsidRPr="002E777B" w:rsidRDefault="00ED68FE" w:rsidP="00ED68FE">
            <w:pPr>
              <w:jc w:val="center"/>
            </w:pPr>
            <w:r w:rsidRPr="002E777B">
              <w:t>70 = 47,3 %</w:t>
            </w:r>
          </w:p>
        </w:tc>
        <w:tc>
          <w:tcPr>
            <w:tcW w:w="1559" w:type="dxa"/>
            <w:vAlign w:val="center"/>
          </w:tcPr>
          <w:p w14:paraId="35B15A77" w14:textId="77777777" w:rsidR="00ED68FE" w:rsidRPr="002E777B" w:rsidRDefault="00ED68FE" w:rsidP="00ED68FE">
            <w:pPr>
              <w:jc w:val="center"/>
            </w:pPr>
            <w:r w:rsidRPr="002E777B">
              <w:t>66 = 44,6 %</w:t>
            </w:r>
          </w:p>
        </w:tc>
        <w:tc>
          <w:tcPr>
            <w:tcW w:w="1276" w:type="dxa"/>
            <w:vAlign w:val="center"/>
          </w:tcPr>
          <w:p w14:paraId="6FE86723" w14:textId="77777777" w:rsidR="00ED68FE" w:rsidRPr="002E777B" w:rsidRDefault="00ED68FE" w:rsidP="00ED68FE">
            <w:pPr>
              <w:jc w:val="center"/>
            </w:pPr>
            <w:r w:rsidRPr="002E777B">
              <w:t>3 = 2%</w:t>
            </w:r>
          </w:p>
        </w:tc>
        <w:tc>
          <w:tcPr>
            <w:tcW w:w="850" w:type="dxa"/>
          </w:tcPr>
          <w:p w14:paraId="41C996BC" w14:textId="77777777" w:rsidR="00ED68FE" w:rsidRPr="002E777B" w:rsidRDefault="00ED68FE" w:rsidP="00ED68FE">
            <w:pPr>
              <w:jc w:val="center"/>
            </w:pPr>
            <w:r w:rsidRPr="002E777B">
              <w:t>0</w:t>
            </w:r>
          </w:p>
        </w:tc>
      </w:tr>
      <w:tr w:rsidR="00ED68FE" w:rsidRPr="002E777B" w14:paraId="15F303BC" w14:textId="77777777" w:rsidTr="00ED68FE">
        <w:trPr>
          <w:trHeight w:val="196"/>
        </w:trPr>
        <w:tc>
          <w:tcPr>
            <w:tcW w:w="963" w:type="dxa"/>
            <w:vMerge/>
            <w:vAlign w:val="center"/>
          </w:tcPr>
          <w:p w14:paraId="768B713E" w14:textId="77777777" w:rsidR="00ED68FE" w:rsidRPr="002E777B" w:rsidRDefault="00ED68FE" w:rsidP="00ED68FE">
            <w:pPr>
              <w:jc w:val="center"/>
            </w:pPr>
          </w:p>
        </w:tc>
        <w:tc>
          <w:tcPr>
            <w:tcW w:w="1699" w:type="dxa"/>
            <w:vAlign w:val="center"/>
          </w:tcPr>
          <w:p w14:paraId="5E845B52" w14:textId="77777777" w:rsidR="00ED68FE" w:rsidRPr="002E777B" w:rsidRDefault="00ED68FE" w:rsidP="00ED68FE">
            <w:pPr>
              <w:jc w:val="center"/>
            </w:pPr>
            <w:r w:rsidRPr="002E777B">
              <w:t>GDCD</w:t>
            </w:r>
          </w:p>
        </w:tc>
        <w:tc>
          <w:tcPr>
            <w:tcW w:w="1323" w:type="dxa"/>
            <w:vAlign w:val="center"/>
          </w:tcPr>
          <w:p w14:paraId="16B0461D" w14:textId="77777777" w:rsidR="00ED68FE" w:rsidRPr="002E777B" w:rsidRDefault="00ED68FE" w:rsidP="00ED68FE">
            <w:pPr>
              <w:jc w:val="center"/>
            </w:pPr>
            <w:r w:rsidRPr="002E777B">
              <w:t>8=5,4%</w:t>
            </w:r>
          </w:p>
        </w:tc>
        <w:tc>
          <w:tcPr>
            <w:tcW w:w="1618" w:type="dxa"/>
            <w:vAlign w:val="center"/>
          </w:tcPr>
          <w:p w14:paraId="037E7A8A" w14:textId="77777777" w:rsidR="00ED68FE" w:rsidRPr="002E777B" w:rsidRDefault="00ED68FE" w:rsidP="00ED68FE">
            <w:pPr>
              <w:jc w:val="center"/>
            </w:pPr>
            <w:r w:rsidRPr="002E777B">
              <w:t>67=45,3%</w:t>
            </w:r>
          </w:p>
        </w:tc>
        <w:tc>
          <w:tcPr>
            <w:tcW w:w="1559" w:type="dxa"/>
            <w:vAlign w:val="center"/>
          </w:tcPr>
          <w:p w14:paraId="262FB5DC" w14:textId="77777777" w:rsidR="00ED68FE" w:rsidRPr="002E777B" w:rsidRDefault="00ED68FE" w:rsidP="00ED68FE">
            <w:pPr>
              <w:jc w:val="center"/>
            </w:pPr>
            <w:r w:rsidRPr="002E777B">
              <w:t>70=47%</w:t>
            </w:r>
          </w:p>
        </w:tc>
        <w:tc>
          <w:tcPr>
            <w:tcW w:w="1276" w:type="dxa"/>
            <w:vAlign w:val="center"/>
          </w:tcPr>
          <w:p w14:paraId="0F607578" w14:textId="77777777" w:rsidR="00ED68FE" w:rsidRPr="002E777B" w:rsidRDefault="00ED68FE" w:rsidP="00ED68FE">
            <w:pPr>
              <w:jc w:val="center"/>
            </w:pPr>
            <w:r w:rsidRPr="002E777B">
              <w:t>3=2%</w:t>
            </w:r>
          </w:p>
        </w:tc>
        <w:tc>
          <w:tcPr>
            <w:tcW w:w="850" w:type="dxa"/>
          </w:tcPr>
          <w:p w14:paraId="02872715" w14:textId="77777777" w:rsidR="00ED68FE" w:rsidRPr="002E777B" w:rsidRDefault="00ED68FE" w:rsidP="00ED68FE">
            <w:pPr>
              <w:jc w:val="center"/>
            </w:pPr>
            <w:r w:rsidRPr="002E777B">
              <w:t>0</w:t>
            </w:r>
          </w:p>
        </w:tc>
      </w:tr>
      <w:tr w:rsidR="00ED68FE" w:rsidRPr="002E777B" w14:paraId="270DC293" w14:textId="77777777" w:rsidTr="00ED68FE">
        <w:trPr>
          <w:trHeight w:val="196"/>
        </w:trPr>
        <w:tc>
          <w:tcPr>
            <w:tcW w:w="963" w:type="dxa"/>
            <w:vMerge/>
            <w:vAlign w:val="center"/>
          </w:tcPr>
          <w:p w14:paraId="26E2F222" w14:textId="77777777" w:rsidR="00ED68FE" w:rsidRPr="002E777B" w:rsidRDefault="00ED68FE" w:rsidP="00ED68FE">
            <w:pPr>
              <w:jc w:val="center"/>
            </w:pPr>
          </w:p>
        </w:tc>
        <w:tc>
          <w:tcPr>
            <w:tcW w:w="1699" w:type="dxa"/>
            <w:vAlign w:val="center"/>
          </w:tcPr>
          <w:p w14:paraId="6B6FBA9F" w14:textId="77777777" w:rsidR="00ED68FE" w:rsidRPr="002E777B" w:rsidRDefault="00ED68FE" w:rsidP="00ED68FE">
            <w:pPr>
              <w:jc w:val="center"/>
            </w:pPr>
            <w:r w:rsidRPr="002E777B">
              <w:t>Công nghệ</w:t>
            </w:r>
          </w:p>
        </w:tc>
        <w:tc>
          <w:tcPr>
            <w:tcW w:w="1323" w:type="dxa"/>
            <w:vAlign w:val="center"/>
          </w:tcPr>
          <w:p w14:paraId="38574F69" w14:textId="77777777" w:rsidR="00ED68FE" w:rsidRPr="002E777B" w:rsidRDefault="00ED68FE" w:rsidP="00ED68FE">
            <w:pPr>
              <w:jc w:val="center"/>
            </w:pPr>
            <w:r w:rsidRPr="002E777B">
              <w:t>10=6,8%</w:t>
            </w:r>
          </w:p>
        </w:tc>
        <w:tc>
          <w:tcPr>
            <w:tcW w:w="1618" w:type="dxa"/>
            <w:vAlign w:val="center"/>
          </w:tcPr>
          <w:p w14:paraId="088E4D7C" w14:textId="77777777" w:rsidR="00ED68FE" w:rsidRPr="002E777B" w:rsidRDefault="00ED68FE" w:rsidP="00ED68FE">
            <w:pPr>
              <w:jc w:val="center"/>
            </w:pPr>
            <w:r w:rsidRPr="002E777B">
              <w:t>60=40,5%</w:t>
            </w:r>
          </w:p>
        </w:tc>
        <w:tc>
          <w:tcPr>
            <w:tcW w:w="1559" w:type="dxa"/>
            <w:vAlign w:val="center"/>
          </w:tcPr>
          <w:p w14:paraId="563F3575" w14:textId="77777777" w:rsidR="00ED68FE" w:rsidRPr="002E777B" w:rsidRDefault="00ED68FE" w:rsidP="00ED68FE">
            <w:pPr>
              <w:jc w:val="center"/>
            </w:pPr>
            <w:r w:rsidRPr="002E777B">
              <w:t>75=50,7%</w:t>
            </w:r>
          </w:p>
        </w:tc>
        <w:tc>
          <w:tcPr>
            <w:tcW w:w="1276" w:type="dxa"/>
            <w:vAlign w:val="center"/>
          </w:tcPr>
          <w:p w14:paraId="51F2B82C" w14:textId="77777777" w:rsidR="00ED68FE" w:rsidRPr="002E777B" w:rsidRDefault="00ED68FE" w:rsidP="00ED68FE">
            <w:pPr>
              <w:jc w:val="center"/>
            </w:pPr>
            <w:r w:rsidRPr="002E777B">
              <w:t>3=2%</w:t>
            </w:r>
          </w:p>
        </w:tc>
        <w:tc>
          <w:tcPr>
            <w:tcW w:w="850" w:type="dxa"/>
          </w:tcPr>
          <w:p w14:paraId="679054B0" w14:textId="77777777" w:rsidR="00ED68FE" w:rsidRPr="002E777B" w:rsidRDefault="00ED68FE" w:rsidP="00ED68FE">
            <w:pPr>
              <w:jc w:val="center"/>
            </w:pPr>
            <w:r w:rsidRPr="002E777B">
              <w:t>0</w:t>
            </w:r>
          </w:p>
        </w:tc>
      </w:tr>
      <w:tr w:rsidR="00ED68FE" w:rsidRPr="002E777B" w14:paraId="1CC44D6C" w14:textId="77777777" w:rsidTr="00ED68FE">
        <w:trPr>
          <w:trHeight w:val="196"/>
        </w:trPr>
        <w:tc>
          <w:tcPr>
            <w:tcW w:w="963" w:type="dxa"/>
            <w:vMerge/>
            <w:vAlign w:val="center"/>
          </w:tcPr>
          <w:p w14:paraId="55EE44B0" w14:textId="77777777" w:rsidR="00ED68FE" w:rsidRPr="002E777B" w:rsidRDefault="00ED68FE" w:rsidP="00ED68FE">
            <w:pPr>
              <w:jc w:val="center"/>
            </w:pPr>
          </w:p>
        </w:tc>
        <w:tc>
          <w:tcPr>
            <w:tcW w:w="1699" w:type="dxa"/>
            <w:vAlign w:val="center"/>
          </w:tcPr>
          <w:p w14:paraId="30CDF220" w14:textId="77777777" w:rsidR="00ED68FE" w:rsidRPr="002E777B" w:rsidRDefault="00ED68FE" w:rsidP="00ED68FE">
            <w:pPr>
              <w:jc w:val="center"/>
            </w:pPr>
            <w:r w:rsidRPr="002E777B">
              <w:t>Tin</w:t>
            </w:r>
          </w:p>
        </w:tc>
        <w:tc>
          <w:tcPr>
            <w:tcW w:w="1323" w:type="dxa"/>
            <w:vAlign w:val="center"/>
          </w:tcPr>
          <w:p w14:paraId="67CE7576" w14:textId="77777777" w:rsidR="00ED68FE" w:rsidRPr="002E777B" w:rsidRDefault="00ED68FE" w:rsidP="00ED68FE">
            <w:pPr>
              <w:jc w:val="center"/>
            </w:pPr>
            <w:r w:rsidRPr="002E777B">
              <w:t>9 = 6,1%</w:t>
            </w:r>
          </w:p>
        </w:tc>
        <w:tc>
          <w:tcPr>
            <w:tcW w:w="1618" w:type="dxa"/>
            <w:vAlign w:val="center"/>
          </w:tcPr>
          <w:p w14:paraId="767D26C6" w14:textId="77777777" w:rsidR="00ED68FE" w:rsidRPr="002E777B" w:rsidRDefault="00ED68FE" w:rsidP="00ED68FE">
            <w:pPr>
              <w:jc w:val="center"/>
            </w:pPr>
            <w:r w:rsidRPr="002E777B">
              <w:t>65=43,9%</w:t>
            </w:r>
          </w:p>
        </w:tc>
        <w:tc>
          <w:tcPr>
            <w:tcW w:w="1559" w:type="dxa"/>
            <w:vAlign w:val="center"/>
          </w:tcPr>
          <w:p w14:paraId="3A45843F" w14:textId="77777777" w:rsidR="00ED68FE" w:rsidRPr="002E777B" w:rsidRDefault="00ED68FE" w:rsidP="00ED68FE">
            <w:pPr>
              <w:jc w:val="center"/>
            </w:pPr>
            <w:r w:rsidRPr="002E777B">
              <w:t>70 = 47,3%</w:t>
            </w:r>
          </w:p>
        </w:tc>
        <w:tc>
          <w:tcPr>
            <w:tcW w:w="1276" w:type="dxa"/>
            <w:vAlign w:val="center"/>
          </w:tcPr>
          <w:p w14:paraId="17EF4AB8" w14:textId="77777777" w:rsidR="00ED68FE" w:rsidRPr="002E777B" w:rsidRDefault="00ED68FE" w:rsidP="00ED68FE">
            <w:pPr>
              <w:jc w:val="center"/>
            </w:pPr>
            <w:r w:rsidRPr="002E777B">
              <w:t>4 = 2,7%</w:t>
            </w:r>
          </w:p>
        </w:tc>
        <w:tc>
          <w:tcPr>
            <w:tcW w:w="850" w:type="dxa"/>
          </w:tcPr>
          <w:p w14:paraId="5212228D" w14:textId="77777777" w:rsidR="00ED68FE" w:rsidRPr="002E777B" w:rsidRDefault="00ED68FE" w:rsidP="00ED68FE">
            <w:pPr>
              <w:jc w:val="center"/>
            </w:pPr>
            <w:r w:rsidRPr="002E777B">
              <w:t>0</w:t>
            </w:r>
          </w:p>
        </w:tc>
      </w:tr>
      <w:tr w:rsidR="00ED68FE" w:rsidRPr="002E777B" w14:paraId="7AD6341B" w14:textId="77777777" w:rsidTr="00ED68FE">
        <w:trPr>
          <w:trHeight w:val="196"/>
        </w:trPr>
        <w:tc>
          <w:tcPr>
            <w:tcW w:w="963" w:type="dxa"/>
            <w:vMerge/>
            <w:vAlign w:val="center"/>
          </w:tcPr>
          <w:p w14:paraId="31DAE5AD" w14:textId="77777777" w:rsidR="00ED68FE" w:rsidRPr="002E777B" w:rsidRDefault="00ED68FE" w:rsidP="00ED68FE">
            <w:pPr>
              <w:jc w:val="center"/>
            </w:pPr>
          </w:p>
        </w:tc>
        <w:tc>
          <w:tcPr>
            <w:tcW w:w="1699" w:type="dxa"/>
            <w:vAlign w:val="center"/>
          </w:tcPr>
          <w:p w14:paraId="35A9F597" w14:textId="77777777" w:rsidR="00ED68FE" w:rsidRPr="002E777B" w:rsidRDefault="00ED68FE" w:rsidP="00ED68FE">
            <w:pPr>
              <w:jc w:val="center"/>
            </w:pPr>
            <w:r w:rsidRPr="002E777B">
              <w:t>Nghệ thuật</w:t>
            </w:r>
          </w:p>
        </w:tc>
        <w:tc>
          <w:tcPr>
            <w:tcW w:w="1323" w:type="dxa"/>
            <w:vAlign w:val="center"/>
          </w:tcPr>
          <w:p w14:paraId="543F703B" w14:textId="77777777" w:rsidR="00ED68FE" w:rsidRPr="002E777B" w:rsidRDefault="00ED68FE" w:rsidP="00ED68FE">
            <w:pPr>
              <w:jc w:val="center"/>
            </w:pPr>
          </w:p>
        </w:tc>
        <w:tc>
          <w:tcPr>
            <w:tcW w:w="1618" w:type="dxa"/>
            <w:vAlign w:val="center"/>
          </w:tcPr>
          <w:p w14:paraId="20C16120" w14:textId="77777777" w:rsidR="00ED68FE" w:rsidRPr="002E777B" w:rsidRDefault="00ED68FE" w:rsidP="00ED68FE">
            <w:pPr>
              <w:jc w:val="center"/>
            </w:pPr>
          </w:p>
        </w:tc>
        <w:tc>
          <w:tcPr>
            <w:tcW w:w="1559" w:type="dxa"/>
            <w:vAlign w:val="center"/>
          </w:tcPr>
          <w:p w14:paraId="35B7CC5C" w14:textId="77777777" w:rsidR="00ED68FE" w:rsidRPr="002E777B" w:rsidRDefault="00ED68FE" w:rsidP="00ED68FE">
            <w:pPr>
              <w:jc w:val="center"/>
            </w:pPr>
            <w:r w:rsidRPr="002E777B">
              <w:t>148=100%</w:t>
            </w:r>
          </w:p>
        </w:tc>
        <w:tc>
          <w:tcPr>
            <w:tcW w:w="1276" w:type="dxa"/>
            <w:vAlign w:val="center"/>
          </w:tcPr>
          <w:p w14:paraId="6727C70D" w14:textId="77777777" w:rsidR="00ED68FE" w:rsidRPr="002E777B" w:rsidRDefault="00ED68FE" w:rsidP="00ED68FE">
            <w:pPr>
              <w:jc w:val="center"/>
            </w:pPr>
          </w:p>
        </w:tc>
        <w:tc>
          <w:tcPr>
            <w:tcW w:w="850" w:type="dxa"/>
          </w:tcPr>
          <w:p w14:paraId="7C0C318F" w14:textId="77777777" w:rsidR="00ED68FE" w:rsidRPr="002E777B" w:rsidRDefault="00ED68FE" w:rsidP="00ED68FE">
            <w:pPr>
              <w:jc w:val="center"/>
            </w:pPr>
            <w:r w:rsidRPr="002E777B">
              <w:t>0</w:t>
            </w:r>
          </w:p>
        </w:tc>
      </w:tr>
      <w:tr w:rsidR="00ED68FE" w:rsidRPr="002E777B" w14:paraId="0E48CBE8" w14:textId="77777777" w:rsidTr="00ED68FE">
        <w:trPr>
          <w:trHeight w:val="196"/>
        </w:trPr>
        <w:tc>
          <w:tcPr>
            <w:tcW w:w="963" w:type="dxa"/>
            <w:vMerge/>
            <w:vAlign w:val="center"/>
          </w:tcPr>
          <w:p w14:paraId="0699E513" w14:textId="77777777" w:rsidR="00ED68FE" w:rsidRPr="002E777B" w:rsidRDefault="00ED68FE" w:rsidP="00ED68FE">
            <w:pPr>
              <w:jc w:val="center"/>
            </w:pPr>
          </w:p>
        </w:tc>
        <w:tc>
          <w:tcPr>
            <w:tcW w:w="1699" w:type="dxa"/>
            <w:vAlign w:val="center"/>
          </w:tcPr>
          <w:p w14:paraId="58F5C7B8" w14:textId="77777777" w:rsidR="00ED68FE" w:rsidRPr="002E777B" w:rsidRDefault="00ED68FE" w:rsidP="00ED68FE">
            <w:pPr>
              <w:jc w:val="center"/>
            </w:pPr>
            <w:r w:rsidRPr="002E777B">
              <w:t>GDTC</w:t>
            </w:r>
          </w:p>
        </w:tc>
        <w:tc>
          <w:tcPr>
            <w:tcW w:w="1323" w:type="dxa"/>
            <w:vAlign w:val="center"/>
          </w:tcPr>
          <w:p w14:paraId="67FBB210" w14:textId="77777777" w:rsidR="00ED68FE" w:rsidRPr="002E777B" w:rsidRDefault="00ED68FE" w:rsidP="00ED68FE">
            <w:pPr>
              <w:jc w:val="center"/>
            </w:pPr>
          </w:p>
        </w:tc>
        <w:tc>
          <w:tcPr>
            <w:tcW w:w="1618" w:type="dxa"/>
            <w:vAlign w:val="center"/>
          </w:tcPr>
          <w:p w14:paraId="3DEAEFF2" w14:textId="77777777" w:rsidR="00ED68FE" w:rsidRPr="002E777B" w:rsidRDefault="00ED68FE" w:rsidP="00ED68FE">
            <w:pPr>
              <w:jc w:val="center"/>
            </w:pPr>
          </w:p>
        </w:tc>
        <w:tc>
          <w:tcPr>
            <w:tcW w:w="1559" w:type="dxa"/>
            <w:vAlign w:val="center"/>
          </w:tcPr>
          <w:p w14:paraId="7903F279" w14:textId="77777777" w:rsidR="00ED68FE" w:rsidRPr="002E777B" w:rsidRDefault="00ED68FE" w:rsidP="00ED68FE">
            <w:pPr>
              <w:jc w:val="center"/>
            </w:pPr>
            <w:r w:rsidRPr="002E777B">
              <w:t>148=100%</w:t>
            </w:r>
          </w:p>
        </w:tc>
        <w:tc>
          <w:tcPr>
            <w:tcW w:w="1276" w:type="dxa"/>
            <w:vAlign w:val="center"/>
          </w:tcPr>
          <w:p w14:paraId="277A0AD0" w14:textId="77777777" w:rsidR="00ED68FE" w:rsidRPr="002E777B" w:rsidRDefault="00ED68FE" w:rsidP="00ED68FE">
            <w:pPr>
              <w:jc w:val="center"/>
            </w:pPr>
          </w:p>
        </w:tc>
        <w:tc>
          <w:tcPr>
            <w:tcW w:w="850" w:type="dxa"/>
          </w:tcPr>
          <w:p w14:paraId="0FFD94F9" w14:textId="77777777" w:rsidR="00ED68FE" w:rsidRPr="002E777B" w:rsidRDefault="00ED68FE" w:rsidP="00ED68FE">
            <w:pPr>
              <w:jc w:val="center"/>
            </w:pPr>
            <w:r w:rsidRPr="002E777B">
              <w:t>0</w:t>
            </w:r>
          </w:p>
        </w:tc>
      </w:tr>
      <w:tr w:rsidR="00ED68FE" w:rsidRPr="002E777B" w14:paraId="57759489" w14:textId="77777777" w:rsidTr="00ED68FE">
        <w:trPr>
          <w:trHeight w:val="196"/>
        </w:trPr>
        <w:tc>
          <w:tcPr>
            <w:tcW w:w="963" w:type="dxa"/>
            <w:vMerge/>
            <w:vAlign w:val="center"/>
          </w:tcPr>
          <w:p w14:paraId="19C346A5" w14:textId="77777777" w:rsidR="00ED68FE" w:rsidRPr="002E777B" w:rsidRDefault="00ED68FE" w:rsidP="00ED68FE">
            <w:pPr>
              <w:jc w:val="center"/>
            </w:pPr>
          </w:p>
        </w:tc>
        <w:tc>
          <w:tcPr>
            <w:tcW w:w="1699" w:type="dxa"/>
            <w:vAlign w:val="center"/>
          </w:tcPr>
          <w:p w14:paraId="7379E6BA" w14:textId="77777777" w:rsidR="00ED68FE" w:rsidRPr="002E777B" w:rsidRDefault="00ED68FE" w:rsidP="00ED68FE">
            <w:pPr>
              <w:jc w:val="center"/>
            </w:pPr>
            <w:r w:rsidRPr="002E777B">
              <w:t>GDDP</w:t>
            </w:r>
          </w:p>
        </w:tc>
        <w:tc>
          <w:tcPr>
            <w:tcW w:w="1323" w:type="dxa"/>
            <w:vAlign w:val="center"/>
          </w:tcPr>
          <w:p w14:paraId="26957604" w14:textId="77777777" w:rsidR="00ED68FE" w:rsidRPr="002E777B" w:rsidRDefault="00ED68FE" w:rsidP="00ED68FE">
            <w:pPr>
              <w:jc w:val="center"/>
            </w:pPr>
          </w:p>
        </w:tc>
        <w:tc>
          <w:tcPr>
            <w:tcW w:w="1618" w:type="dxa"/>
            <w:vAlign w:val="center"/>
          </w:tcPr>
          <w:p w14:paraId="4EDD4873" w14:textId="77777777" w:rsidR="00ED68FE" w:rsidRPr="002E777B" w:rsidRDefault="00ED68FE" w:rsidP="00ED68FE">
            <w:pPr>
              <w:jc w:val="center"/>
            </w:pPr>
          </w:p>
        </w:tc>
        <w:tc>
          <w:tcPr>
            <w:tcW w:w="1559" w:type="dxa"/>
            <w:vAlign w:val="center"/>
          </w:tcPr>
          <w:p w14:paraId="1A314B2E" w14:textId="77777777" w:rsidR="00ED68FE" w:rsidRPr="002E777B" w:rsidRDefault="00ED68FE" w:rsidP="00ED68FE">
            <w:pPr>
              <w:jc w:val="center"/>
            </w:pPr>
            <w:r w:rsidRPr="002E777B">
              <w:t>148=100%</w:t>
            </w:r>
          </w:p>
        </w:tc>
        <w:tc>
          <w:tcPr>
            <w:tcW w:w="1276" w:type="dxa"/>
            <w:vAlign w:val="center"/>
          </w:tcPr>
          <w:p w14:paraId="701DF0A9" w14:textId="77777777" w:rsidR="00ED68FE" w:rsidRPr="002E777B" w:rsidRDefault="00ED68FE" w:rsidP="00ED68FE">
            <w:pPr>
              <w:jc w:val="center"/>
            </w:pPr>
          </w:p>
        </w:tc>
        <w:tc>
          <w:tcPr>
            <w:tcW w:w="850" w:type="dxa"/>
          </w:tcPr>
          <w:p w14:paraId="47A67223" w14:textId="77777777" w:rsidR="00ED68FE" w:rsidRPr="002E777B" w:rsidRDefault="00ED68FE" w:rsidP="00ED68FE">
            <w:pPr>
              <w:jc w:val="center"/>
            </w:pPr>
            <w:r w:rsidRPr="002E777B">
              <w:t>0</w:t>
            </w:r>
          </w:p>
        </w:tc>
      </w:tr>
      <w:tr w:rsidR="00ED68FE" w:rsidRPr="002E777B" w14:paraId="5E1BF2FD" w14:textId="77777777" w:rsidTr="00ED68FE">
        <w:trPr>
          <w:trHeight w:val="196"/>
        </w:trPr>
        <w:tc>
          <w:tcPr>
            <w:tcW w:w="963" w:type="dxa"/>
            <w:vMerge/>
            <w:vAlign w:val="center"/>
          </w:tcPr>
          <w:p w14:paraId="54D03438" w14:textId="77777777" w:rsidR="00ED68FE" w:rsidRPr="002E777B" w:rsidRDefault="00ED68FE" w:rsidP="00ED68FE">
            <w:pPr>
              <w:jc w:val="center"/>
            </w:pPr>
          </w:p>
        </w:tc>
        <w:tc>
          <w:tcPr>
            <w:tcW w:w="1699" w:type="dxa"/>
            <w:vAlign w:val="center"/>
          </w:tcPr>
          <w:p w14:paraId="52702A20" w14:textId="77777777" w:rsidR="00ED68FE" w:rsidRPr="002E777B" w:rsidRDefault="00ED68FE" w:rsidP="00ED68FE">
            <w:pPr>
              <w:jc w:val="center"/>
            </w:pPr>
            <w:r w:rsidRPr="002E777B">
              <w:t>HĐTNHN</w:t>
            </w:r>
          </w:p>
        </w:tc>
        <w:tc>
          <w:tcPr>
            <w:tcW w:w="1323" w:type="dxa"/>
            <w:vAlign w:val="center"/>
          </w:tcPr>
          <w:p w14:paraId="340CE90A" w14:textId="77777777" w:rsidR="00ED68FE" w:rsidRPr="002E777B" w:rsidRDefault="00ED68FE" w:rsidP="00ED68FE">
            <w:pPr>
              <w:jc w:val="center"/>
            </w:pPr>
          </w:p>
        </w:tc>
        <w:tc>
          <w:tcPr>
            <w:tcW w:w="1618" w:type="dxa"/>
            <w:vAlign w:val="center"/>
          </w:tcPr>
          <w:p w14:paraId="6E54EF2F" w14:textId="77777777" w:rsidR="00ED68FE" w:rsidRPr="002E777B" w:rsidRDefault="00ED68FE" w:rsidP="00ED68FE">
            <w:pPr>
              <w:jc w:val="center"/>
            </w:pPr>
          </w:p>
        </w:tc>
        <w:tc>
          <w:tcPr>
            <w:tcW w:w="1559" w:type="dxa"/>
            <w:vAlign w:val="center"/>
          </w:tcPr>
          <w:p w14:paraId="4B68D403" w14:textId="77777777" w:rsidR="00ED68FE" w:rsidRPr="002E777B" w:rsidRDefault="00ED68FE" w:rsidP="00ED68FE">
            <w:pPr>
              <w:jc w:val="center"/>
            </w:pPr>
            <w:r w:rsidRPr="002E777B">
              <w:t>148=10%</w:t>
            </w:r>
          </w:p>
        </w:tc>
        <w:tc>
          <w:tcPr>
            <w:tcW w:w="1276" w:type="dxa"/>
            <w:vAlign w:val="center"/>
          </w:tcPr>
          <w:p w14:paraId="0F9A4D56" w14:textId="77777777" w:rsidR="00ED68FE" w:rsidRPr="002E777B" w:rsidRDefault="00ED68FE" w:rsidP="00ED68FE">
            <w:pPr>
              <w:jc w:val="center"/>
            </w:pPr>
          </w:p>
        </w:tc>
        <w:tc>
          <w:tcPr>
            <w:tcW w:w="850" w:type="dxa"/>
          </w:tcPr>
          <w:p w14:paraId="2D959258" w14:textId="77777777" w:rsidR="00ED68FE" w:rsidRPr="002E777B" w:rsidRDefault="00ED68FE" w:rsidP="00ED68FE">
            <w:pPr>
              <w:jc w:val="center"/>
            </w:pPr>
            <w:r w:rsidRPr="002E777B">
              <w:t>0</w:t>
            </w:r>
          </w:p>
        </w:tc>
      </w:tr>
      <w:tr w:rsidR="00ED68FE" w:rsidRPr="002E777B" w14:paraId="22DED1C9" w14:textId="77777777" w:rsidTr="00ED68FE">
        <w:trPr>
          <w:trHeight w:val="196"/>
        </w:trPr>
        <w:tc>
          <w:tcPr>
            <w:tcW w:w="963" w:type="dxa"/>
            <w:vMerge w:val="restart"/>
            <w:vAlign w:val="center"/>
          </w:tcPr>
          <w:p w14:paraId="7145B683" w14:textId="77777777" w:rsidR="00ED68FE" w:rsidRPr="002E777B" w:rsidRDefault="00ED68FE" w:rsidP="00ED68FE">
            <w:pPr>
              <w:jc w:val="center"/>
            </w:pPr>
            <w:r w:rsidRPr="002E777B">
              <w:t>K8</w:t>
            </w:r>
          </w:p>
          <w:p w14:paraId="1A77C14B" w14:textId="77777777" w:rsidR="00ED68FE" w:rsidRPr="002E777B" w:rsidRDefault="00ED68FE" w:rsidP="00ED68FE">
            <w:pPr>
              <w:jc w:val="center"/>
            </w:pPr>
            <w:r w:rsidRPr="002E777B">
              <w:t>(128-1KT)</w:t>
            </w:r>
          </w:p>
          <w:p w14:paraId="7F3F1DE7" w14:textId="77777777" w:rsidR="00ED68FE" w:rsidRPr="002E777B" w:rsidRDefault="00ED68FE" w:rsidP="00ED68FE">
            <w:pPr>
              <w:jc w:val="center"/>
            </w:pPr>
          </w:p>
        </w:tc>
        <w:tc>
          <w:tcPr>
            <w:tcW w:w="1699" w:type="dxa"/>
            <w:vAlign w:val="center"/>
          </w:tcPr>
          <w:p w14:paraId="336B27F2" w14:textId="77777777" w:rsidR="00ED68FE" w:rsidRPr="002E777B" w:rsidRDefault="00ED68FE" w:rsidP="00ED68FE">
            <w:pPr>
              <w:jc w:val="center"/>
            </w:pPr>
            <w:r w:rsidRPr="002E777B">
              <w:t>Toán</w:t>
            </w:r>
          </w:p>
        </w:tc>
        <w:tc>
          <w:tcPr>
            <w:tcW w:w="1323" w:type="dxa"/>
            <w:vAlign w:val="center"/>
          </w:tcPr>
          <w:p w14:paraId="30E840A9" w14:textId="77777777" w:rsidR="00ED68FE" w:rsidRPr="002E777B" w:rsidRDefault="00ED68FE" w:rsidP="00ED68FE">
            <w:pPr>
              <w:jc w:val="center"/>
            </w:pPr>
            <w:r w:rsidRPr="002E777B">
              <w:t>7= 5,5%</w:t>
            </w:r>
          </w:p>
        </w:tc>
        <w:tc>
          <w:tcPr>
            <w:tcW w:w="1618" w:type="dxa"/>
            <w:vAlign w:val="center"/>
          </w:tcPr>
          <w:p w14:paraId="590573C0" w14:textId="77777777" w:rsidR="00ED68FE" w:rsidRPr="002E777B" w:rsidRDefault="00ED68FE" w:rsidP="00ED68FE">
            <w:pPr>
              <w:jc w:val="center"/>
            </w:pPr>
            <w:r w:rsidRPr="002E777B">
              <w:t>58=45,7%</w:t>
            </w:r>
          </w:p>
        </w:tc>
        <w:tc>
          <w:tcPr>
            <w:tcW w:w="1559" w:type="dxa"/>
            <w:vAlign w:val="center"/>
          </w:tcPr>
          <w:p w14:paraId="41367D38" w14:textId="77777777" w:rsidR="00ED68FE" w:rsidRPr="002E777B" w:rsidRDefault="00ED68FE" w:rsidP="00ED68FE">
            <w:pPr>
              <w:jc w:val="center"/>
            </w:pPr>
            <w:r w:rsidRPr="002E777B">
              <w:t>60=47,2%</w:t>
            </w:r>
          </w:p>
        </w:tc>
        <w:tc>
          <w:tcPr>
            <w:tcW w:w="1276" w:type="dxa"/>
            <w:vAlign w:val="center"/>
          </w:tcPr>
          <w:p w14:paraId="626E9978" w14:textId="77777777" w:rsidR="00ED68FE" w:rsidRPr="002E777B" w:rsidRDefault="00ED68FE" w:rsidP="00ED68FE">
            <w:pPr>
              <w:jc w:val="center"/>
            </w:pPr>
            <w:r w:rsidRPr="002E777B">
              <w:t>2=1,6%</w:t>
            </w:r>
          </w:p>
        </w:tc>
        <w:tc>
          <w:tcPr>
            <w:tcW w:w="850" w:type="dxa"/>
          </w:tcPr>
          <w:p w14:paraId="48027F6A" w14:textId="77777777" w:rsidR="00ED68FE" w:rsidRPr="002E777B" w:rsidRDefault="00ED68FE" w:rsidP="00ED68FE">
            <w:pPr>
              <w:jc w:val="center"/>
            </w:pPr>
            <w:r w:rsidRPr="002E777B">
              <w:t>0</w:t>
            </w:r>
          </w:p>
        </w:tc>
      </w:tr>
      <w:tr w:rsidR="00ED68FE" w:rsidRPr="002E777B" w14:paraId="1BEAD9FE" w14:textId="77777777" w:rsidTr="00ED68FE">
        <w:trPr>
          <w:trHeight w:val="131"/>
        </w:trPr>
        <w:tc>
          <w:tcPr>
            <w:tcW w:w="963" w:type="dxa"/>
            <w:vMerge/>
            <w:vAlign w:val="center"/>
          </w:tcPr>
          <w:p w14:paraId="5922E269" w14:textId="77777777" w:rsidR="00ED68FE" w:rsidRPr="002E777B" w:rsidRDefault="00ED68FE" w:rsidP="00ED68FE">
            <w:pPr>
              <w:jc w:val="center"/>
            </w:pPr>
          </w:p>
        </w:tc>
        <w:tc>
          <w:tcPr>
            <w:tcW w:w="1699" w:type="dxa"/>
            <w:vAlign w:val="center"/>
          </w:tcPr>
          <w:p w14:paraId="2A54C08B" w14:textId="77777777" w:rsidR="00ED68FE" w:rsidRPr="002E777B" w:rsidRDefault="00ED68FE" w:rsidP="00ED68FE">
            <w:pPr>
              <w:jc w:val="center"/>
            </w:pPr>
            <w:r w:rsidRPr="002E777B">
              <w:t>KHTN</w:t>
            </w:r>
          </w:p>
        </w:tc>
        <w:tc>
          <w:tcPr>
            <w:tcW w:w="1323" w:type="dxa"/>
            <w:vAlign w:val="center"/>
          </w:tcPr>
          <w:p w14:paraId="106B6BA4" w14:textId="77777777" w:rsidR="00ED68FE" w:rsidRPr="002E777B" w:rsidRDefault="00ED68FE" w:rsidP="00ED68FE">
            <w:pPr>
              <w:jc w:val="center"/>
            </w:pPr>
            <w:r w:rsidRPr="002E777B">
              <w:t>7= 5,5%</w:t>
            </w:r>
          </w:p>
        </w:tc>
        <w:tc>
          <w:tcPr>
            <w:tcW w:w="1618" w:type="dxa"/>
            <w:vAlign w:val="center"/>
          </w:tcPr>
          <w:p w14:paraId="040D2F93" w14:textId="77777777" w:rsidR="00ED68FE" w:rsidRPr="002E777B" w:rsidRDefault="00ED68FE" w:rsidP="00ED68FE">
            <w:pPr>
              <w:jc w:val="center"/>
            </w:pPr>
            <w:r w:rsidRPr="002E777B">
              <w:t>58=45,7%</w:t>
            </w:r>
          </w:p>
        </w:tc>
        <w:tc>
          <w:tcPr>
            <w:tcW w:w="1559" w:type="dxa"/>
            <w:vAlign w:val="center"/>
          </w:tcPr>
          <w:p w14:paraId="08E6C856" w14:textId="77777777" w:rsidR="00ED68FE" w:rsidRPr="002E777B" w:rsidRDefault="00ED68FE" w:rsidP="00ED68FE">
            <w:pPr>
              <w:jc w:val="center"/>
            </w:pPr>
            <w:r w:rsidRPr="002E777B">
              <w:t>60=47,2%</w:t>
            </w:r>
          </w:p>
        </w:tc>
        <w:tc>
          <w:tcPr>
            <w:tcW w:w="1276" w:type="dxa"/>
            <w:vAlign w:val="center"/>
          </w:tcPr>
          <w:p w14:paraId="18A04BFC" w14:textId="77777777" w:rsidR="00ED68FE" w:rsidRPr="002E777B" w:rsidRDefault="00ED68FE" w:rsidP="00ED68FE">
            <w:pPr>
              <w:jc w:val="center"/>
            </w:pPr>
            <w:r w:rsidRPr="002E777B">
              <w:t>2=1,6%</w:t>
            </w:r>
          </w:p>
        </w:tc>
        <w:tc>
          <w:tcPr>
            <w:tcW w:w="850" w:type="dxa"/>
          </w:tcPr>
          <w:p w14:paraId="588FB3A0" w14:textId="77777777" w:rsidR="00ED68FE" w:rsidRPr="002E777B" w:rsidRDefault="00ED68FE" w:rsidP="00ED68FE">
            <w:pPr>
              <w:jc w:val="center"/>
            </w:pPr>
            <w:r w:rsidRPr="002E777B">
              <w:t>0</w:t>
            </w:r>
          </w:p>
        </w:tc>
      </w:tr>
      <w:tr w:rsidR="00ED68FE" w:rsidRPr="002E777B" w14:paraId="71A63664" w14:textId="77777777" w:rsidTr="00ED68FE">
        <w:trPr>
          <w:trHeight w:val="196"/>
        </w:trPr>
        <w:tc>
          <w:tcPr>
            <w:tcW w:w="963" w:type="dxa"/>
            <w:vMerge/>
            <w:vAlign w:val="center"/>
          </w:tcPr>
          <w:p w14:paraId="1BB9A916" w14:textId="77777777" w:rsidR="00ED68FE" w:rsidRPr="002E777B" w:rsidRDefault="00ED68FE" w:rsidP="00ED68FE">
            <w:pPr>
              <w:jc w:val="center"/>
            </w:pPr>
          </w:p>
        </w:tc>
        <w:tc>
          <w:tcPr>
            <w:tcW w:w="1699" w:type="dxa"/>
            <w:vAlign w:val="center"/>
          </w:tcPr>
          <w:p w14:paraId="3C98733B" w14:textId="77777777" w:rsidR="00ED68FE" w:rsidRPr="002E777B" w:rsidRDefault="00ED68FE" w:rsidP="00ED68FE">
            <w:pPr>
              <w:jc w:val="center"/>
            </w:pPr>
            <w:r w:rsidRPr="002E777B">
              <w:t>Văn</w:t>
            </w:r>
          </w:p>
        </w:tc>
        <w:tc>
          <w:tcPr>
            <w:tcW w:w="1323" w:type="dxa"/>
            <w:vAlign w:val="center"/>
          </w:tcPr>
          <w:p w14:paraId="3F8967CA" w14:textId="77777777" w:rsidR="00ED68FE" w:rsidRPr="002E777B" w:rsidRDefault="00ED68FE" w:rsidP="00ED68FE">
            <w:pPr>
              <w:jc w:val="center"/>
            </w:pPr>
            <w:r w:rsidRPr="002E777B">
              <w:t>7=5,5%</w:t>
            </w:r>
          </w:p>
        </w:tc>
        <w:tc>
          <w:tcPr>
            <w:tcW w:w="1618" w:type="dxa"/>
            <w:vAlign w:val="center"/>
          </w:tcPr>
          <w:p w14:paraId="155F838E" w14:textId="77777777" w:rsidR="00ED68FE" w:rsidRPr="002E777B" w:rsidRDefault="00ED68FE" w:rsidP="00ED68FE">
            <w:pPr>
              <w:jc w:val="center"/>
            </w:pPr>
            <w:r w:rsidRPr="002E777B">
              <w:t>58=45,7%</w:t>
            </w:r>
          </w:p>
        </w:tc>
        <w:tc>
          <w:tcPr>
            <w:tcW w:w="1559" w:type="dxa"/>
            <w:vAlign w:val="center"/>
          </w:tcPr>
          <w:p w14:paraId="0C46A9E4" w14:textId="77777777" w:rsidR="00ED68FE" w:rsidRPr="002E777B" w:rsidRDefault="00ED68FE" w:rsidP="00ED68FE">
            <w:pPr>
              <w:jc w:val="center"/>
            </w:pPr>
            <w:r w:rsidRPr="002E777B">
              <w:t>60=47,2%</w:t>
            </w:r>
          </w:p>
        </w:tc>
        <w:tc>
          <w:tcPr>
            <w:tcW w:w="1276" w:type="dxa"/>
            <w:vAlign w:val="center"/>
          </w:tcPr>
          <w:p w14:paraId="0DF0585D" w14:textId="77777777" w:rsidR="00ED68FE" w:rsidRPr="002E777B" w:rsidRDefault="00ED68FE" w:rsidP="00ED68FE">
            <w:pPr>
              <w:jc w:val="center"/>
            </w:pPr>
            <w:r w:rsidRPr="002E777B">
              <w:t>2=1,6%</w:t>
            </w:r>
          </w:p>
        </w:tc>
        <w:tc>
          <w:tcPr>
            <w:tcW w:w="850" w:type="dxa"/>
          </w:tcPr>
          <w:p w14:paraId="587A94AB" w14:textId="77777777" w:rsidR="00ED68FE" w:rsidRPr="002E777B" w:rsidRDefault="00ED68FE" w:rsidP="00ED68FE">
            <w:pPr>
              <w:jc w:val="center"/>
            </w:pPr>
            <w:r w:rsidRPr="002E777B">
              <w:t>0</w:t>
            </w:r>
          </w:p>
        </w:tc>
      </w:tr>
      <w:tr w:rsidR="00ED68FE" w:rsidRPr="002E777B" w14:paraId="5ED362B5" w14:textId="77777777" w:rsidTr="00ED68FE">
        <w:trPr>
          <w:trHeight w:val="196"/>
        </w:trPr>
        <w:tc>
          <w:tcPr>
            <w:tcW w:w="963" w:type="dxa"/>
            <w:vMerge/>
            <w:vAlign w:val="center"/>
          </w:tcPr>
          <w:p w14:paraId="1081851B" w14:textId="77777777" w:rsidR="00ED68FE" w:rsidRPr="002E777B" w:rsidRDefault="00ED68FE" w:rsidP="00ED68FE">
            <w:pPr>
              <w:jc w:val="center"/>
            </w:pPr>
          </w:p>
        </w:tc>
        <w:tc>
          <w:tcPr>
            <w:tcW w:w="1699" w:type="dxa"/>
            <w:vAlign w:val="center"/>
          </w:tcPr>
          <w:p w14:paraId="53DC0A24" w14:textId="77777777" w:rsidR="00ED68FE" w:rsidRPr="002E777B" w:rsidRDefault="00ED68FE" w:rsidP="00ED68FE">
            <w:pPr>
              <w:jc w:val="center"/>
            </w:pPr>
            <w:r w:rsidRPr="002E777B">
              <w:t>LS&amp;ĐL</w:t>
            </w:r>
          </w:p>
        </w:tc>
        <w:tc>
          <w:tcPr>
            <w:tcW w:w="1323" w:type="dxa"/>
            <w:vAlign w:val="center"/>
          </w:tcPr>
          <w:p w14:paraId="3B7DDCCC" w14:textId="77777777" w:rsidR="00ED68FE" w:rsidRPr="002E777B" w:rsidRDefault="00ED68FE" w:rsidP="00ED68FE">
            <w:pPr>
              <w:jc w:val="center"/>
            </w:pPr>
            <w:r w:rsidRPr="002E777B">
              <w:t>7=5,5%</w:t>
            </w:r>
          </w:p>
        </w:tc>
        <w:tc>
          <w:tcPr>
            <w:tcW w:w="1618" w:type="dxa"/>
            <w:vAlign w:val="center"/>
          </w:tcPr>
          <w:p w14:paraId="668C5027" w14:textId="77777777" w:rsidR="00ED68FE" w:rsidRPr="002E777B" w:rsidRDefault="00ED68FE" w:rsidP="00ED68FE">
            <w:pPr>
              <w:jc w:val="center"/>
            </w:pPr>
            <w:r w:rsidRPr="002E777B">
              <w:t>58=45,7%</w:t>
            </w:r>
          </w:p>
        </w:tc>
        <w:tc>
          <w:tcPr>
            <w:tcW w:w="1559" w:type="dxa"/>
            <w:vAlign w:val="center"/>
          </w:tcPr>
          <w:p w14:paraId="2FEBE466" w14:textId="77777777" w:rsidR="00ED68FE" w:rsidRPr="002E777B" w:rsidRDefault="00ED68FE" w:rsidP="00ED68FE">
            <w:pPr>
              <w:jc w:val="center"/>
            </w:pPr>
            <w:r w:rsidRPr="002E777B">
              <w:t>60=47,2%</w:t>
            </w:r>
          </w:p>
        </w:tc>
        <w:tc>
          <w:tcPr>
            <w:tcW w:w="1276" w:type="dxa"/>
            <w:vAlign w:val="center"/>
          </w:tcPr>
          <w:p w14:paraId="07A5FD0B" w14:textId="77777777" w:rsidR="00ED68FE" w:rsidRPr="002E777B" w:rsidRDefault="00ED68FE" w:rsidP="00ED68FE">
            <w:pPr>
              <w:jc w:val="center"/>
            </w:pPr>
            <w:r w:rsidRPr="002E777B">
              <w:t>2=1,6%</w:t>
            </w:r>
          </w:p>
        </w:tc>
        <w:tc>
          <w:tcPr>
            <w:tcW w:w="850" w:type="dxa"/>
          </w:tcPr>
          <w:p w14:paraId="05E93643" w14:textId="77777777" w:rsidR="00ED68FE" w:rsidRPr="002E777B" w:rsidRDefault="00ED68FE" w:rsidP="00ED68FE">
            <w:pPr>
              <w:jc w:val="center"/>
            </w:pPr>
            <w:r w:rsidRPr="002E777B">
              <w:t>0</w:t>
            </w:r>
          </w:p>
        </w:tc>
      </w:tr>
      <w:tr w:rsidR="00ED68FE" w:rsidRPr="002E777B" w14:paraId="19281D11" w14:textId="77777777" w:rsidTr="00ED68FE">
        <w:trPr>
          <w:trHeight w:val="196"/>
        </w:trPr>
        <w:tc>
          <w:tcPr>
            <w:tcW w:w="963" w:type="dxa"/>
            <w:vMerge/>
            <w:vAlign w:val="center"/>
          </w:tcPr>
          <w:p w14:paraId="6E7EA6B2" w14:textId="77777777" w:rsidR="00ED68FE" w:rsidRPr="002E777B" w:rsidRDefault="00ED68FE" w:rsidP="00ED68FE">
            <w:pPr>
              <w:jc w:val="center"/>
            </w:pPr>
          </w:p>
        </w:tc>
        <w:tc>
          <w:tcPr>
            <w:tcW w:w="1699" w:type="dxa"/>
            <w:vAlign w:val="center"/>
          </w:tcPr>
          <w:p w14:paraId="0BCDFEEA" w14:textId="77777777" w:rsidR="00ED68FE" w:rsidRPr="002E777B" w:rsidRDefault="00ED68FE" w:rsidP="00ED68FE">
            <w:pPr>
              <w:jc w:val="center"/>
            </w:pPr>
            <w:r w:rsidRPr="002E777B">
              <w:t>Ngoại ngữ</w:t>
            </w:r>
          </w:p>
        </w:tc>
        <w:tc>
          <w:tcPr>
            <w:tcW w:w="1323" w:type="dxa"/>
            <w:vAlign w:val="center"/>
          </w:tcPr>
          <w:p w14:paraId="78B92169" w14:textId="77777777" w:rsidR="00ED68FE" w:rsidRPr="002E777B" w:rsidRDefault="00ED68FE" w:rsidP="00ED68FE">
            <w:pPr>
              <w:jc w:val="center"/>
            </w:pPr>
            <w:r w:rsidRPr="002E777B">
              <w:t>7 = 5,5%</w:t>
            </w:r>
          </w:p>
        </w:tc>
        <w:tc>
          <w:tcPr>
            <w:tcW w:w="1618" w:type="dxa"/>
            <w:vAlign w:val="center"/>
          </w:tcPr>
          <w:p w14:paraId="7143A124" w14:textId="77777777" w:rsidR="00ED68FE" w:rsidRPr="002E777B" w:rsidRDefault="00ED68FE" w:rsidP="00ED68FE">
            <w:pPr>
              <w:jc w:val="center"/>
            </w:pPr>
            <w:r w:rsidRPr="002E777B">
              <w:t>60 = 47,3%</w:t>
            </w:r>
          </w:p>
        </w:tc>
        <w:tc>
          <w:tcPr>
            <w:tcW w:w="1559" w:type="dxa"/>
            <w:vAlign w:val="center"/>
          </w:tcPr>
          <w:p w14:paraId="4A89E6C7" w14:textId="77777777" w:rsidR="00ED68FE" w:rsidRPr="002E777B" w:rsidRDefault="00ED68FE" w:rsidP="00ED68FE">
            <w:pPr>
              <w:jc w:val="center"/>
            </w:pPr>
            <w:r w:rsidRPr="002E777B">
              <w:t xml:space="preserve">58 = 45,6 </w:t>
            </w:r>
            <w:r w:rsidRPr="002E777B">
              <w:lastRenderedPageBreak/>
              <w:t>%</w:t>
            </w:r>
          </w:p>
        </w:tc>
        <w:tc>
          <w:tcPr>
            <w:tcW w:w="1276" w:type="dxa"/>
            <w:vAlign w:val="center"/>
          </w:tcPr>
          <w:p w14:paraId="27672E25" w14:textId="77777777" w:rsidR="00ED68FE" w:rsidRPr="002E777B" w:rsidRDefault="00ED68FE" w:rsidP="00ED68FE">
            <w:pPr>
              <w:jc w:val="center"/>
            </w:pPr>
            <w:r w:rsidRPr="002E777B">
              <w:lastRenderedPageBreak/>
              <w:t xml:space="preserve">2 = 1,6 </w:t>
            </w:r>
            <w:r w:rsidRPr="002E777B">
              <w:lastRenderedPageBreak/>
              <w:t>%</w:t>
            </w:r>
          </w:p>
        </w:tc>
        <w:tc>
          <w:tcPr>
            <w:tcW w:w="850" w:type="dxa"/>
          </w:tcPr>
          <w:p w14:paraId="3C6210B7" w14:textId="77777777" w:rsidR="00ED68FE" w:rsidRPr="002E777B" w:rsidRDefault="00ED68FE" w:rsidP="00ED68FE">
            <w:pPr>
              <w:jc w:val="center"/>
            </w:pPr>
            <w:r w:rsidRPr="002E777B">
              <w:lastRenderedPageBreak/>
              <w:t>0</w:t>
            </w:r>
          </w:p>
        </w:tc>
      </w:tr>
      <w:tr w:rsidR="00ED68FE" w:rsidRPr="002E777B" w14:paraId="5440C7CC" w14:textId="77777777" w:rsidTr="00ED68FE">
        <w:trPr>
          <w:trHeight w:val="196"/>
        </w:trPr>
        <w:tc>
          <w:tcPr>
            <w:tcW w:w="963" w:type="dxa"/>
            <w:vMerge/>
            <w:vAlign w:val="center"/>
          </w:tcPr>
          <w:p w14:paraId="32EFCDD3" w14:textId="77777777" w:rsidR="00ED68FE" w:rsidRPr="002E777B" w:rsidRDefault="00ED68FE" w:rsidP="00ED68FE">
            <w:pPr>
              <w:jc w:val="center"/>
            </w:pPr>
          </w:p>
        </w:tc>
        <w:tc>
          <w:tcPr>
            <w:tcW w:w="1699" w:type="dxa"/>
            <w:vAlign w:val="center"/>
          </w:tcPr>
          <w:p w14:paraId="34B7D76B" w14:textId="77777777" w:rsidR="00ED68FE" w:rsidRPr="002E777B" w:rsidRDefault="00ED68FE" w:rsidP="00ED68FE">
            <w:pPr>
              <w:jc w:val="center"/>
            </w:pPr>
            <w:r w:rsidRPr="002E777B">
              <w:t>GDCD</w:t>
            </w:r>
          </w:p>
        </w:tc>
        <w:tc>
          <w:tcPr>
            <w:tcW w:w="1323" w:type="dxa"/>
            <w:vAlign w:val="center"/>
          </w:tcPr>
          <w:p w14:paraId="0BCFED74" w14:textId="77777777" w:rsidR="00ED68FE" w:rsidRPr="002E777B" w:rsidRDefault="00ED68FE" w:rsidP="00ED68FE">
            <w:pPr>
              <w:jc w:val="center"/>
            </w:pPr>
            <w:r w:rsidRPr="002E777B">
              <w:t>7= 5,5%</w:t>
            </w:r>
          </w:p>
        </w:tc>
        <w:tc>
          <w:tcPr>
            <w:tcW w:w="1618" w:type="dxa"/>
            <w:vAlign w:val="center"/>
          </w:tcPr>
          <w:p w14:paraId="42D53CDA" w14:textId="77777777" w:rsidR="00ED68FE" w:rsidRPr="002E777B" w:rsidRDefault="00ED68FE" w:rsidP="00ED68FE">
            <w:pPr>
              <w:jc w:val="center"/>
            </w:pPr>
            <w:r w:rsidRPr="002E777B">
              <w:t>58= 45,7%</w:t>
            </w:r>
          </w:p>
        </w:tc>
        <w:tc>
          <w:tcPr>
            <w:tcW w:w="1559" w:type="dxa"/>
            <w:vAlign w:val="center"/>
          </w:tcPr>
          <w:p w14:paraId="098C5C81" w14:textId="77777777" w:rsidR="00ED68FE" w:rsidRPr="002E777B" w:rsidRDefault="00ED68FE" w:rsidP="00ED68FE">
            <w:pPr>
              <w:jc w:val="center"/>
            </w:pPr>
            <w:r w:rsidRPr="002E777B">
              <w:t>60= 47,2%</w:t>
            </w:r>
          </w:p>
        </w:tc>
        <w:tc>
          <w:tcPr>
            <w:tcW w:w="1276" w:type="dxa"/>
            <w:vAlign w:val="center"/>
          </w:tcPr>
          <w:p w14:paraId="68C56427" w14:textId="77777777" w:rsidR="00ED68FE" w:rsidRPr="002E777B" w:rsidRDefault="00ED68FE" w:rsidP="00ED68FE">
            <w:pPr>
              <w:jc w:val="center"/>
            </w:pPr>
            <w:r w:rsidRPr="002E777B">
              <w:t>2= 1,6%</w:t>
            </w:r>
          </w:p>
        </w:tc>
        <w:tc>
          <w:tcPr>
            <w:tcW w:w="850" w:type="dxa"/>
          </w:tcPr>
          <w:p w14:paraId="77A01B35" w14:textId="77777777" w:rsidR="00ED68FE" w:rsidRPr="002E777B" w:rsidRDefault="00ED68FE" w:rsidP="00ED68FE">
            <w:pPr>
              <w:jc w:val="center"/>
            </w:pPr>
            <w:r w:rsidRPr="002E777B">
              <w:t>0</w:t>
            </w:r>
          </w:p>
        </w:tc>
      </w:tr>
      <w:tr w:rsidR="00ED68FE" w:rsidRPr="002E777B" w14:paraId="3F732B1E" w14:textId="77777777" w:rsidTr="00ED68FE">
        <w:trPr>
          <w:trHeight w:val="196"/>
        </w:trPr>
        <w:tc>
          <w:tcPr>
            <w:tcW w:w="963" w:type="dxa"/>
            <w:vMerge/>
            <w:vAlign w:val="center"/>
          </w:tcPr>
          <w:p w14:paraId="543DCD93" w14:textId="77777777" w:rsidR="00ED68FE" w:rsidRPr="002E777B" w:rsidRDefault="00ED68FE" w:rsidP="00ED68FE">
            <w:pPr>
              <w:jc w:val="center"/>
            </w:pPr>
          </w:p>
        </w:tc>
        <w:tc>
          <w:tcPr>
            <w:tcW w:w="1699" w:type="dxa"/>
            <w:vAlign w:val="center"/>
          </w:tcPr>
          <w:p w14:paraId="620472E4" w14:textId="77777777" w:rsidR="00ED68FE" w:rsidRPr="002E777B" w:rsidRDefault="00ED68FE" w:rsidP="00ED68FE">
            <w:pPr>
              <w:jc w:val="center"/>
            </w:pPr>
            <w:r w:rsidRPr="002E777B">
              <w:t>Công nghệ</w:t>
            </w:r>
          </w:p>
        </w:tc>
        <w:tc>
          <w:tcPr>
            <w:tcW w:w="1323" w:type="dxa"/>
            <w:vAlign w:val="center"/>
          </w:tcPr>
          <w:p w14:paraId="5FB883A5" w14:textId="77777777" w:rsidR="00ED68FE" w:rsidRPr="002E777B" w:rsidRDefault="00ED68FE" w:rsidP="00ED68FE">
            <w:pPr>
              <w:jc w:val="center"/>
            </w:pPr>
            <w:r w:rsidRPr="002E777B">
              <w:t>7= 5,5%</w:t>
            </w:r>
          </w:p>
        </w:tc>
        <w:tc>
          <w:tcPr>
            <w:tcW w:w="1618" w:type="dxa"/>
            <w:vAlign w:val="center"/>
          </w:tcPr>
          <w:p w14:paraId="449F4395" w14:textId="77777777" w:rsidR="00ED68FE" w:rsidRPr="002E777B" w:rsidRDefault="00ED68FE" w:rsidP="00ED68FE">
            <w:pPr>
              <w:jc w:val="center"/>
            </w:pPr>
            <w:r w:rsidRPr="002E777B">
              <w:t>58= 45,7%</w:t>
            </w:r>
          </w:p>
        </w:tc>
        <w:tc>
          <w:tcPr>
            <w:tcW w:w="1559" w:type="dxa"/>
            <w:vAlign w:val="center"/>
          </w:tcPr>
          <w:p w14:paraId="2CF08186" w14:textId="77777777" w:rsidR="00ED68FE" w:rsidRPr="002E777B" w:rsidRDefault="00ED68FE" w:rsidP="00ED68FE">
            <w:pPr>
              <w:jc w:val="center"/>
            </w:pPr>
            <w:r w:rsidRPr="002E777B">
              <w:t>60= 47,2%</w:t>
            </w:r>
          </w:p>
        </w:tc>
        <w:tc>
          <w:tcPr>
            <w:tcW w:w="1276" w:type="dxa"/>
            <w:vAlign w:val="center"/>
          </w:tcPr>
          <w:p w14:paraId="21A5B5B7" w14:textId="77777777" w:rsidR="00ED68FE" w:rsidRPr="002E777B" w:rsidRDefault="00ED68FE" w:rsidP="00ED68FE">
            <w:pPr>
              <w:jc w:val="center"/>
            </w:pPr>
            <w:r w:rsidRPr="002E777B">
              <w:t>2= 1,6%</w:t>
            </w:r>
          </w:p>
        </w:tc>
        <w:tc>
          <w:tcPr>
            <w:tcW w:w="850" w:type="dxa"/>
          </w:tcPr>
          <w:p w14:paraId="6D39049F" w14:textId="77777777" w:rsidR="00ED68FE" w:rsidRPr="002E777B" w:rsidRDefault="00ED68FE" w:rsidP="00ED68FE">
            <w:pPr>
              <w:jc w:val="center"/>
            </w:pPr>
            <w:r w:rsidRPr="002E777B">
              <w:t>0</w:t>
            </w:r>
          </w:p>
        </w:tc>
      </w:tr>
      <w:tr w:rsidR="00ED68FE" w:rsidRPr="002E777B" w14:paraId="0632942C" w14:textId="77777777" w:rsidTr="00ED68FE">
        <w:trPr>
          <w:trHeight w:val="196"/>
        </w:trPr>
        <w:tc>
          <w:tcPr>
            <w:tcW w:w="963" w:type="dxa"/>
            <w:vMerge/>
            <w:vAlign w:val="center"/>
          </w:tcPr>
          <w:p w14:paraId="4049F258" w14:textId="77777777" w:rsidR="00ED68FE" w:rsidRPr="002E777B" w:rsidRDefault="00ED68FE" w:rsidP="00ED68FE">
            <w:pPr>
              <w:jc w:val="center"/>
            </w:pPr>
          </w:p>
        </w:tc>
        <w:tc>
          <w:tcPr>
            <w:tcW w:w="1699" w:type="dxa"/>
            <w:vAlign w:val="center"/>
          </w:tcPr>
          <w:p w14:paraId="6FE2E8A4" w14:textId="77777777" w:rsidR="00ED68FE" w:rsidRPr="002E777B" w:rsidRDefault="00ED68FE" w:rsidP="00ED68FE">
            <w:pPr>
              <w:jc w:val="center"/>
            </w:pPr>
            <w:r w:rsidRPr="002E777B">
              <w:t>Tin</w:t>
            </w:r>
          </w:p>
        </w:tc>
        <w:tc>
          <w:tcPr>
            <w:tcW w:w="1323" w:type="dxa"/>
            <w:vAlign w:val="center"/>
          </w:tcPr>
          <w:p w14:paraId="6F03D123" w14:textId="77777777" w:rsidR="00ED68FE" w:rsidRPr="002E777B" w:rsidRDefault="00ED68FE" w:rsidP="00ED68FE">
            <w:pPr>
              <w:jc w:val="center"/>
            </w:pPr>
            <w:r w:rsidRPr="002E777B">
              <w:t>7= 5,5%</w:t>
            </w:r>
          </w:p>
        </w:tc>
        <w:tc>
          <w:tcPr>
            <w:tcW w:w="1618" w:type="dxa"/>
            <w:vAlign w:val="center"/>
          </w:tcPr>
          <w:p w14:paraId="007B2BC6" w14:textId="77777777" w:rsidR="00ED68FE" w:rsidRPr="002E777B" w:rsidRDefault="00ED68FE" w:rsidP="00ED68FE">
            <w:pPr>
              <w:jc w:val="center"/>
            </w:pPr>
            <w:r w:rsidRPr="002E777B">
              <w:t>58=45,7%</w:t>
            </w:r>
          </w:p>
        </w:tc>
        <w:tc>
          <w:tcPr>
            <w:tcW w:w="1559" w:type="dxa"/>
            <w:vAlign w:val="center"/>
          </w:tcPr>
          <w:p w14:paraId="104AE861" w14:textId="77777777" w:rsidR="00ED68FE" w:rsidRPr="002E777B" w:rsidRDefault="00ED68FE" w:rsidP="00ED68FE">
            <w:pPr>
              <w:jc w:val="center"/>
            </w:pPr>
            <w:r w:rsidRPr="002E777B">
              <w:t>60=47,2%</w:t>
            </w:r>
          </w:p>
        </w:tc>
        <w:tc>
          <w:tcPr>
            <w:tcW w:w="1276" w:type="dxa"/>
            <w:vAlign w:val="center"/>
          </w:tcPr>
          <w:p w14:paraId="24C1937A" w14:textId="77777777" w:rsidR="00ED68FE" w:rsidRPr="002E777B" w:rsidRDefault="00ED68FE" w:rsidP="00ED68FE">
            <w:pPr>
              <w:jc w:val="center"/>
            </w:pPr>
            <w:r w:rsidRPr="002E777B">
              <w:t>2=1,6%</w:t>
            </w:r>
          </w:p>
        </w:tc>
        <w:tc>
          <w:tcPr>
            <w:tcW w:w="850" w:type="dxa"/>
          </w:tcPr>
          <w:p w14:paraId="3143842E" w14:textId="77777777" w:rsidR="00ED68FE" w:rsidRPr="002E777B" w:rsidRDefault="00ED68FE" w:rsidP="00ED68FE">
            <w:pPr>
              <w:jc w:val="center"/>
            </w:pPr>
            <w:r w:rsidRPr="002E777B">
              <w:t>0</w:t>
            </w:r>
          </w:p>
        </w:tc>
      </w:tr>
      <w:tr w:rsidR="00ED68FE" w:rsidRPr="002E777B" w14:paraId="053FE6A2" w14:textId="77777777" w:rsidTr="00ED68FE">
        <w:trPr>
          <w:trHeight w:val="196"/>
        </w:trPr>
        <w:tc>
          <w:tcPr>
            <w:tcW w:w="963" w:type="dxa"/>
            <w:vMerge/>
            <w:vAlign w:val="center"/>
          </w:tcPr>
          <w:p w14:paraId="5D6B0156" w14:textId="77777777" w:rsidR="00ED68FE" w:rsidRPr="002E777B" w:rsidRDefault="00ED68FE" w:rsidP="00ED68FE">
            <w:pPr>
              <w:jc w:val="center"/>
            </w:pPr>
          </w:p>
        </w:tc>
        <w:tc>
          <w:tcPr>
            <w:tcW w:w="1699" w:type="dxa"/>
            <w:vAlign w:val="center"/>
          </w:tcPr>
          <w:p w14:paraId="6D1F1BEA" w14:textId="77777777" w:rsidR="00ED68FE" w:rsidRPr="002E777B" w:rsidRDefault="00ED68FE" w:rsidP="00ED68FE">
            <w:pPr>
              <w:jc w:val="center"/>
            </w:pPr>
            <w:r w:rsidRPr="002E777B">
              <w:t>Nghệ thuật</w:t>
            </w:r>
          </w:p>
        </w:tc>
        <w:tc>
          <w:tcPr>
            <w:tcW w:w="1323" w:type="dxa"/>
            <w:vAlign w:val="center"/>
          </w:tcPr>
          <w:p w14:paraId="5D7ED618" w14:textId="77777777" w:rsidR="00ED68FE" w:rsidRPr="002E777B" w:rsidRDefault="00ED68FE" w:rsidP="00ED68FE">
            <w:pPr>
              <w:jc w:val="center"/>
            </w:pPr>
          </w:p>
        </w:tc>
        <w:tc>
          <w:tcPr>
            <w:tcW w:w="1618" w:type="dxa"/>
            <w:vAlign w:val="center"/>
          </w:tcPr>
          <w:p w14:paraId="65E83ABF" w14:textId="77777777" w:rsidR="00ED68FE" w:rsidRPr="002E777B" w:rsidRDefault="00ED68FE" w:rsidP="00ED68FE">
            <w:pPr>
              <w:jc w:val="center"/>
            </w:pPr>
          </w:p>
        </w:tc>
        <w:tc>
          <w:tcPr>
            <w:tcW w:w="1559" w:type="dxa"/>
            <w:vAlign w:val="center"/>
          </w:tcPr>
          <w:p w14:paraId="19229E09" w14:textId="77777777" w:rsidR="00ED68FE" w:rsidRPr="002E777B" w:rsidRDefault="00ED68FE" w:rsidP="00ED68FE">
            <w:pPr>
              <w:jc w:val="center"/>
            </w:pPr>
            <w:r w:rsidRPr="002E777B">
              <w:t>127=100%</w:t>
            </w:r>
          </w:p>
        </w:tc>
        <w:tc>
          <w:tcPr>
            <w:tcW w:w="1276" w:type="dxa"/>
            <w:vAlign w:val="center"/>
          </w:tcPr>
          <w:p w14:paraId="60158148" w14:textId="77777777" w:rsidR="00ED68FE" w:rsidRPr="002E777B" w:rsidRDefault="00ED68FE" w:rsidP="00ED68FE">
            <w:pPr>
              <w:jc w:val="center"/>
            </w:pPr>
          </w:p>
        </w:tc>
        <w:tc>
          <w:tcPr>
            <w:tcW w:w="850" w:type="dxa"/>
          </w:tcPr>
          <w:p w14:paraId="340D81F8" w14:textId="77777777" w:rsidR="00ED68FE" w:rsidRPr="002E777B" w:rsidRDefault="00ED68FE" w:rsidP="00ED68FE">
            <w:pPr>
              <w:jc w:val="center"/>
            </w:pPr>
            <w:r w:rsidRPr="002E777B">
              <w:t>0</w:t>
            </w:r>
          </w:p>
        </w:tc>
      </w:tr>
      <w:tr w:rsidR="00ED68FE" w:rsidRPr="002E777B" w14:paraId="49125E59" w14:textId="77777777" w:rsidTr="00ED68FE">
        <w:trPr>
          <w:trHeight w:val="399"/>
        </w:trPr>
        <w:tc>
          <w:tcPr>
            <w:tcW w:w="963" w:type="dxa"/>
            <w:vMerge/>
            <w:vAlign w:val="center"/>
          </w:tcPr>
          <w:p w14:paraId="7F7F78AA" w14:textId="77777777" w:rsidR="00ED68FE" w:rsidRPr="002E777B" w:rsidRDefault="00ED68FE" w:rsidP="00ED68FE">
            <w:pPr>
              <w:jc w:val="center"/>
            </w:pPr>
          </w:p>
        </w:tc>
        <w:tc>
          <w:tcPr>
            <w:tcW w:w="1699" w:type="dxa"/>
            <w:vAlign w:val="center"/>
          </w:tcPr>
          <w:p w14:paraId="58450B37" w14:textId="77777777" w:rsidR="00ED68FE" w:rsidRPr="002E777B" w:rsidRDefault="00ED68FE" w:rsidP="00ED68FE">
            <w:pPr>
              <w:jc w:val="center"/>
            </w:pPr>
            <w:r w:rsidRPr="002E777B">
              <w:t>GDTC</w:t>
            </w:r>
          </w:p>
        </w:tc>
        <w:tc>
          <w:tcPr>
            <w:tcW w:w="1323" w:type="dxa"/>
            <w:vAlign w:val="center"/>
          </w:tcPr>
          <w:p w14:paraId="6BCC27C0" w14:textId="77777777" w:rsidR="00ED68FE" w:rsidRPr="002E777B" w:rsidRDefault="00ED68FE" w:rsidP="00ED68FE">
            <w:pPr>
              <w:jc w:val="center"/>
            </w:pPr>
          </w:p>
        </w:tc>
        <w:tc>
          <w:tcPr>
            <w:tcW w:w="1618" w:type="dxa"/>
            <w:vAlign w:val="center"/>
          </w:tcPr>
          <w:p w14:paraId="121DEABD" w14:textId="77777777" w:rsidR="00ED68FE" w:rsidRPr="002E777B" w:rsidRDefault="00ED68FE" w:rsidP="00ED68FE">
            <w:pPr>
              <w:jc w:val="center"/>
            </w:pPr>
          </w:p>
        </w:tc>
        <w:tc>
          <w:tcPr>
            <w:tcW w:w="1559" w:type="dxa"/>
            <w:vAlign w:val="center"/>
          </w:tcPr>
          <w:p w14:paraId="20C2FD0C" w14:textId="77777777" w:rsidR="00ED68FE" w:rsidRPr="002E777B" w:rsidRDefault="00ED68FE" w:rsidP="00ED68FE">
            <w:pPr>
              <w:jc w:val="center"/>
            </w:pPr>
            <w:r w:rsidRPr="002E777B">
              <w:t>127=100%</w:t>
            </w:r>
          </w:p>
        </w:tc>
        <w:tc>
          <w:tcPr>
            <w:tcW w:w="1276" w:type="dxa"/>
            <w:vAlign w:val="center"/>
          </w:tcPr>
          <w:p w14:paraId="73728B86" w14:textId="77777777" w:rsidR="00ED68FE" w:rsidRPr="002E777B" w:rsidRDefault="00ED68FE" w:rsidP="00ED68FE">
            <w:pPr>
              <w:jc w:val="center"/>
            </w:pPr>
          </w:p>
        </w:tc>
        <w:tc>
          <w:tcPr>
            <w:tcW w:w="850" w:type="dxa"/>
          </w:tcPr>
          <w:p w14:paraId="0C5F8F8A" w14:textId="77777777" w:rsidR="00ED68FE" w:rsidRPr="002E777B" w:rsidRDefault="00ED68FE" w:rsidP="00ED68FE">
            <w:pPr>
              <w:jc w:val="center"/>
            </w:pPr>
            <w:r w:rsidRPr="002E777B">
              <w:t>0</w:t>
            </w:r>
          </w:p>
        </w:tc>
      </w:tr>
      <w:tr w:rsidR="00ED68FE" w:rsidRPr="002E777B" w14:paraId="075E4C68" w14:textId="77777777" w:rsidTr="00ED68FE">
        <w:trPr>
          <w:trHeight w:val="419"/>
        </w:trPr>
        <w:tc>
          <w:tcPr>
            <w:tcW w:w="963" w:type="dxa"/>
            <w:vMerge/>
            <w:vAlign w:val="center"/>
          </w:tcPr>
          <w:p w14:paraId="60BA6588" w14:textId="77777777" w:rsidR="00ED68FE" w:rsidRPr="002E777B" w:rsidRDefault="00ED68FE" w:rsidP="00ED68FE">
            <w:pPr>
              <w:jc w:val="center"/>
            </w:pPr>
          </w:p>
        </w:tc>
        <w:tc>
          <w:tcPr>
            <w:tcW w:w="1699" w:type="dxa"/>
            <w:vAlign w:val="center"/>
          </w:tcPr>
          <w:p w14:paraId="69D5ED24" w14:textId="77777777" w:rsidR="00ED68FE" w:rsidRPr="002E777B" w:rsidRDefault="00ED68FE" w:rsidP="00ED68FE">
            <w:pPr>
              <w:jc w:val="center"/>
            </w:pPr>
            <w:r w:rsidRPr="002E777B">
              <w:t>GDDP</w:t>
            </w:r>
          </w:p>
        </w:tc>
        <w:tc>
          <w:tcPr>
            <w:tcW w:w="1323" w:type="dxa"/>
            <w:vAlign w:val="center"/>
          </w:tcPr>
          <w:p w14:paraId="4EF77D02" w14:textId="77777777" w:rsidR="00ED68FE" w:rsidRPr="002E777B" w:rsidRDefault="00ED68FE" w:rsidP="00ED68FE">
            <w:pPr>
              <w:jc w:val="center"/>
            </w:pPr>
          </w:p>
        </w:tc>
        <w:tc>
          <w:tcPr>
            <w:tcW w:w="1618" w:type="dxa"/>
            <w:vAlign w:val="center"/>
          </w:tcPr>
          <w:p w14:paraId="07838408" w14:textId="77777777" w:rsidR="00ED68FE" w:rsidRPr="002E777B" w:rsidRDefault="00ED68FE" w:rsidP="00ED68FE">
            <w:pPr>
              <w:jc w:val="center"/>
            </w:pPr>
          </w:p>
        </w:tc>
        <w:tc>
          <w:tcPr>
            <w:tcW w:w="1559" w:type="dxa"/>
            <w:vAlign w:val="center"/>
          </w:tcPr>
          <w:p w14:paraId="5B6CD343" w14:textId="77777777" w:rsidR="00ED68FE" w:rsidRPr="002E777B" w:rsidRDefault="00ED68FE" w:rsidP="00ED68FE">
            <w:pPr>
              <w:jc w:val="center"/>
            </w:pPr>
            <w:r w:rsidRPr="002E777B">
              <w:t>127=100%</w:t>
            </w:r>
          </w:p>
        </w:tc>
        <w:tc>
          <w:tcPr>
            <w:tcW w:w="1276" w:type="dxa"/>
            <w:vAlign w:val="center"/>
          </w:tcPr>
          <w:p w14:paraId="78F19F8E" w14:textId="77777777" w:rsidR="00ED68FE" w:rsidRPr="002E777B" w:rsidRDefault="00ED68FE" w:rsidP="00ED68FE">
            <w:pPr>
              <w:jc w:val="center"/>
            </w:pPr>
          </w:p>
        </w:tc>
        <w:tc>
          <w:tcPr>
            <w:tcW w:w="850" w:type="dxa"/>
          </w:tcPr>
          <w:p w14:paraId="68831234" w14:textId="77777777" w:rsidR="00ED68FE" w:rsidRPr="002E777B" w:rsidRDefault="00ED68FE" w:rsidP="00ED68FE">
            <w:pPr>
              <w:jc w:val="center"/>
            </w:pPr>
            <w:r w:rsidRPr="002E777B">
              <w:t>0</w:t>
            </w:r>
          </w:p>
        </w:tc>
      </w:tr>
      <w:tr w:rsidR="00ED68FE" w:rsidRPr="002E777B" w14:paraId="1EB6B82D" w14:textId="77777777" w:rsidTr="00ED68FE">
        <w:trPr>
          <w:trHeight w:val="412"/>
        </w:trPr>
        <w:tc>
          <w:tcPr>
            <w:tcW w:w="963" w:type="dxa"/>
            <w:vMerge/>
            <w:vAlign w:val="center"/>
          </w:tcPr>
          <w:p w14:paraId="47A5DA64" w14:textId="77777777" w:rsidR="00ED68FE" w:rsidRPr="002E777B" w:rsidRDefault="00ED68FE" w:rsidP="00ED68FE">
            <w:pPr>
              <w:jc w:val="center"/>
            </w:pPr>
          </w:p>
        </w:tc>
        <w:tc>
          <w:tcPr>
            <w:tcW w:w="1699" w:type="dxa"/>
            <w:vAlign w:val="center"/>
          </w:tcPr>
          <w:p w14:paraId="40B81967" w14:textId="77777777" w:rsidR="00ED68FE" w:rsidRPr="002E777B" w:rsidRDefault="00ED68FE" w:rsidP="00ED68FE">
            <w:pPr>
              <w:jc w:val="center"/>
            </w:pPr>
            <w:r w:rsidRPr="002E777B">
              <w:t>HĐTNHN</w:t>
            </w:r>
          </w:p>
        </w:tc>
        <w:tc>
          <w:tcPr>
            <w:tcW w:w="1323" w:type="dxa"/>
            <w:vAlign w:val="center"/>
          </w:tcPr>
          <w:p w14:paraId="71B34D8C" w14:textId="77777777" w:rsidR="00ED68FE" w:rsidRPr="002E777B" w:rsidRDefault="00ED68FE" w:rsidP="00ED68FE">
            <w:pPr>
              <w:jc w:val="center"/>
            </w:pPr>
          </w:p>
        </w:tc>
        <w:tc>
          <w:tcPr>
            <w:tcW w:w="1618" w:type="dxa"/>
            <w:vAlign w:val="center"/>
          </w:tcPr>
          <w:p w14:paraId="06B2D87E" w14:textId="77777777" w:rsidR="00ED68FE" w:rsidRPr="002E777B" w:rsidRDefault="00ED68FE" w:rsidP="00ED68FE">
            <w:pPr>
              <w:jc w:val="center"/>
            </w:pPr>
          </w:p>
        </w:tc>
        <w:tc>
          <w:tcPr>
            <w:tcW w:w="1559" w:type="dxa"/>
            <w:vAlign w:val="center"/>
          </w:tcPr>
          <w:p w14:paraId="16280B27" w14:textId="77777777" w:rsidR="00ED68FE" w:rsidRPr="002E777B" w:rsidRDefault="00ED68FE" w:rsidP="00ED68FE">
            <w:pPr>
              <w:jc w:val="center"/>
            </w:pPr>
            <w:r w:rsidRPr="002E777B">
              <w:t>127= 100%</w:t>
            </w:r>
          </w:p>
        </w:tc>
        <w:tc>
          <w:tcPr>
            <w:tcW w:w="1276" w:type="dxa"/>
            <w:vAlign w:val="center"/>
          </w:tcPr>
          <w:p w14:paraId="1940A58C" w14:textId="77777777" w:rsidR="00ED68FE" w:rsidRPr="002E777B" w:rsidRDefault="00ED68FE" w:rsidP="00ED68FE">
            <w:pPr>
              <w:jc w:val="center"/>
            </w:pPr>
          </w:p>
        </w:tc>
        <w:tc>
          <w:tcPr>
            <w:tcW w:w="850" w:type="dxa"/>
          </w:tcPr>
          <w:p w14:paraId="601B9F2F" w14:textId="77777777" w:rsidR="00ED68FE" w:rsidRPr="002E777B" w:rsidRDefault="00ED68FE" w:rsidP="00ED68FE">
            <w:pPr>
              <w:jc w:val="center"/>
            </w:pPr>
            <w:r w:rsidRPr="002E777B">
              <w:t>0</w:t>
            </w:r>
          </w:p>
        </w:tc>
      </w:tr>
      <w:tr w:rsidR="00ED68FE" w:rsidRPr="002E777B" w14:paraId="46DF9519" w14:textId="77777777" w:rsidTr="00ED68FE">
        <w:trPr>
          <w:trHeight w:val="417"/>
        </w:trPr>
        <w:tc>
          <w:tcPr>
            <w:tcW w:w="963" w:type="dxa"/>
            <w:vMerge w:val="restart"/>
            <w:vAlign w:val="center"/>
          </w:tcPr>
          <w:p w14:paraId="62C4519D" w14:textId="77777777" w:rsidR="00ED68FE" w:rsidRPr="002E777B" w:rsidRDefault="00ED68FE" w:rsidP="00ED68FE">
            <w:pPr>
              <w:jc w:val="center"/>
            </w:pPr>
            <w:r w:rsidRPr="002E777B">
              <w:t>K9</w:t>
            </w:r>
          </w:p>
          <w:p w14:paraId="207BE7E0" w14:textId="77777777" w:rsidR="00ED68FE" w:rsidRPr="002E777B" w:rsidRDefault="00ED68FE" w:rsidP="00ED68FE">
            <w:pPr>
              <w:jc w:val="center"/>
            </w:pPr>
            <w:r w:rsidRPr="002E777B">
              <w:t>(129-4KT)</w:t>
            </w:r>
          </w:p>
        </w:tc>
        <w:tc>
          <w:tcPr>
            <w:tcW w:w="1699" w:type="dxa"/>
            <w:vAlign w:val="center"/>
          </w:tcPr>
          <w:p w14:paraId="4C7B4F2C" w14:textId="77777777" w:rsidR="00ED68FE" w:rsidRPr="002E777B" w:rsidRDefault="00ED68FE" w:rsidP="00ED68FE">
            <w:pPr>
              <w:jc w:val="center"/>
            </w:pPr>
            <w:r w:rsidRPr="002E777B">
              <w:t>Toán</w:t>
            </w:r>
          </w:p>
        </w:tc>
        <w:tc>
          <w:tcPr>
            <w:tcW w:w="1323" w:type="dxa"/>
            <w:vAlign w:val="center"/>
          </w:tcPr>
          <w:p w14:paraId="319919CF" w14:textId="77777777" w:rsidR="00ED68FE" w:rsidRPr="002E777B" w:rsidRDefault="00ED68FE" w:rsidP="00ED68FE">
            <w:pPr>
              <w:jc w:val="center"/>
            </w:pPr>
            <w:r w:rsidRPr="002E777B">
              <w:t>7=5,6%</w:t>
            </w:r>
          </w:p>
        </w:tc>
        <w:tc>
          <w:tcPr>
            <w:tcW w:w="1618" w:type="dxa"/>
            <w:vAlign w:val="center"/>
          </w:tcPr>
          <w:p w14:paraId="597FF755" w14:textId="77777777" w:rsidR="00ED68FE" w:rsidRPr="002E777B" w:rsidRDefault="00ED68FE" w:rsidP="00ED68FE">
            <w:pPr>
              <w:jc w:val="center"/>
            </w:pPr>
            <w:r w:rsidRPr="002E777B">
              <w:t>58=46%</w:t>
            </w:r>
          </w:p>
        </w:tc>
        <w:tc>
          <w:tcPr>
            <w:tcW w:w="1559" w:type="dxa"/>
            <w:vAlign w:val="center"/>
          </w:tcPr>
          <w:p w14:paraId="1D406F9E" w14:textId="77777777" w:rsidR="00ED68FE" w:rsidRPr="002E777B" w:rsidRDefault="00ED68FE" w:rsidP="00ED68FE">
            <w:pPr>
              <w:jc w:val="center"/>
            </w:pPr>
            <w:r w:rsidRPr="002E777B">
              <w:t>59=46,8%</w:t>
            </w:r>
          </w:p>
        </w:tc>
        <w:tc>
          <w:tcPr>
            <w:tcW w:w="1276" w:type="dxa"/>
            <w:vAlign w:val="center"/>
          </w:tcPr>
          <w:p w14:paraId="4C06BDEA" w14:textId="77777777" w:rsidR="00ED68FE" w:rsidRPr="002E777B" w:rsidRDefault="00ED68FE" w:rsidP="00ED68FE">
            <w:pPr>
              <w:jc w:val="center"/>
            </w:pPr>
            <w:r w:rsidRPr="002E777B">
              <w:t>2=1,6%</w:t>
            </w:r>
          </w:p>
        </w:tc>
        <w:tc>
          <w:tcPr>
            <w:tcW w:w="850" w:type="dxa"/>
          </w:tcPr>
          <w:p w14:paraId="39B098B8" w14:textId="77777777" w:rsidR="00ED68FE" w:rsidRPr="002E777B" w:rsidRDefault="00ED68FE" w:rsidP="00ED68FE">
            <w:pPr>
              <w:jc w:val="center"/>
            </w:pPr>
            <w:r w:rsidRPr="002E777B">
              <w:t>0</w:t>
            </w:r>
          </w:p>
        </w:tc>
      </w:tr>
      <w:tr w:rsidR="00ED68FE" w:rsidRPr="002E777B" w14:paraId="368E1C51" w14:textId="77777777" w:rsidTr="00ED68FE">
        <w:trPr>
          <w:trHeight w:val="423"/>
        </w:trPr>
        <w:tc>
          <w:tcPr>
            <w:tcW w:w="963" w:type="dxa"/>
            <w:vMerge/>
            <w:vAlign w:val="center"/>
          </w:tcPr>
          <w:p w14:paraId="0A67BA26" w14:textId="77777777" w:rsidR="00ED68FE" w:rsidRPr="002E777B" w:rsidRDefault="00ED68FE" w:rsidP="00ED68FE">
            <w:pPr>
              <w:jc w:val="center"/>
            </w:pPr>
          </w:p>
        </w:tc>
        <w:tc>
          <w:tcPr>
            <w:tcW w:w="1699" w:type="dxa"/>
            <w:vAlign w:val="center"/>
          </w:tcPr>
          <w:p w14:paraId="485D0405" w14:textId="77777777" w:rsidR="00ED68FE" w:rsidRPr="002E777B" w:rsidRDefault="00ED68FE" w:rsidP="00ED68FE">
            <w:pPr>
              <w:jc w:val="center"/>
            </w:pPr>
            <w:r w:rsidRPr="002E777B">
              <w:t>KHTN</w:t>
            </w:r>
          </w:p>
        </w:tc>
        <w:tc>
          <w:tcPr>
            <w:tcW w:w="1323" w:type="dxa"/>
            <w:vAlign w:val="center"/>
          </w:tcPr>
          <w:p w14:paraId="337000D8" w14:textId="77777777" w:rsidR="00ED68FE" w:rsidRPr="002E777B" w:rsidRDefault="00ED68FE" w:rsidP="00ED68FE">
            <w:pPr>
              <w:jc w:val="center"/>
            </w:pPr>
            <w:r w:rsidRPr="002E777B">
              <w:t>7=5,6%</w:t>
            </w:r>
          </w:p>
        </w:tc>
        <w:tc>
          <w:tcPr>
            <w:tcW w:w="1618" w:type="dxa"/>
            <w:vAlign w:val="center"/>
          </w:tcPr>
          <w:p w14:paraId="6ADD2DD1" w14:textId="77777777" w:rsidR="00ED68FE" w:rsidRPr="002E777B" w:rsidRDefault="00ED68FE" w:rsidP="00ED68FE">
            <w:pPr>
              <w:jc w:val="center"/>
            </w:pPr>
            <w:r w:rsidRPr="002E777B">
              <w:t>58=46%</w:t>
            </w:r>
          </w:p>
        </w:tc>
        <w:tc>
          <w:tcPr>
            <w:tcW w:w="1559" w:type="dxa"/>
            <w:vAlign w:val="center"/>
          </w:tcPr>
          <w:p w14:paraId="4233927A" w14:textId="77777777" w:rsidR="00ED68FE" w:rsidRPr="002E777B" w:rsidRDefault="00ED68FE" w:rsidP="00ED68FE">
            <w:pPr>
              <w:jc w:val="center"/>
            </w:pPr>
            <w:r w:rsidRPr="002E777B">
              <w:t>59=46,8%</w:t>
            </w:r>
          </w:p>
        </w:tc>
        <w:tc>
          <w:tcPr>
            <w:tcW w:w="1276" w:type="dxa"/>
            <w:vAlign w:val="center"/>
          </w:tcPr>
          <w:p w14:paraId="4F872D5C" w14:textId="77777777" w:rsidR="00ED68FE" w:rsidRPr="002E777B" w:rsidRDefault="00ED68FE" w:rsidP="00ED68FE">
            <w:pPr>
              <w:jc w:val="center"/>
            </w:pPr>
            <w:r w:rsidRPr="002E777B">
              <w:t>2=1,6%</w:t>
            </w:r>
          </w:p>
        </w:tc>
        <w:tc>
          <w:tcPr>
            <w:tcW w:w="850" w:type="dxa"/>
          </w:tcPr>
          <w:p w14:paraId="0FE3F080" w14:textId="77777777" w:rsidR="00ED68FE" w:rsidRPr="002E777B" w:rsidRDefault="00ED68FE" w:rsidP="00ED68FE">
            <w:pPr>
              <w:jc w:val="center"/>
            </w:pPr>
            <w:r w:rsidRPr="002E777B">
              <w:t>0</w:t>
            </w:r>
          </w:p>
        </w:tc>
      </w:tr>
      <w:tr w:rsidR="00ED68FE" w:rsidRPr="002E777B" w14:paraId="448FC29F" w14:textId="77777777" w:rsidTr="00ED68FE">
        <w:trPr>
          <w:trHeight w:val="416"/>
        </w:trPr>
        <w:tc>
          <w:tcPr>
            <w:tcW w:w="963" w:type="dxa"/>
            <w:vMerge/>
            <w:vAlign w:val="center"/>
          </w:tcPr>
          <w:p w14:paraId="04E123A6" w14:textId="77777777" w:rsidR="00ED68FE" w:rsidRPr="002E777B" w:rsidRDefault="00ED68FE" w:rsidP="00ED68FE">
            <w:pPr>
              <w:jc w:val="center"/>
            </w:pPr>
          </w:p>
        </w:tc>
        <w:tc>
          <w:tcPr>
            <w:tcW w:w="1699" w:type="dxa"/>
            <w:vAlign w:val="center"/>
          </w:tcPr>
          <w:p w14:paraId="4C215113" w14:textId="77777777" w:rsidR="00ED68FE" w:rsidRPr="002E777B" w:rsidRDefault="00ED68FE" w:rsidP="00ED68FE">
            <w:pPr>
              <w:jc w:val="center"/>
            </w:pPr>
            <w:r w:rsidRPr="002E777B">
              <w:t>Văn</w:t>
            </w:r>
          </w:p>
        </w:tc>
        <w:tc>
          <w:tcPr>
            <w:tcW w:w="1323" w:type="dxa"/>
            <w:vAlign w:val="center"/>
          </w:tcPr>
          <w:p w14:paraId="35302177" w14:textId="77777777" w:rsidR="00ED68FE" w:rsidRPr="002E777B" w:rsidRDefault="00ED68FE" w:rsidP="00ED68FE">
            <w:pPr>
              <w:jc w:val="center"/>
            </w:pPr>
            <w:r w:rsidRPr="002E777B">
              <w:t>7=5,6%</w:t>
            </w:r>
          </w:p>
        </w:tc>
        <w:tc>
          <w:tcPr>
            <w:tcW w:w="1618" w:type="dxa"/>
            <w:vAlign w:val="center"/>
          </w:tcPr>
          <w:p w14:paraId="1280AAB9" w14:textId="77777777" w:rsidR="00ED68FE" w:rsidRPr="002E777B" w:rsidRDefault="00ED68FE" w:rsidP="00ED68FE">
            <w:pPr>
              <w:jc w:val="center"/>
            </w:pPr>
            <w:r w:rsidRPr="002E777B">
              <w:t>58=46%</w:t>
            </w:r>
          </w:p>
        </w:tc>
        <w:tc>
          <w:tcPr>
            <w:tcW w:w="1559" w:type="dxa"/>
            <w:vAlign w:val="center"/>
          </w:tcPr>
          <w:p w14:paraId="6D224289" w14:textId="77777777" w:rsidR="00ED68FE" w:rsidRPr="002E777B" w:rsidRDefault="00ED68FE" w:rsidP="00ED68FE">
            <w:pPr>
              <w:jc w:val="center"/>
            </w:pPr>
            <w:r w:rsidRPr="002E777B">
              <w:t>59=46,8%</w:t>
            </w:r>
          </w:p>
        </w:tc>
        <w:tc>
          <w:tcPr>
            <w:tcW w:w="1276" w:type="dxa"/>
            <w:vAlign w:val="center"/>
          </w:tcPr>
          <w:p w14:paraId="565F7EF9" w14:textId="77777777" w:rsidR="00ED68FE" w:rsidRPr="002E777B" w:rsidRDefault="00ED68FE" w:rsidP="00ED68FE">
            <w:pPr>
              <w:jc w:val="center"/>
            </w:pPr>
            <w:r w:rsidRPr="002E777B">
              <w:t>2=1,6%</w:t>
            </w:r>
          </w:p>
        </w:tc>
        <w:tc>
          <w:tcPr>
            <w:tcW w:w="850" w:type="dxa"/>
          </w:tcPr>
          <w:p w14:paraId="28970461" w14:textId="77777777" w:rsidR="00ED68FE" w:rsidRPr="002E777B" w:rsidRDefault="00ED68FE" w:rsidP="00ED68FE">
            <w:pPr>
              <w:jc w:val="center"/>
            </w:pPr>
            <w:r w:rsidRPr="002E777B">
              <w:t>0</w:t>
            </w:r>
          </w:p>
        </w:tc>
      </w:tr>
      <w:tr w:rsidR="00ED68FE" w:rsidRPr="002E777B" w14:paraId="20DCD933" w14:textId="77777777" w:rsidTr="00ED68FE">
        <w:trPr>
          <w:trHeight w:val="408"/>
        </w:trPr>
        <w:tc>
          <w:tcPr>
            <w:tcW w:w="963" w:type="dxa"/>
            <w:vMerge/>
            <w:vAlign w:val="center"/>
          </w:tcPr>
          <w:p w14:paraId="5A2A2F3E" w14:textId="77777777" w:rsidR="00ED68FE" w:rsidRPr="002E777B" w:rsidRDefault="00ED68FE" w:rsidP="00ED68FE">
            <w:pPr>
              <w:jc w:val="center"/>
            </w:pPr>
          </w:p>
        </w:tc>
        <w:tc>
          <w:tcPr>
            <w:tcW w:w="1699" w:type="dxa"/>
            <w:vAlign w:val="center"/>
          </w:tcPr>
          <w:p w14:paraId="1F63436E" w14:textId="77777777" w:rsidR="00ED68FE" w:rsidRPr="002E777B" w:rsidRDefault="00ED68FE" w:rsidP="00ED68FE">
            <w:pPr>
              <w:jc w:val="center"/>
            </w:pPr>
            <w:r w:rsidRPr="002E777B">
              <w:t>LS&amp;ĐL</w:t>
            </w:r>
          </w:p>
        </w:tc>
        <w:tc>
          <w:tcPr>
            <w:tcW w:w="1323" w:type="dxa"/>
            <w:vAlign w:val="center"/>
          </w:tcPr>
          <w:p w14:paraId="3E1E87A3" w14:textId="77777777" w:rsidR="00ED68FE" w:rsidRPr="002E777B" w:rsidRDefault="00ED68FE" w:rsidP="00ED68FE">
            <w:pPr>
              <w:jc w:val="center"/>
            </w:pPr>
            <w:r w:rsidRPr="002E777B">
              <w:t>7=5,6%</w:t>
            </w:r>
          </w:p>
        </w:tc>
        <w:tc>
          <w:tcPr>
            <w:tcW w:w="1618" w:type="dxa"/>
            <w:vAlign w:val="center"/>
          </w:tcPr>
          <w:p w14:paraId="3446464B" w14:textId="77777777" w:rsidR="00ED68FE" w:rsidRPr="002E777B" w:rsidRDefault="00ED68FE" w:rsidP="00ED68FE">
            <w:pPr>
              <w:jc w:val="center"/>
            </w:pPr>
            <w:r w:rsidRPr="002E777B">
              <w:t>58=46%</w:t>
            </w:r>
          </w:p>
        </w:tc>
        <w:tc>
          <w:tcPr>
            <w:tcW w:w="1559" w:type="dxa"/>
            <w:vAlign w:val="center"/>
          </w:tcPr>
          <w:p w14:paraId="07036911" w14:textId="77777777" w:rsidR="00ED68FE" w:rsidRPr="002E777B" w:rsidRDefault="00ED68FE" w:rsidP="00ED68FE">
            <w:pPr>
              <w:jc w:val="center"/>
            </w:pPr>
            <w:r w:rsidRPr="002E777B">
              <w:t>59=46,8%</w:t>
            </w:r>
          </w:p>
        </w:tc>
        <w:tc>
          <w:tcPr>
            <w:tcW w:w="1276" w:type="dxa"/>
            <w:vAlign w:val="center"/>
          </w:tcPr>
          <w:p w14:paraId="28E25F09" w14:textId="77777777" w:rsidR="00ED68FE" w:rsidRPr="002E777B" w:rsidRDefault="00ED68FE" w:rsidP="00ED68FE">
            <w:pPr>
              <w:jc w:val="center"/>
            </w:pPr>
            <w:r w:rsidRPr="002E777B">
              <w:t>2=1,6%</w:t>
            </w:r>
          </w:p>
        </w:tc>
        <w:tc>
          <w:tcPr>
            <w:tcW w:w="850" w:type="dxa"/>
          </w:tcPr>
          <w:p w14:paraId="0F64960B" w14:textId="77777777" w:rsidR="00ED68FE" w:rsidRPr="002E777B" w:rsidRDefault="00ED68FE" w:rsidP="00ED68FE">
            <w:pPr>
              <w:jc w:val="center"/>
            </w:pPr>
            <w:r w:rsidRPr="002E777B">
              <w:t>0</w:t>
            </w:r>
          </w:p>
        </w:tc>
      </w:tr>
      <w:tr w:rsidR="00ED68FE" w:rsidRPr="002E777B" w14:paraId="1D6C6EC4" w14:textId="77777777" w:rsidTr="00ED68FE">
        <w:trPr>
          <w:trHeight w:val="413"/>
        </w:trPr>
        <w:tc>
          <w:tcPr>
            <w:tcW w:w="963" w:type="dxa"/>
            <w:vMerge/>
            <w:vAlign w:val="center"/>
          </w:tcPr>
          <w:p w14:paraId="53852BA7" w14:textId="77777777" w:rsidR="00ED68FE" w:rsidRPr="002E777B" w:rsidRDefault="00ED68FE" w:rsidP="00ED68FE">
            <w:pPr>
              <w:jc w:val="center"/>
            </w:pPr>
          </w:p>
        </w:tc>
        <w:tc>
          <w:tcPr>
            <w:tcW w:w="1699" w:type="dxa"/>
            <w:vAlign w:val="center"/>
          </w:tcPr>
          <w:p w14:paraId="36E8935D" w14:textId="77777777" w:rsidR="00ED68FE" w:rsidRPr="002E777B" w:rsidRDefault="00ED68FE" w:rsidP="00ED68FE">
            <w:pPr>
              <w:jc w:val="center"/>
            </w:pPr>
            <w:r w:rsidRPr="002E777B">
              <w:t>Ngoại ngữ</w:t>
            </w:r>
          </w:p>
        </w:tc>
        <w:tc>
          <w:tcPr>
            <w:tcW w:w="1323" w:type="dxa"/>
            <w:vAlign w:val="center"/>
          </w:tcPr>
          <w:p w14:paraId="136A2DA1" w14:textId="77777777" w:rsidR="00ED68FE" w:rsidRPr="002E777B" w:rsidRDefault="00ED68FE" w:rsidP="00ED68FE">
            <w:pPr>
              <w:jc w:val="center"/>
            </w:pPr>
            <w:r w:rsidRPr="002E777B">
              <w:t>7=5,6%</w:t>
            </w:r>
          </w:p>
        </w:tc>
        <w:tc>
          <w:tcPr>
            <w:tcW w:w="1618" w:type="dxa"/>
            <w:vAlign w:val="center"/>
          </w:tcPr>
          <w:p w14:paraId="6B6540F8" w14:textId="77777777" w:rsidR="00ED68FE" w:rsidRPr="002E777B" w:rsidRDefault="00ED68FE" w:rsidP="00ED68FE">
            <w:pPr>
              <w:jc w:val="center"/>
            </w:pPr>
            <w:r w:rsidRPr="002E777B">
              <w:t>58=46%</w:t>
            </w:r>
          </w:p>
        </w:tc>
        <w:tc>
          <w:tcPr>
            <w:tcW w:w="1559" w:type="dxa"/>
            <w:vAlign w:val="center"/>
          </w:tcPr>
          <w:p w14:paraId="267A4EE0" w14:textId="77777777" w:rsidR="00ED68FE" w:rsidRPr="002E777B" w:rsidRDefault="00ED68FE" w:rsidP="00ED68FE">
            <w:pPr>
              <w:jc w:val="center"/>
            </w:pPr>
            <w:r w:rsidRPr="002E777B">
              <w:t>59=46,8%</w:t>
            </w:r>
          </w:p>
        </w:tc>
        <w:tc>
          <w:tcPr>
            <w:tcW w:w="1276" w:type="dxa"/>
            <w:vAlign w:val="center"/>
          </w:tcPr>
          <w:p w14:paraId="3D30A6B1" w14:textId="77777777" w:rsidR="00ED68FE" w:rsidRPr="002E777B" w:rsidRDefault="00ED68FE" w:rsidP="00ED68FE">
            <w:pPr>
              <w:jc w:val="center"/>
            </w:pPr>
            <w:r w:rsidRPr="002E777B">
              <w:t>2=1,6%</w:t>
            </w:r>
          </w:p>
        </w:tc>
        <w:tc>
          <w:tcPr>
            <w:tcW w:w="850" w:type="dxa"/>
          </w:tcPr>
          <w:p w14:paraId="0E779A70" w14:textId="77777777" w:rsidR="00ED68FE" w:rsidRPr="002E777B" w:rsidRDefault="00ED68FE" w:rsidP="00ED68FE">
            <w:pPr>
              <w:jc w:val="center"/>
            </w:pPr>
            <w:r w:rsidRPr="002E777B">
              <w:t>0</w:t>
            </w:r>
          </w:p>
        </w:tc>
      </w:tr>
      <w:tr w:rsidR="00ED68FE" w:rsidRPr="002E777B" w14:paraId="14FCFB6D" w14:textId="77777777" w:rsidTr="00ED68FE">
        <w:trPr>
          <w:trHeight w:val="419"/>
        </w:trPr>
        <w:tc>
          <w:tcPr>
            <w:tcW w:w="963" w:type="dxa"/>
            <w:vMerge/>
            <w:vAlign w:val="center"/>
          </w:tcPr>
          <w:p w14:paraId="63E211E5" w14:textId="77777777" w:rsidR="00ED68FE" w:rsidRPr="002E777B" w:rsidRDefault="00ED68FE" w:rsidP="00ED68FE">
            <w:pPr>
              <w:jc w:val="center"/>
            </w:pPr>
          </w:p>
        </w:tc>
        <w:tc>
          <w:tcPr>
            <w:tcW w:w="1699" w:type="dxa"/>
            <w:vAlign w:val="center"/>
          </w:tcPr>
          <w:p w14:paraId="72D55CF9" w14:textId="77777777" w:rsidR="00ED68FE" w:rsidRPr="002E777B" w:rsidRDefault="00ED68FE" w:rsidP="00ED68FE">
            <w:pPr>
              <w:jc w:val="center"/>
            </w:pPr>
            <w:r w:rsidRPr="002E777B">
              <w:t>GDCD</w:t>
            </w:r>
          </w:p>
        </w:tc>
        <w:tc>
          <w:tcPr>
            <w:tcW w:w="1323" w:type="dxa"/>
            <w:vAlign w:val="center"/>
          </w:tcPr>
          <w:p w14:paraId="7E5CB40A" w14:textId="77777777" w:rsidR="00ED68FE" w:rsidRPr="002E777B" w:rsidRDefault="00ED68FE" w:rsidP="00ED68FE">
            <w:pPr>
              <w:jc w:val="center"/>
            </w:pPr>
            <w:r w:rsidRPr="002E777B">
              <w:t>7=5,6%</w:t>
            </w:r>
          </w:p>
        </w:tc>
        <w:tc>
          <w:tcPr>
            <w:tcW w:w="1618" w:type="dxa"/>
            <w:vAlign w:val="center"/>
          </w:tcPr>
          <w:p w14:paraId="4573DFF0" w14:textId="77777777" w:rsidR="00ED68FE" w:rsidRPr="002E777B" w:rsidRDefault="00ED68FE" w:rsidP="00ED68FE">
            <w:pPr>
              <w:jc w:val="center"/>
            </w:pPr>
            <w:r w:rsidRPr="002E777B">
              <w:t>58=46%</w:t>
            </w:r>
          </w:p>
        </w:tc>
        <w:tc>
          <w:tcPr>
            <w:tcW w:w="1559" w:type="dxa"/>
            <w:vAlign w:val="center"/>
          </w:tcPr>
          <w:p w14:paraId="0962E138" w14:textId="77777777" w:rsidR="00ED68FE" w:rsidRPr="002E777B" w:rsidRDefault="00ED68FE" w:rsidP="00ED68FE">
            <w:pPr>
              <w:jc w:val="center"/>
            </w:pPr>
            <w:r w:rsidRPr="002E777B">
              <w:t>59=46,8%</w:t>
            </w:r>
          </w:p>
        </w:tc>
        <w:tc>
          <w:tcPr>
            <w:tcW w:w="1276" w:type="dxa"/>
            <w:vAlign w:val="center"/>
          </w:tcPr>
          <w:p w14:paraId="3166CB74" w14:textId="77777777" w:rsidR="00ED68FE" w:rsidRPr="002E777B" w:rsidRDefault="00ED68FE" w:rsidP="00ED68FE">
            <w:pPr>
              <w:jc w:val="center"/>
            </w:pPr>
            <w:r w:rsidRPr="002E777B">
              <w:t>2=1,6%</w:t>
            </w:r>
          </w:p>
        </w:tc>
        <w:tc>
          <w:tcPr>
            <w:tcW w:w="850" w:type="dxa"/>
          </w:tcPr>
          <w:p w14:paraId="4F97FE20" w14:textId="77777777" w:rsidR="00ED68FE" w:rsidRPr="002E777B" w:rsidRDefault="00ED68FE" w:rsidP="00ED68FE">
            <w:pPr>
              <w:jc w:val="center"/>
            </w:pPr>
            <w:r w:rsidRPr="002E777B">
              <w:t>0</w:t>
            </w:r>
          </w:p>
        </w:tc>
      </w:tr>
      <w:tr w:rsidR="00ED68FE" w:rsidRPr="002E777B" w14:paraId="12717534" w14:textId="77777777" w:rsidTr="00ED68FE">
        <w:trPr>
          <w:trHeight w:val="441"/>
        </w:trPr>
        <w:tc>
          <w:tcPr>
            <w:tcW w:w="963" w:type="dxa"/>
            <w:vMerge/>
            <w:vAlign w:val="center"/>
          </w:tcPr>
          <w:p w14:paraId="48464A5B" w14:textId="77777777" w:rsidR="00ED68FE" w:rsidRPr="002E777B" w:rsidRDefault="00ED68FE" w:rsidP="00ED68FE">
            <w:pPr>
              <w:jc w:val="center"/>
            </w:pPr>
          </w:p>
        </w:tc>
        <w:tc>
          <w:tcPr>
            <w:tcW w:w="1699" w:type="dxa"/>
            <w:vAlign w:val="center"/>
          </w:tcPr>
          <w:p w14:paraId="4B9F6305" w14:textId="77777777" w:rsidR="00ED68FE" w:rsidRPr="002E777B" w:rsidRDefault="00ED68FE" w:rsidP="00ED68FE">
            <w:pPr>
              <w:jc w:val="center"/>
            </w:pPr>
            <w:r w:rsidRPr="002E777B">
              <w:t>Công nghệ</w:t>
            </w:r>
          </w:p>
        </w:tc>
        <w:tc>
          <w:tcPr>
            <w:tcW w:w="1323" w:type="dxa"/>
            <w:vAlign w:val="center"/>
          </w:tcPr>
          <w:p w14:paraId="3CA6881D" w14:textId="77777777" w:rsidR="00ED68FE" w:rsidRPr="002E777B" w:rsidRDefault="00ED68FE" w:rsidP="00ED68FE">
            <w:pPr>
              <w:jc w:val="center"/>
            </w:pPr>
            <w:r w:rsidRPr="002E777B">
              <w:t>7=5,6%</w:t>
            </w:r>
          </w:p>
        </w:tc>
        <w:tc>
          <w:tcPr>
            <w:tcW w:w="1618" w:type="dxa"/>
            <w:vAlign w:val="center"/>
          </w:tcPr>
          <w:p w14:paraId="5BC09D72" w14:textId="77777777" w:rsidR="00ED68FE" w:rsidRPr="002E777B" w:rsidRDefault="00ED68FE" w:rsidP="00ED68FE">
            <w:pPr>
              <w:jc w:val="center"/>
            </w:pPr>
            <w:r w:rsidRPr="002E777B">
              <w:t>58=46%</w:t>
            </w:r>
          </w:p>
        </w:tc>
        <w:tc>
          <w:tcPr>
            <w:tcW w:w="1559" w:type="dxa"/>
            <w:vAlign w:val="center"/>
          </w:tcPr>
          <w:p w14:paraId="07650140" w14:textId="77777777" w:rsidR="00ED68FE" w:rsidRPr="002E777B" w:rsidRDefault="00ED68FE" w:rsidP="00ED68FE">
            <w:pPr>
              <w:jc w:val="center"/>
            </w:pPr>
            <w:r w:rsidRPr="002E777B">
              <w:t>59=46,8%</w:t>
            </w:r>
          </w:p>
        </w:tc>
        <w:tc>
          <w:tcPr>
            <w:tcW w:w="1276" w:type="dxa"/>
            <w:vAlign w:val="center"/>
          </w:tcPr>
          <w:p w14:paraId="48ED97C4" w14:textId="77777777" w:rsidR="00ED68FE" w:rsidRPr="002E777B" w:rsidRDefault="00ED68FE" w:rsidP="00ED68FE">
            <w:pPr>
              <w:jc w:val="center"/>
            </w:pPr>
            <w:r w:rsidRPr="002E777B">
              <w:t>2=1,6%</w:t>
            </w:r>
          </w:p>
        </w:tc>
        <w:tc>
          <w:tcPr>
            <w:tcW w:w="850" w:type="dxa"/>
          </w:tcPr>
          <w:p w14:paraId="5DE417C9" w14:textId="77777777" w:rsidR="00ED68FE" w:rsidRPr="002E777B" w:rsidRDefault="00ED68FE" w:rsidP="00ED68FE">
            <w:pPr>
              <w:jc w:val="center"/>
            </w:pPr>
            <w:r w:rsidRPr="002E777B">
              <w:t>0</w:t>
            </w:r>
          </w:p>
        </w:tc>
      </w:tr>
      <w:tr w:rsidR="00ED68FE" w:rsidRPr="002E777B" w14:paraId="4B0995D1" w14:textId="77777777" w:rsidTr="00ED68FE">
        <w:trPr>
          <w:trHeight w:val="428"/>
        </w:trPr>
        <w:tc>
          <w:tcPr>
            <w:tcW w:w="963" w:type="dxa"/>
            <w:vMerge/>
            <w:vAlign w:val="center"/>
          </w:tcPr>
          <w:p w14:paraId="25AA170C" w14:textId="77777777" w:rsidR="00ED68FE" w:rsidRPr="002E777B" w:rsidRDefault="00ED68FE" w:rsidP="00ED68FE">
            <w:pPr>
              <w:jc w:val="center"/>
            </w:pPr>
          </w:p>
        </w:tc>
        <w:tc>
          <w:tcPr>
            <w:tcW w:w="1699" w:type="dxa"/>
            <w:vAlign w:val="center"/>
          </w:tcPr>
          <w:p w14:paraId="0942E1F5" w14:textId="77777777" w:rsidR="00ED68FE" w:rsidRPr="002E777B" w:rsidRDefault="00ED68FE" w:rsidP="00ED68FE">
            <w:pPr>
              <w:jc w:val="center"/>
            </w:pPr>
            <w:r w:rsidRPr="002E777B">
              <w:t>Tin</w:t>
            </w:r>
          </w:p>
        </w:tc>
        <w:tc>
          <w:tcPr>
            <w:tcW w:w="1323" w:type="dxa"/>
            <w:vAlign w:val="center"/>
          </w:tcPr>
          <w:p w14:paraId="65E32920" w14:textId="77777777" w:rsidR="00ED68FE" w:rsidRPr="002E777B" w:rsidRDefault="00ED68FE" w:rsidP="00ED68FE">
            <w:pPr>
              <w:jc w:val="center"/>
            </w:pPr>
            <w:r w:rsidRPr="002E777B">
              <w:t>7=5,6%</w:t>
            </w:r>
          </w:p>
        </w:tc>
        <w:tc>
          <w:tcPr>
            <w:tcW w:w="1618" w:type="dxa"/>
            <w:vAlign w:val="center"/>
          </w:tcPr>
          <w:p w14:paraId="56ADA882" w14:textId="77777777" w:rsidR="00ED68FE" w:rsidRPr="002E777B" w:rsidRDefault="00ED68FE" w:rsidP="00ED68FE">
            <w:pPr>
              <w:jc w:val="center"/>
            </w:pPr>
            <w:r w:rsidRPr="002E777B">
              <w:t>58=46%</w:t>
            </w:r>
          </w:p>
        </w:tc>
        <w:tc>
          <w:tcPr>
            <w:tcW w:w="1559" w:type="dxa"/>
            <w:vAlign w:val="center"/>
          </w:tcPr>
          <w:p w14:paraId="5F26750B" w14:textId="77777777" w:rsidR="00ED68FE" w:rsidRPr="002E777B" w:rsidRDefault="00ED68FE" w:rsidP="00ED68FE">
            <w:pPr>
              <w:jc w:val="center"/>
            </w:pPr>
            <w:r w:rsidRPr="002E777B">
              <w:t>59=46,8%</w:t>
            </w:r>
          </w:p>
        </w:tc>
        <w:tc>
          <w:tcPr>
            <w:tcW w:w="1276" w:type="dxa"/>
            <w:vAlign w:val="center"/>
          </w:tcPr>
          <w:p w14:paraId="6164FD76" w14:textId="77777777" w:rsidR="00ED68FE" w:rsidRPr="002E777B" w:rsidRDefault="00ED68FE" w:rsidP="00ED68FE">
            <w:pPr>
              <w:jc w:val="center"/>
            </w:pPr>
            <w:r w:rsidRPr="002E777B">
              <w:t>2=1,6%</w:t>
            </w:r>
          </w:p>
        </w:tc>
        <w:tc>
          <w:tcPr>
            <w:tcW w:w="850" w:type="dxa"/>
          </w:tcPr>
          <w:p w14:paraId="7A5C893B" w14:textId="77777777" w:rsidR="00ED68FE" w:rsidRPr="002E777B" w:rsidRDefault="00ED68FE" w:rsidP="00ED68FE">
            <w:pPr>
              <w:jc w:val="center"/>
            </w:pPr>
            <w:r w:rsidRPr="002E777B">
              <w:t>0</w:t>
            </w:r>
          </w:p>
        </w:tc>
      </w:tr>
      <w:tr w:rsidR="00ED68FE" w:rsidRPr="002E777B" w14:paraId="43E53656" w14:textId="77777777" w:rsidTr="00ED68FE">
        <w:trPr>
          <w:trHeight w:val="406"/>
        </w:trPr>
        <w:tc>
          <w:tcPr>
            <w:tcW w:w="963" w:type="dxa"/>
            <w:vMerge/>
            <w:vAlign w:val="center"/>
          </w:tcPr>
          <w:p w14:paraId="49C556A8" w14:textId="77777777" w:rsidR="00ED68FE" w:rsidRPr="002E777B" w:rsidRDefault="00ED68FE" w:rsidP="00ED68FE">
            <w:pPr>
              <w:jc w:val="center"/>
            </w:pPr>
          </w:p>
        </w:tc>
        <w:tc>
          <w:tcPr>
            <w:tcW w:w="1699" w:type="dxa"/>
            <w:vAlign w:val="center"/>
          </w:tcPr>
          <w:p w14:paraId="329A3BCE" w14:textId="77777777" w:rsidR="00ED68FE" w:rsidRPr="002E777B" w:rsidRDefault="00ED68FE" w:rsidP="00ED68FE">
            <w:pPr>
              <w:jc w:val="center"/>
            </w:pPr>
            <w:r w:rsidRPr="002E777B">
              <w:t>Nghệ thuật</w:t>
            </w:r>
          </w:p>
        </w:tc>
        <w:tc>
          <w:tcPr>
            <w:tcW w:w="1323" w:type="dxa"/>
            <w:vAlign w:val="center"/>
          </w:tcPr>
          <w:p w14:paraId="61F52055" w14:textId="77777777" w:rsidR="00ED68FE" w:rsidRPr="002E777B" w:rsidRDefault="00ED68FE" w:rsidP="00ED68FE">
            <w:pPr>
              <w:jc w:val="center"/>
            </w:pPr>
          </w:p>
        </w:tc>
        <w:tc>
          <w:tcPr>
            <w:tcW w:w="1618" w:type="dxa"/>
            <w:vAlign w:val="center"/>
          </w:tcPr>
          <w:p w14:paraId="13E63632" w14:textId="77777777" w:rsidR="00ED68FE" w:rsidRPr="002E777B" w:rsidRDefault="00ED68FE" w:rsidP="00ED68FE">
            <w:pPr>
              <w:jc w:val="center"/>
            </w:pPr>
          </w:p>
        </w:tc>
        <w:tc>
          <w:tcPr>
            <w:tcW w:w="1559" w:type="dxa"/>
            <w:vAlign w:val="center"/>
          </w:tcPr>
          <w:p w14:paraId="01B9E36D" w14:textId="77777777" w:rsidR="00ED68FE" w:rsidRPr="002E777B" w:rsidRDefault="00ED68FE" w:rsidP="00ED68FE">
            <w:pPr>
              <w:jc w:val="center"/>
            </w:pPr>
            <w:r w:rsidRPr="002E777B">
              <w:t>125=100%</w:t>
            </w:r>
          </w:p>
        </w:tc>
        <w:tc>
          <w:tcPr>
            <w:tcW w:w="1276" w:type="dxa"/>
            <w:vAlign w:val="center"/>
          </w:tcPr>
          <w:p w14:paraId="5356761B" w14:textId="77777777" w:rsidR="00ED68FE" w:rsidRPr="002E777B" w:rsidRDefault="00ED68FE" w:rsidP="00ED68FE">
            <w:pPr>
              <w:jc w:val="center"/>
            </w:pPr>
          </w:p>
        </w:tc>
        <w:tc>
          <w:tcPr>
            <w:tcW w:w="850" w:type="dxa"/>
          </w:tcPr>
          <w:p w14:paraId="36FDDBC7" w14:textId="77777777" w:rsidR="00ED68FE" w:rsidRPr="002E777B" w:rsidRDefault="00ED68FE" w:rsidP="00ED68FE">
            <w:pPr>
              <w:jc w:val="center"/>
            </w:pPr>
            <w:r w:rsidRPr="002E777B">
              <w:t>0</w:t>
            </w:r>
          </w:p>
        </w:tc>
      </w:tr>
      <w:tr w:rsidR="00ED68FE" w:rsidRPr="002E777B" w14:paraId="20B231C0" w14:textId="77777777" w:rsidTr="00ED68FE">
        <w:trPr>
          <w:trHeight w:val="412"/>
        </w:trPr>
        <w:tc>
          <w:tcPr>
            <w:tcW w:w="963" w:type="dxa"/>
            <w:vMerge/>
            <w:vAlign w:val="center"/>
          </w:tcPr>
          <w:p w14:paraId="4B62614D" w14:textId="77777777" w:rsidR="00ED68FE" w:rsidRPr="002E777B" w:rsidRDefault="00ED68FE" w:rsidP="00ED68FE">
            <w:pPr>
              <w:jc w:val="center"/>
            </w:pPr>
          </w:p>
        </w:tc>
        <w:tc>
          <w:tcPr>
            <w:tcW w:w="1699" w:type="dxa"/>
            <w:vAlign w:val="center"/>
          </w:tcPr>
          <w:p w14:paraId="183B9B92" w14:textId="77777777" w:rsidR="00ED68FE" w:rsidRPr="002E777B" w:rsidRDefault="00ED68FE" w:rsidP="00ED68FE">
            <w:pPr>
              <w:jc w:val="center"/>
            </w:pPr>
            <w:r w:rsidRPr="002E777B">
              <w:t>GDTC</w:t>
            </w:r>
          </w:p>
        </w:tc>
        <w:tc>
          <w:tcPr>
            <w:tcW w:w="1323" w:type="dxa"/>
            <w:vAlign w:val="center"/>
          </w:tcPr>
          <w:p w14:paraId="41CBE64A" w14:textId="77777777" w:rsidR="00ED68FE" w:rsidRPr="002E777B" w:rsidRDefault="00ED68FE" w:rsidP="00ED68FE">
            <w:pPr>
              <w:jc w:val="center"/>
            </w:pPr>
          </w:p>
        </w:tc>
        <w:tc>
          <w:tcPr>
            <w:tcW w:w="1618" w:type="dxa"/>
            <w:vAlign w:val="center"/>
          </w:tcPr>
          <w:p w14:paraId="464E6BD7" w14:textId="77777777" w:rsidR="00ED68FE" w:rsidRPr="002E777B" w:rsidRDefault="00ED68FE" w:rsidP="00ED68FE">
            <w:pPr>
              <w:jc w:val="center"/>
            </w:pPr>
          </w:p>
        </w:tc>
        <w:tc>
          <w:tcPr>
            <w:tcW w:w="1559" w:type="dxa"/>
            <w:vAlign w:val="center"/>
          </w:tcPr>
          <w:p w14:paraId="498BF178" w14:textId="77777777" w:rsidR="00ED68FE" w:rsidRPr="002E777B" w:rsidRDefault="00ED68FE" w:rsidP="00ED68FE">
            <w:pPr>
              <w:jc w:val="center"/>
            </w:pPr>
            <w:r w:rsidRPr="002E777B">
              <w:t>125=100%</w:t>
            </w:r>
          </w:p>
        </w:tc>
        <w:tc>
          <w:tcPr>
            <w:tcW w:w="1276" w:type="dxa"/>
            <w:vAlign w:val="center"/>
          </w:tcPr>
          <w:p w14:paraId="18BB64AF" w14:textId="77777777" w:rsidR="00ED68FE" w:rsidRPr="002E777B" w:rsidRDefault="00ED68FE" w:rsidP="00ED68FE">
            <w:pPr>
              <w:jc w:val="center"/>
            </w:pPr>
          </w:p>
        </w:tc>
        <w:tc>
          <w:tcPr>
            <w:tcW w:w="850" w:type="dxa"/>
          </w:tcPr>
          <w:p w14:paraId="68124A1D" w14:textId="77777777" w:rsidR="00ED68FE" w:rsidRPr="002E777B" w:rsidRDefault="00ED68FE" w:rsidP="00ED68FE">
            <w:pPr>
              <w:jc w:val="center"/>
            </w:pPr>
            <w:r w:rsidRPr="002E777B">
              <w:t>0</w:t>
            </w:r>
          </w:p>
        </w:tc>
      </w:tr>
      <w:tr w:rsidR="00ED68FE" w:rsidRPr="002E777B" w14:paraId="0B467833" w14:textId="77777777" w:rsidTr="00ED68FE">
        <w:trPr>
          <w:trHeight w:val="417"/>
        </w:trPr>
        <w:tc>
          <w:tcPr>
            <w:tcW w:w="963" w:type="dxa"/>
            <w:vMerge/>
            <w:vAlign w:val="center"/>
          </w:tcPr>
          <w:p w14:paraId="6F2B45D9" w14:textId="77777777" w:rsidR="00ED68FE" w:rsidRPr="002E777B" w:rsidRDefault="00ED68FE" w:rsidP="00ED68FE">
            <w:pPr>
              <w:jc w:val="center"/>
            </w:pPr>
          </w:p>
        </w:tc>
        <w:tc>
          <w:tcPr>
            <w:tcW w:w="1699" w:type="dxa"/>
            <w:vAlign w:val="center"/>
          </w:tcPr>
          <w:p w14:paraId="6A239163" w14:textId="77777777" w:rsidR="00ED68FE" w:rsidRPr="002E777B" w:rsidRDefault="00ED68FE" w:rsidP="00ED68FE">
            <w:pPr>
              <w:jc w:val="center"/>
            </w:pPr>
            <w:r w:rsidRPr="002E777B">
              <w:t>GDDP</w:t>
            </w:r>
          </w:p>
        </w:tc>
        <w:tc>
          <w:tcPr>
            <w:tcW w:w="1323" w:type="dxa"/>
            <w:vAlign w:val="center"/>
          </w:tcPr>
          <w:p w14:paraId="718D7108" w14:textId="77777777" w:rsidR="00ED68FE" w:rsidRPr="002E777B" w:rsidRDefault="00ED68FE" w:rsidP="00ED68FE">
            <w:pPr>
              <w:jc w:val="center"/>
            </w:pPr>
          </w:p>
        </w:tc>
        <w:tc>
          <w:tcPr>
            <w:tcW w:w="1618" w:type="dxa"/>
            <w:vAlign w:val="center"/>
          </w:tcPr>
          <w:p w14:paraId="5A363997" w14:textId="77777777" w:rsidR="00ED68FE" w:rsidRPr="002E777B" w:rsidRDefault="00ED68FE" w:rsidP="00ED68FE">
            <w:pPr>
              <w:jc w:val="center"/>
            </w:pPr>
          </w:p>
        </w:tc>
        <w:tc>
          <w:tcPr>
            <w:tcW w:w="1559" w:type="dxa"/>
            <w:vAlign w:val="center"/>
          </w:tcPr>
          <w:p w14:paraId="6D4C2F18" w14:textId="77777777" w:rsidR="00ED68FE" w:rsidRPr="002E777B" w:rsidRDefault="00ED68FE" w:rsidP="00ED68FE">
            <w:pPr>
              <w:jc w:val="center"/>
            </w:pPr>
            <w:r w:rsidRPr="002E777B">
              <w:t>125=100%</w:t>
            </w:r>
          </w:p>
        </w:tc>
        <w:tc>
          <w:tcPr>
            <w:tcW w:w="1276" w:type="dxa"/>
            <w:vAlign w:val="center"/>
          </w:tcPr>
          <w:p w14:paraId="1EB7925F" w14:textId="77777777" w:rsidR="00ED68FE" w:rsidRPr="002E777B" w:rsidRDefault="00ED68FE" w:rsidP="00ED68FE">
            <w:pPr>
              <w:jc w:val="center"/>
            </w:pPr>
          </w:p>
        </w:tc>
        <w:tc>
          <w:tcPr>
            <w:tcW w:w="850" w:type="dxa"/>
          </w:tcPr>
          <w:p w14:paraId="03771AA9" w14:textId="77777777" w:rsidR="00ED68FE" w:rsidRPr="002E777B" w:rsidRDefault="00ED68FE" w:rsidP="00ED68FE">
            <w:pPr>
              <w:jc w:val="center"/>
            </w:pPr>
            <w:r w:rsidRPr="002E777B">
              <w:t>0</w:t>
            </w:r>
          </w:p>
        </w:tc>
      </w:tr>
      <w:tr w:rsidR="00ED68FE" w:rsidRPr="002E777B" w14:paraId="269BDC7E" w14:textId="77777777" w:rsidTr="00ED68FE">
        <w:trPr>
          <w:trHeight w:val="423"/>
        </w:trPr>
        <w:tc>
          <w:tcPr>
            <w:tcW w:w="963" w:type="dxa"/>
            <w:vMerge/>
            <w:vAlign w:val="center"/>
          </w:tcPr>
          <w:p w14:paraId="297DF5D9" w14:textId="77777777" w:rsidR="00ED68FE" w:rsidRPr="002E777B" w:rsidRDefault="00ED68FE" w:rsidP="00ED68FE">
            <w:pPr>
              <w:jc w:val="center"/>
            </w:pPr>
          </w:p>
        </w:tc>
        <w:tc>
          <w:tcPr>
            <w:tcW w:w="1699" w:type="dxa"/>
            <w:vAlign w:val="center"/>
          </w:tcPr>
          <w:p w14:paraId="604D5DF2" w14:textId="77777777" w:rsidR="00ED68FE" w:rsidRPr="002E777B" w:rsidRDefault="00ED68FE" w:rsidP="00ED68FE">
            <w:pPr>
              <w:jc w:val="center"/>
            </w:pPr>
            <w:r w:rsidRPr="002E777B">
              <w:t>HĐTNHN</w:t>
            </w:r>
          </w:p>
        </w:tc>
        <w:tc>
          <w:tcPr>
            <w:tcW w:w="1323" w:type="dxa"/>
            <w:vAlign w:val="center"/>
          </w:tcPr>
          <w:p w14:paraId="1319FE22" w14:textId="77777777" w:rsidR="00ED68FE" w:rsidRPr="002E777B" w:rsidRDefault="00ED68FE" w:rsidP="00ED68FE">
            <w:pPr>
              <w:jc w:val="center"/>
            </w:pPr>
          </w:p>
        </w:tc>
        <w:tc>
          <w:tcPr>
            <w:tcW w:w="1618" w:type="dxa"/>
            <w:vAlign w:val="center"/>
          </w:tcPr>
          <w:p w14:paraId="6737236F" w14:textId="77777777" w:rsidR="00ED68FE" w:rsidRPr="002E777B" w:rsidRDefault="00ED68FE" w:rsidP="00ED68FE">
            <w:pPr>
              <w:jc w:val="center"/>
            </w:pPr>
          </w:p>
        </w:tc>
        <w:tc>
          <w:tcPr>
            <w:tcW w:w="1559" w:type="dxa"/>
            <w:vAlign w:val="center"/>
          </w:tcPr>
          <w:p w14:paraId="4957454C" w14:textId="77777777" w:rsidR="00ED68FE" w:rsidRPr="002E777B" w:rsidRDefault="00ED68FE" w:rsidP="00ED68FE">
            <w:pPr>
              <w:jc w:val="center"/>
            </w:pPr>
            <w:r w:rsidRPr="002E777B">
              <w:t>125=100%</w:t>
            </w:r>
          </w:p>
        </w:tc>
        <w:tc>
          <w:tcPr>
            <w:tcW w:w="1276" w:type="dxa"/>
            <w:vAlign w:val="center"/>
          </w:tcPr>
          <w:p w14:paraId="340A44A2" w14:textId="77777777" w:rsidR="00ED68FE" w:rsidRPr="002E777B" w:rsidRDefault="00ED68FE" w:rsidP="00ED68FE">
            <w:pPr>
              <w:jc w:val="center"/>
            </w:pPr>
          </w:p>
        </w:tc>
        <w:tc>
          <w:tcPr>
            <w:tcW w:w="850" w:type="dxa"/>
          </w:tcPr>
          <w:p w14:paraId="08F7D465" w14:textId="77777777" w:rsidR="00ED68FE" w:rsidRPr="002E777B" w:rsidRDefault="00ED68FE" w:rsidP="00ED68FE">
            <w:pPr>
              <w:jc w:val="center"/>
            </w:pPr>
            <w:r w:rsidRPr="002E777B">
              <w:t>0</w:t>
            </w:r>
          </w:p>
        </w:tc>
      </w:tr>
    </w:tbl>
    <w:p w14:paraId="44669149" w14:textId="77777777" w:rsidR="00ED68FE" w:rsidRPr="002E777B" w:rsidRDefault="00ED68FE" w:rsidP="00ED68FE">
      <w:pPr>
        <w:spacing w:line="360" w:lineRule="atLeast"/>
        <w:jc w:val="both"/>
        <w:rPr>
          <w:sz w:val="26"/>
          <w:szCs w:val="26"/>
          <w:lang w:val="pt-BR"/>
        </w:rPr>
      </w:pPr>
      <w:r w:rsidRPr="002E777B">
        <w:rPr>
          <w:sz w:val="26"/>
          <w:szCs w:val="26"/>
          <w:lang w:val="pt-BR"/>
        </w:rPr>
        <w:tab/>
        <w:t>- Số học sinh khuyết tật không đánh giá có 08 hs, bao gồm:</w:t>
      </w:r>
    </w:p>
    <w:p w14:paraId="2DE06A3F" w14:textId="77777777" w:rsidR="00ED68FE" w:rsidRPr="002E777B" w:rsidRDefault="00ED68FE" w:rsidP="00ED68FE">
      <w:pPr>
        <w:spacing w:line="360" w:lineRule="atLeast"/>
        <w:ind w:left="1440" w:firstLine="720"/>
        <w:jc w:val="both"/>
        <w:rPr>
          <w:sz w:val="26"/>
          <w:szCs w:val="26"/>
          <w:lang w:val="pt-BR"/>
        </w:rPr>
      </w:pPr>
      <w:r w:rsidRPr="002E777B">
        <w:rPr>
          <w:sz w:val="26"/>
          <w:szCs w:val="26"/>
          <w:lang w:val="pt-BR"/>
        </w:rPr>
        <w:t>+ Khối 6: 03 HS (6A2-01HS; 6A3-02HS)</w:t>
      </w:r>
    </w:p>
    <w:p w14:paraId="1558CCBB" w14:textId="77777777" w:rsidR="00ED68FE" w:rsidRPr="002E777B" w:rsidRDefault="00ED68FE" w:rsidP="00ED68FE">
      <w:pPr>
        <w:spacing w:line="360" w:lineRule="atLeast"/>
        <w:jc w:val="both"/>
        <w:rPr>
          <w:sz w:val="26"/>
          <w:szCs w:val="26"/>
          <w:lang w:val="pt-BR"/>
        </w:rPr>
      </w:pPr>
      <w:r w:rsidRPr="002E777B">
        <w:rPr>
          <w:sz w:val="26"/>
          <w:szCs w:val="26"/>
          <w:lang w:val="pt-BR"/>
        </w:rPr>
        <w:tab/>
      </w:r>
      <w:r w:rsidRPr="002E777B">
        <w:rPr>
          <w:sz w:val="26"/>
          <w:szCs w:val="26"/>
          <w:lang w:val="pt-BR"/>
        </w:rPr>
        <w:tab/>
      </w:r>
      <w:r w:rsidRPr="002E777B">
        <w:rPr>
          <w:sz w:val="26"/>
          <w:szCs w:val="26"/>
          <w:lang w:val="pt-BR"/>
        </w:rPr>
        <w:tab/>
        <w:t>+ Khối 7: 01 HS (7B3)</w:t>
      </w:r>
    </w:p>
    <w:p w14:paraId="0AB2CD3F" w14:textId="77777777" w:rsidR="00ED68FE" w:rsidRPr="002E777B" w:rsidRDefault="00ED68FE" w:rsidP="00ED68FE">
      <w:pPr>
        <w:spacing w:line="360" w:lineRule="atLeast"/>
        <w:ind w:left="1440" w:firstLine="720"/>
        <w:jc w:val="both"/>
        <w:rPr>
          <w:sz w:val="26"/>
          <w:szCs w:val="26"/>
          <w:lang w:val="pt-BR"/>
        </w:rPr>
      </w:pPr>
      <w:r w:rsidRPr="002E777B">
        <w:rPr>
          <w:sz w:val="26"/>
          <w:szCs w:val="26"/>
          <w:lang w:val="pt-BR"/>
        </w:rPr>
        <w:t>+ Khối 8: 01 HS (8C2)</w:t>
      </w:r>
    </w:p>
    <w:p w14:paraId="08789CEB" w14:textId="77777777" w:rsidR="00ED68FE" w:rsidRPr="002E777B" w:rsidRDefault="00ED68FE" w:rsidP="00ED68FE">
      <w:pPr>
        <w:spacing w:line="360" w:lineRule="atLeast"/>
        <w:ind w:left="1440" w:firstLine="720"/>
        <w:jc w:val="both"/>
        <w:rPr>
          <w:sz w:val="26"/>
          <w:szCs w:val="26"/>
          <w:lang w:val="pt-BR"/>
        </w:rPr>
      </w:pPr>
      <w:r w:rsidRPr="002E777B">
        <w:rPr>
          <w:sz w:val="26"/>
          <w:szCs w:val="26"/>
          <w:lang w:val="pt-BR"/>
        </w:rPr>
        <w:t>+ Khối 9: 04 HS (9D1-1, 9D2-2, 9D4-2)</w:t>
      </w:r>
    </w:p>
    <w:p w14:paraId="16288B3C" w14:textId="77777777" w:rsidR="00ED68FE" w:rsidRPr="002E777B" w:rsidRDefault="00ED68FE" w:rsidP="00ED68FE">
      <w:pPr>
        <w:ind w:firstLine="720"/>
        <w:jc w:val="both"/>
        <w:rPr>
          <w:rFonts w:eastAsia="Calibri"/>
          <w:lang w:val="pt-BR" w:eastAsia="en-US"/>
        </w:rPr>
      </w:pPr>
      <w:r w:rsidRPr="002E777B">
        <w:rPr>
          <w:rFonts w:eastAsia="Calibri"/>
          <w:lang w:val="pt-BR" w:eastAsia="en-US"/>
        </w:rPr>
        <w:t>- Chuyển lớp: 516/516 Đạt 100%</w:t>
      </w:r>
    </w:p>
    <w:p w14:paraId="2C72488D" w14:textId="77777777" w:rsidR="00ED68FE" w:rsidRPr="002E777B" w:rsidRDefault="00ED68FE" w:rsidP="00ED68FE">
      <w:pPr>
        <w:ind w:firstLine="720"/>
        <w:jc w:val="both"/>
        <w:rPr>
          <w:rFonts w:eastAsia="Calibri"/>
          <w:lang w:val="pt-BR" w:eastAsia="en-US"/>
        </w:rPr>
      </w:pPr>
      <w:r w:rsidRPr="002E777B">
        <w:rPr>
          <w:rFonts w:eastAsia="Calibri"/>
          <w:lang w:val="pt-BR" w:eastAsia="en-US"/>
        </w:rPr>
        <w:t>- Duy trì sĩ số: 515/525 = 98,1%</w:t>
      </w:r>
    </w:p>
    <w:p w14:paraId="37561533" w14:textId="77777777" w:rsidR="00ED68FE" w:rsidRPr="002E777B" w:rsidRDefault="00ED68FE" w:rsidP="00ED68FE">
      <w:pPr>
        <w:ind w:firstLine="720"/>
        <w:jc w:val="both"/>
        <w:rPr>
          <w:rFonts w:eastAsia="Calibri"/>
          <w:lang w:val="pt-BR" w:eastAsia="en-US"/>
        </w:rPr>
      </w:pPr>
      <w:r w:rsidRPr="002E777B">
        <w:rPr>
          <w:rFonts w:eastAsia="Calibri"/>
          <w:lang w:val="pt-BR" w:eastAsia="en-US"/>
        </w:rPr>
        <w:t xml:space="preserve">- Thi vào 10: </w:t>
      </w:r>
    </w:p>
    <w:p w14:paraId="7C782668" w14:textId="77777777" w:rsidR="00ED68FE" w:rsidRPr="002E777B" w:rsidRDefault="00ED68FE" w:rsidP="00ED68FE">
      <w:pPr>
        <w:ind w:firstLine="720"/>
        <w:jc w:val="both"/>
        <w:rPr>
          <w:rFonts w:eastAsia="Calibri"/>
          <w:lang w:val="pt-BR" w:eastAsia="en-US"/>
        </w:rPr>
      </w:pPr>
      <w:r w:rsidRPr="002E777B">
        <w:rPr>
          <w:rFonts w:eastAsia="Calibri"/>
          <w:lang w:val="pt-BR" w:eastAsia="en-US"/>
        </w:rPr>
        <w:t xml:space="preserve">+ </w:t>
      </w:r>
      <w:r w:rsidRPr="002E777B">
        <w:t xml:space="preserve">Môn toán: Đứng top 3 trong toàn huyện ( </w:t>
      </w:r>
      <w:r w:rsidRPr="002E777B">
        <w:rPr>
          <w:lang w:val="en-US"/>
        </w:rPr>
        <w:t>n</w:t>
      </w:r>
      <w:r w:rsidRPr="002E777B">
        <w:t>ăm học 2023-2024: đứng thứ 2).</w:t>
      </w:r>
    </w:p>
    <w:p w14:paraId="28665EAA" w14:textId="77777777" w:rsidR="00ED68FE" w:rsidRPr="002E777B" w:rsidRDefault="00ED68FE" w:rsidP="00ED68FE">
      <w:pPr>
        <w:ind w:firstLine="567"/>
      </w:pPr>
      <w:r w:rsidRPr="002E777B">
        <w:rPr>
          <w:lang w:val="pt-BR"/>
        </w:rPr>
        <w:t xml:space="preserve">+ </w:t>
      </w:r>
      <w:r w:rsidRPr="002E777B">
        <w:t xml:space="preserve"> Môn Ngữ văn: Đứng top 5 trong toàn huyện ( </w:t>
      </w:r>
      <w:r w:rsidRPr="002E777B">
        <w:rPr>
          <w:lang w:val="pt-BR"/>
        </w:rPr>
        <w:t xml:space="preserve"> n</w:t>
      </w:r>
      <w:r w:rsidRPr="002E777B">
        <w:t>ăm học 2023-2024: đứng thứ 6).</w:t>
      </w:r>
    </w:p>
    <w:p w14:paraId="7A4A7566" w14:textId="77777777" w:rsidR="00ED68FE" w:rsidRPr="002E777B" w:rsidRDefault="00ED68FE" w:rsidP="00ED68FE">
      <w:pPr>
        <w:ind w:firstLine="567"/>
      </w:pPr>
      <w:r w:rsidRPr="002E777B">
        <w:t>+ Môn Ngoại ngữ: Điểm trung bình đạt 3,0 ( năm học 2023-2024: đạt 2,8).</w:t>
      </w:r>
    </w:p>
    <w:p w14:paraId="1586BB80" w14:textId="77777777" w:rsidR="00ED68FE" w:rsidRPr="002E777B" w:rsidRDefault="00ED68FE" w:rsidP="00ED68FE">
      <w:pPr>
        <w:ind w:firstLine="567"/>
      </w:pPr>
      <w:r w:rsidRPr="002E777B">
        <w:rPr>
          <w:lang w:val="en-US"/>
        </w:rPr>
        <w:t xml:space="preserve">+ </w:t>
      </w:r>
      <w:r w:rsidRPr="002E777B">
        <w:t>Trường xếp 30/121 trường THCS trong tỉnh; 3/15 đơn vị trường trong huyện</w:t>
      </w:r>
    </w:p>
    <w:p w14:paraId="6CD3D146" w14:textId="77777777" w:rsidR="00ED68FE" w:rsidRPr="002E777B" w:rsidRDefault="00ED68FE" w:rsidP="00ED68FE">
      <w:pPr>
        <w:ind w:firstLine="720"/>
        <w:jc w:val="both"/>
        <w:rPr>
          <w:rFonts w:eastAsia="Calibri"/>
          <w:lang w:val="pt-BR" w:eastAsia="en-US"/>
        </w:rPr>
      </w:pPr>
      <w:r w:rsidRPr="002E777B">
        <w:rPr>
          <w:rFonts w:eastAsia="Calibri"/>
          <w:lang w:val="pt-BR" w:eastAsia="en-US"/>
        </w:rPr>
        <w:t>- Các cuộc thi của học sinh: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ED68FE" w:rsidRPr="002E777B" w14:paraId="35A6B20F" w14:textId="77777777" w:rsidTr="00ED68FE">
        <w:trPr>
          <w:trHeight w:val="294"/>
        </w:trPr>
        <w:tc>
          <w:tcPr>
            <w:tcW w:w="4107" w:type="dxa"/>
            <w:vMerge w:val="restart"/>
            <w:vAlign w:val="center"/>
          </w:tcPr>
          <w:p w14:paraId="151057FA"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Các cuộc thi</w:t>
            </w:r>
          </w:p>
        </w:tc>
        <w:tc>
          <w:tcPr>
            <w:tcW w:w="2640" w:type="dxa"/>
            <w:gridSpan w:val="4"/>
            <w:vAlign w:val="center"/>
          </w:tcPr>
          <w:p w14:paraId="2F0BDAE0"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Cấp huyện</w:t>
            </w:r>
          </w:p>
        </w:tc>
        <w:tc>
          <w:tcPr>
            <w:tcW w:w="2613" w:type="dxa"/>
            <w:gridSpan w:val="4"/>
            <w:vAlign w:val="center"/>
          </w:tcPr>
          <w:p w14:paraId="74D8A108"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Cấp tỉnh</w:t>
            </w:r>
          </w:p>
        </w:tc>
      </w:tr>
      <w:tr w:rsidR="00ED68FE" w:rsidRPr="002E777B" w14:paraId="39255AD9" w14:textId="77777777" w:rsidTr="00ED68FE">
        <w:trPr>
          <w:trHeight w:val="126"/>
        </w:trPr>
        <w:tc>
          <w:tcPr>
            <w:tcW w:w="4107" w:type="dxa"/>
            <w:vMerge/>
          </w:tcPr>
          <w:p w14:paraId="5709B08E" w14:textId="77777777" w:rsidR="00ED68FE" w:rsidRPr="002E777B" w:rsidRDefault="00ED68FE" w:rsidP="00ED68FE">
            <w:pPr>
              <w:contextualSpacing/>
              <w:jc w:val="both"/>
              <w:rPr>
                <w:rFonts w:eastAsia="Arial"/>
                <w:sz w:val="24"/>
                <w:szCs w:val="24"/>
                <w:lang w:val="en-US" w:eastAsia="en-US"/>
              </w:rPr>
            </w:pPr>
          </w:p>
        </w:tc>
        <w:tc>
          <w:tcPr>
            <w:tcW w:w="843" w:type="dxa"/>
            <w:vAlign w:val="center"/>
          </w:tcPr>
          <w:p w14:paraId="29C71FE3"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Nhất</w:t>
            </w:r>
          </w:p>
        </w:tc>
        <w:tc>
          <w:tcPr>
            <w:tcW w:w="630" w:type="dxa"/>
            <w:vAlign w:val="center"/>
          </w:tcPr>
          <w:p w14:paraId="571F1B4F"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Nhì</w:t>
            </w:r>
          </w:p>
        </w:tc>
        <w:tc>
          <w:tcPr>
            <w:tcW w:w="540" w:type="dxa"/>
            <w:vAlign w:val="center"/>
          </w:tcPr>
          <w:p w14:paraId="5F67895A"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Ba</w:t>
            </w:r>
          </w:p>
        </w:tc>
        <w:tc>
          <w:tcPr>
            <w:tcW w:w="627" w:type="dxa"/>
            <w:vAlign w:val="center"/>
          </w:tcPr>
          <w:p w14:paraId="220D31DD"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KK</w:t>
            </w:r>
          </w:p>
        </w:tc>
        <w:tc>
          <w:tcPr>
            <w:tcW w:w="723" w:type="dxa"/>
            <w:vAlign w:val="center"/>
          </w:tcPr>
          <w:p w14:paraId="6F3EC1E6"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Nhất</w:t>
            </w:r>
          </w:p>
        </w:tc>
        <w:tc>
          <w:tcPr>
            <w:tcW w:w="630" w:type="dxa"/>
            <w:vAlign w:val="center"/>
          </w:tcPr>
          <w:p w14:paraId="55A193DB"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Nhì</w:t>
            </w:r>
          </w:p>
        </w:tc>
        <w:tc>
          <w:tcPr>
            <w:tcW w:w="630" w:type="dxa"/>
            <w:vAlign w:val="center"/>
          </w:tcPr>
          <w:p w14:paraId="32B229C7"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Ba</w:t>
            </w:r>
          </w:p>
        </w:tc>
        <w:tc>
          <w:tcPr>
            <w:tcW w:w="630" w:type="dxa"/>
            <w:vAlign w:val="center"/>
          </w:tcPr>
          <w:p w14:paraId="77F97C60" w14:textId="77777777" w:rsidR="00ED68FE" w:rsidRPr="002E777B" w:rsidRDefault="00ED68FE" w:rsidP="00ED68FE">
            <w:pPr>
              <w:contextualSpacing/>
              <w:jc w:val="center"/>
              <w:rPr>
                <w:rFonts w:eastAsia="Arial"/>
                <w:b/>
                <w:sz w:val="24"/>
                <w:szCs w:val="24"/>
                <w:lang w:val="en-US" w:eastAsia="en-US"/>
              </w:rPr>
            </w:pPr>
            <w:r w:rsidRPr="002E777B">
              <w:rPr>
                <w:rFonts w:eastAsia="Arial"/>
                <w:b/>
                <w:sz w:val="24"/>
                <w:szCs w:val="24"/>
                <w:lang w:val="en-US" w:eastAsia="en-US"/>
              </w:rPr>
              <w:t>KK</w:t>
            </w:r>
          </w:p>
        </w:tc>
      </w:tr>
      <w:tr w:rsidR="00ED68FE" w:rsidRPr="002E777B" w14:paraId="49170C21" w14:textId="77777777" w:rsidTr="00ED68FE">
        <w:trPr>
          <w:trHeight w:val="126"/>
        </w:trPr>
        <w:tc>
          <w:tcPr>
            <w:tcW w:w="4107" w:type="dxa"/>
            <w:vAlign w:val="center"/>
          </w:tcPr>
          <w:p w14:paraId="691B06EE" w14:textId="77777777" w:rsidR="00ED68FE" w:rsidRPr="002E777B" w:rsidRDefault="00ED68FE" w:rsidP="00ED68FE">
            <w:pPr>
              <w:contextualSpacing/>
              <w:jc w:val="both"/>
              <w:rPr>
                <w:rFonts w:eastAsia="Arial"/>
                <w:sz w:val="24"/>
                <w:szCs w:val="24"/>
                <w:lang w:val="en-US" w:eastAsia="en-US"/>
              </w:rPr>
            </w:pPr>
            <w:r w:rsidRPr="002E777B">
              <w:rPr>
                <w:rFonts w:eastAsia="Arial"/>
                <w:sz w:val="24"/>
                <w:szCs w:val="24"/>
                <w:lang w:val="en-US" w:eastAsia="en-US"/>
              </w:rPr>
              <w:lastRenderedPageBreak/>
              <w:t>Khoa học kĩ thuật</w:t>
            </w:r>
          </w:p>
        </w:tc>
        <w:tc>
          <w:tcPr>
            <w:tcW w:w="843" w:type="dxa"/>
            <w:vAlign w:val="center"/>
          </w:tcPr>
          <w:p w14:paraId="4CE5B8F8" w14:textId="77777777" w:rsidR="00ED68FE" w:rsidRPr="002E777B" w:rsidRDefault="00ED68FE" w:rsidP="00ED68FE">
            <w:pPr>
              <w:contextualSpacing/>
              <w:rPr>
                <w:rFonts w:eastAsia="Arial"/>
                <w:sz w:val="26"/>
                <w:szCs w:val="26"/>
                <w:lang w:val="en-US" w:eastAsia="en-US"/>
              </w:rPr>
            </w:pPr>
          </w:p>
        </w:tc>
        <w:tc>
          <w:tcPr>
            <w:tcW w:w="630" w:type="dxa"/>
            <w:vAlign w:val="center"/>
          </w:tcPr>
          <w:p w14:paraId="23F5DA23" w14:textId="77777777" w:rsidR="00ED68FE" w:rsidRPr="002E777B" w:rsidRDefault="00ED68FE" w:rsidP="00ED68FE">
            <w:pPr>
              <w:contextualSpacing/>
              <w:jc w:val="center"/>
              <w:rPr>
                <w:rFonts w:eastAsia="Arial"/>
                <w:sz w:val="26"/>
                <w:szCs w:val="26"/>
                <w:lang w:val="en-US" w:eastAsia="en-US"/>
              </w:rPr>
            </w:pPr>
          </w:p>
        </w:tc>
        <w:tc>
          <w:tcPr>
            <w:tcW w:w="540" w:type="dxa"/>
            <w:vAlign w:val="center"/>
          </w:tcPr>
          <w:p w14:paraId="29BE349A" w14:textId="77777777" w:rsidR="00ED68FE" w:rsidRPr="002E777B" w:rsidRDefault="00ED68FE" w:rsidP="00ED68FE">
            <w:pPr>
              <w:contextualSpacing/>
              <w:jc w:val="center"/>
              <w:rPr>
                <w:rFonts w:eastAsia="Arial"/>
                <w:sz w:val="26"/>
                <w:szCs w:val="26"/>
                <w:lang w:val="en-US" w:eastAsia="en-US"/>
              </w:rPr>
            </w:pPr>
          </w:p>
        </w:tc>
        <w:tc>
          <w:tcPr>
            <w:tcW w:w="627" w:type="dxa"/>
            <w:vAlign w:val="center"/>
          </w:tcPr>
          <w:p w14:paraId="00F4C128" w14:textId="77777777" w:rsidR="00ED68FE" w:rsidRPr="002E777B" w:rsidRDefault="00ED68FE" w:rsidP="00ED68FE">
            <w:pPr>
              <w:contextualSpacing/>
              <w:jc w:val="center"/>
              <w:rPr>
                <w:rFonts w:eastAsia="Arial"/>
                <w:sz w:val="26"/>
                <w:szCs w:val="26"/>
                <w:lang w:val="en-US" w:eastAsia="en-US"/>
              </w:rPr>
            </w:pPr>
          </w:p>
        </w:tc>
        <w:tc>
          <w:tcPr>
            <w:tcW w:w="723" w:type="dxa"/>
            <w:vAlign w:val="center"/>
          </w:tcPr>
          <w:p w14:paraId="48A2BA67"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25D5D4F7"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1757DAFB" w14:textId="77777777" w:rsidR="00ED68FE" w:rsidRPr="002E777B" w:rsidRDefault="00ED68FE" w:rsidP="00ED68FE">
            <w:pPr>
              <w:contextualSpacing/>
              <w:jc w:val="center"/>
              <w:rPr>
                <w:rFonts w:eastAsia="Arial"/>
                <w:sz w:val="26"/>
                <w:szCs w:val="26"/>
                <w:lang w:val="en-US" w:eastAsia="en-US"/>
              </w:rPr>
            </w:pPr>
          </w:p>
        </w:tc>
        <w:tc>
          <w:tcPr>
            <w:tcW w:w="630" w:type="dxa"/>
            <w:vAlign w:val="center"/>
          </w:tcPr>
          <w:p w14:paraId="20787B18" w14:textId="77777777" w:rsidR="00ED68FE" w:rsidRPr="002E777B" w:rsidRDefault="00ED68FE" w:rsidP="00ED68FE">
            <w:pPr>
              <w:contextualSpacing/>
              <w:jc w:val="center"/>
              <w:rPr>
                <w:rFonts w:eastAsia="Arial"/>
                <w:sz w:val="26"/>
                <w:szCs w:val="26"/>
                <w:lang w:val="en-US" w:eastAsia="en-US"/>
              </w:rPr>
            </w:pPr>
          </w:p>
        </w:tc>
      </w:tr>
      <w:tr w:rsidR="00ED68FE" w:rsidRPr="002E777B" w14:paraId="1CAEDC0B" w14:textId="77777777" w:rsidTr="00ED68FE">
        <w:trPr>
          <w:trHeight w:val="278"/>
        </w:trPr>
        <w:tc>
          <w:tcPr>
            <w:tcW w:w="4107" w:type="dxa"/>
            <w:vAlign w:val="center"/>
          </w:tcPr>
          <w:p w14:paraId="1439219C"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HS giỏi các môn văn hóa khối 9</w:t>
            </w:r>
          </w:p>
        </w:tc>
        <w:tc>
          <w:tcPr>
            <w:tcW w:w="843" w:type="dxa"/>
            <w:vAlign w:val="center"/>
          </w:tcPr>
          <w:p w14:paraId="6ECB2C6B"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03740168"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1466A210" w14:textId="77777777" w:rsidR="00ED68FE" w:rsidRPr="002E777B" w:rsidRDefault="00ED68FE" w:rsidP="00ED68FE">
            <w:pPr>
              <w:contextualSpacing/>
              <w:jc w:val="center"/>
              <w:rPr>
                <w:rFonts w:eastAsia="Arial"/>
                <w:sz w:val="26"/>
                <w:szCs w:val="26"/>
                <w:lang w:eastAsia="en-US"/>
              </w:rPr>
            </w:pPr>
          </w:p>
        </w:tc>
        <w:tc>
          <w:tcPr>
            <w:tcW w:w="627" w:type="dxa"/>
            <w:vAlign w:val="center"/>
          </w:tcPr>
          <w:p w14:paraId="40640AE4"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8</w:t>
            </w:r>
          </w:p>
        </w:tc>
        <w:tc>
          <w:tcPr>
            <w:tcW w:w="723" w:type="dxa"/>
            <w:vAlign w:val="center"/>
          </w:tcPr>
          <w:p w14:paraId="5902A6D1"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55C67F89"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3B177BEB"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0EF9B559"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3</w:t>
            </w:r>
          </w:p>
        </w:tc>
      </w:tr>
      <w:tr w:rsidR="00ED68FE" w:rsidRPr="002E777B" w14:paraId="78917271" w14:textId="77777777" w:rsidTr="00ED68FE">
        <w:trPr>
          <w:trHeight w:val="278"/>
        </w:trPr>
        <w:tc>
          <w:tcPr>
            <w:tcW w:w="4107" w:type="dxa"/>
            <w:vAlign w:val="center"/>
          </w:tcPr>
          <w:p w14:paraId="7B3C5B1F"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HS thi giao lưu các môn văn hoá lớp 8</w:t>
            </w:r>
          </w:p>
        </w:tc>
        <w:tc>
          <w:tcPr>
            <w:tcW w:w="843" w:type="dxa"/>
            <w:vAlign w:val="center"/>
          </w:tcPr>
          <w:p w14:paraId="5580BF41"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4735F85B"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7C85896E" w14:textId="77777777" w:rsidR="00ED68FE" w:rsidRPr="002E777B" w:rsidRDefault="00ED68FE" w:rsidP="00ED68FE">
            <w:pPr>
              <w:contextualSpacing/>
              <w:jc w:val="center"/>
              <w:rPr>
                <w:rFonts w:eastAsia="Arial"/>
                <w:sz w:val="26"/>
                <w:szCs w:val="26"/>
                <w:lang w:val="en-US" w:eastAsia="en-US"/>
              </w:rPr>
            </w:pPr>
          </w:p>
        </w:tc>
        <w:tc>
          <w:tcPr>
            <w:tcW w:w="627" w:type="dxa"/>
            <w:vAlign w:val="center"/>
          </w:tcPr>
          <w:p w14:paraId="29F64104"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10</w:t>
            </w:r>
          </w:p>
        </w:tc>
        <w:tc>
          <w:tcPr>
            <w:tcW w:w="723" w:type="dxa"/>
            <w:vAlign w:val="center"/>
          </w:tcPr>
          <w:p w14:paraId="6728FA43"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A15C4F1"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20311AE8"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16E20974" w14:textId="77777777" w:rsidR="00ED68FE" w:rsidRPr="002E777B" w:rsidRDefault="00ED68FE" w:rsidP="00ED68FE">
            <w:pPr>
              <w:contextualSpacing/>
              <w:jc w:val="center"/>
              <w:rPr>
                <w:rFonts w:eastAsia="Arial"/>
                <w:sz w:val="26"/>
                <w:szCs w:val="26"/>
                <w:lang w:eastAsia="en-US"/>
              </w:rPr>
            </w:pPr>
          </w:p>
        </w:tc>
      </w:tr>
      <w:tr w:rsidR="00ED68FE" w:rsidRPr="002E777B" w14:paraId="4968AF94" w14:textId="77777777" w:rsidTr="00ED68FE">
        <w:trPr>
          <w:trHeight w:val="323"/>
        </w:trPr>
        <w:tc>
          <w:tcPr>
            <w:tcW w:w="4107" w:type="dxa"/>
            <w:vAlign w:val="center"/>
          </w:tcPr>
          <w:p w14:paraId="7EE047F1"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Thi tuyển chọn VĐV cấp huyện</w:t>
            </w:r>
          </w:p>
        </w:tc>
        <w:tc>
          <w:tcPr>
            <w:tcW w:w="843" w:type="dxa"/>
            <w:vAlign w:val="center"/>
          </w:tcPr>
          <w:p w14:paraId="7D34E228"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70D5113D"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390342FA" w14:textId="77777777" w:rsidR="00ED68FE" w:rsidRPr="002E777B" w:rsidRDefault="00ED68FE" w:rsidP="00ED68FE">
            <w:pPr>
              <w:contextualSpacing/>
              <w:jc w:val="center"/>
              <w:rPr>
                <w:rFonts w:eastAsia="Arial"/>
                <w:sz w:val="26"/>
                <w:szCs w:val="26"/>
                <w:lang w:eastAsia="en-US"/>
              </w:rPr>
            </w:pPr>
          </w:p>
        </w:tc>
        <w:tc>
          <w:tcPr>
            <w:tcW w:w="627" w:type="dxa"/>
            <w:vAlign w:val="center"/>
          </w:tcPr>
          <w:p w14:paraId="4D2D475D" w14:textId="77777777" w:rsidR="00ED68FE" w:rsidRPr="002E777B" w:rsidRDefault="00ED68FE" w:rsidP="00ED68FE">
            <w:pPr>
              <w:contextualSpacing/>
              <w:jc w:val="center"/>
              <w:rPr>
                <w:rFonts w:eastAsia="Arial"/>
                <w:sz w:val="26"/>
                <w:szCs w:val="26"/>
                <w:lang w:eastAsia="en-US"/>
              </w:rPr>
            </w:pPr>
          </w:p>
        </w:tc>
        <w:tc>
          <w:tcPr>
            <w:tcW w:w="723" w:type="dxa"/>
            <w:vAlign w:val="center"/>
          </w:tcPr>
          <w:p w14:paraId="5D178CC1"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6B7FBD60"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1E90EFFB"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39533D6F" w14:textId="77777777" w:rsidR="00ED68FE" w:rsidRPr="002E777B" w:rsidRDefault="00ED68FE" w:rsidP="00ED68FE">
            <w:pPr>
              <w:contextualSpacing/>
              <w:jc w:val="center"/>
              <w:rPr>
                <w:rFonts w:eastAsia="Arial"/>
                <w:sz w:val="26"/>
                <w:szCs w:val="26"/>
                <w:lang w:eastAsia="en-US"/>
              </w:rPr>
            </w:pPr>
          </w:p>
        </w:tc>
      </w:tr>
      <w:tr w:rsidR="00ED68FE" w:rsidRPr="002E777B" w14:paraId="33C81249" w14:textId="77777777" w:rsidTr="00ED68FE">
        <w:trPr>
          <w:trHeight w:val="323"/>
        </w:trPr>
        <w:tc>
          <w:tcPr>
            <w:tcW w:w="4107" w:type="dxa"/>
            <w:vAlign w:val="center"/>
          </w:tcPr>
          <w:p w14:paraId="50249BF4" w14:textId="77777777" w:rsidR="00ED68FE" w:rsidRPr="002E777B" w:rsidRDefault="00ED68FE" w:rsidP="00ED68FE">
            <w:pPr>
              <w:contextualSpacing/>
              <w:jc w:val="both"/>
              <w:rPr>
                <w:rFonts w:eastAsia="Arial"/>
                <w:sz w:val="24"/>
                <w:szCs w:val="24"/>
                <w:lang w:eastAsia="en-US"/>
              </w:rPr>
            </w:pPr>
            <w:r w:rsidRPr="002E777B">
              <w:rPr>
                <w:rFonts w:eastAsia="Arial"/>
                <w:sz w:val="24"/>
                <w:szCs w:val="24"/>
                <w:lang w:eastAsia="en-US"/>
              </w:rPr>
              <w:t>Thi Sáng tạo thanh thiếu niên nhi đồng</w:t>
            </w:r>
          </w:p>
        </w:tc>
        <w:tc>
          <w:tcPr>
            <w:tcW w:w="843" w:type="dxa"/>
            <w:vAlign w:val="center"/>
          </w:tcPr>
          <w:p w14:paraId="277FBBA8"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6A4ED19A" w14:textId="77777777" w:rsidR="00ED68FE" w:rsidRPr="002E777B" w:rsidRDefault="00ED68FE" w:rsidP="00ED68FE">
            <w:pPr>
              <w:contextualSpacing/>
              <w:jc w:val="center"/>
              <w:rPr>
                <w:rFonts w:eastAsia="Arial"/>
                <w:sz w:val="26"/>
                <w:szCs w:val="26"/>
                <w:lang w:eastAsia="en-US"/>
              </w:rPr>
            </w:pPr>
          </w:p>
        </w:tc>
        <w:tc>
          <w:tcPr>
            <w:tcW w:w="540" w:type="dxa"/>
            <w:vAlign w:val="center"/>
          </w:tcPr>
          <w:p w14:paraId="6CCBFC46" w14:textId="77777777" w:rsidR="00ED68FE" w:rsidRPr="002E777B" w:rsidRDefault="00ED68FE" w:rsidP="00ED68FE">
            <w:pPr>
              <w:contextualSpacing/>
              <w:jc w:val="center"/>
              <w:rPr>
                <w:rFonts w:eastAsia="Arial"/>
                <w:sz w:val="26"/>
                <w:szCs w:val="26"/>
                <w:lang w:val="en-US" w:eastAsia="en-US"/>
              </w:rPr>
            </w:pPr>
          </w:p>
        </w:tc>
        <w:tc>
          <w:tcPr>
            <w:tcW w:w="627" w:type="dxa"/>
            <w:vAlign w:val="center"/>
          </w:tcPr>
          <w:p w14:paraId="689A08E1" w14:textId="77777777" w:rsidR="00ED68FE" w:rsidRPr="002E777B" w:rsidRDefault="00ED68FE" w:rsidP="00ED68FE">
            <w:pPr>
              <w:contextualSpacing/>
              <w:jc w:val="center"/>
              <w:rPr>
                <w:rFonts w:eastAsia="Arial"/>
                <w:sz w:val="26"/>
                <w:szCs w:val="26"/>
                <w:lang w:val="en-US" w:eastAsia="en-US"/>
              </w:rPr>
            </w:pPr>
            <w:r w:rsidRPr="002E777B">
              <w:rPr>
                <w:rFonts w:eastAsia="Arial"/>
                <w:sz w:val="26"/>
                <w:szCs w:val="26"/>
                <w:lang w:val="en-US" w:eastAsia="en-US"/>
              </w:rPr>
              <w:t>1</w:t>
            </w:r>
          </w:p>
        </w:tc>
        <w:tc>
          <w:tcPr>
            <w:tcW w:w="723" w:type="dxa"/>
            <w:vAlign w:val="center"/>
          </w:tcPr>
          <w:p w14:paraId="78539EE3"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3B037409"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0E8743A1" w14:textId="77777777" w:rsidR="00ED68FE" w:rsidRPr="002E777B" w:rsidRDefault="00ED68FE" w:rsidP="00ED68FE">
            <w:pPr>
              <w:contextualSpacing/>
              <w:jc w:val="center"/>
              <w:rPr>
                <w:rFonts w:eastAsia="Arial"/>
                <w:sz w:val="26"/>
                <w:szCs w:val="26"/>
                <w:lang w:eastAsia="en-US"/>
              </w:rPr>
            </w:pPr>
          </w:p>
        </w:tc>
        <w:tc>
          <w:tcPr>
            <w:tcW w:w="630" w:type="dxa"/>
            <w:vAlign w:val="center"/>
          </w:tcPr>
          <w:p w14:paraId="763A4077" w14:textId="77777777" w:rsidR="00ED68FE" w:rsidRPr="002E777B" w:rsidRDefault="00ED68FE" w:rsidP="00ED68FE">
            <w:pPr>
              <w:contextualSpacing/>
              <w:jc w:val="center"/>
              <w:rPr>
                <w:rFonts w:eastAsia="Arial"/>
                <w:sz w:val="26"/>
                <w:szCs w:val="26"/>
                <w:lang w:eastAsia="en-US"/>
              </w:rPr>
            </w:pPr>
          </w:p>
        </w:tc>
      </w:tr>
    </w:tbl>
    <w:p w14:paraId="1D725A81" w14:textId="77777777" w:rsidR="00ED68FE" w:rsidRPr="002E777B" w:rsidRDefault="00ED68FE" w:rsidP="00ED68FE">
      <w:pPr>
        <w:ind w:firstLine="720"/>
        <w:rPr>
          <w:b/>
        </w:rPr>
      </w:pPr>
      <w:r w:rsidRPr="002E777B">
        <w:rPr>
          <w:b/>
        </w:rPr>
        <w:t>2.3. Các hoạt động nâng cao chất lượng giáo dục trong nhà trường.</w:t>
      </w:r>
    </w:p>
    <w:p w14:paraId="4706D47D" w14:textId="77777777" w:rsidR="00ED68FE" w:rsidRPr="002E777B" w:rsidRDefault="00ED68FE" w:rsidP="00ED68FE">
      <w:pPr>
        <w:ind w:firstLine="720"/>
        <w:jc w:val="both"/>
        <w:rPr>
          <w:lang w:val="en-US"/>
        </w:rPr>
      </w:pPr>
      <w:r w:rsidRPr="002E777B">
        <w:t>- Thực hiện BDHS giỏi vào các buổi chiều trong tuần</w:t>
      </w:r>
      <w:r w:rsidRPr="002E777B">
        <w:rPr>
          <w:lang w:val="en-US"/>
        </w:rPr>
        <w:t xml:space="preserve"> tại các tổ chuyên môn</w:t>
      </w:r>
    </w:p>
    <w:p w14:paraId="6C12A024" w14:textId="77777777" w:rsidR="00ED68FE" w:rsidRPr="002E777B" w:rsidRDefault="00ED68FE" w:rsidP="00ED68FE">
      <w:pPr>
        <w:ind w:firstLine="720"/>
        <w:jc w:val="both"/>
        <w:rPr>
          <w:lang w:val="en-US"/>
        </w:rPr>
      </w:pPr>
      <w:r w:rsidRPr="002E777B">
        <w:t>- Thực hiện ôn thi vào lớp 10 từ tuần 05</w:t>
      </w:r>
      <w:r w:rsidRPr="002E777B">
        <w:rPr>
          <w:lang w:val="en-US"/>
        </w:rPr>
        <w:t xml:space="preserve"> tại phòng học lớp 9</w:t>
      </w:r>
    </w:p>
    <w:p w14:paraId="21967207" w14:textId="77777777" w:rsidR="00ED68FE" w:rsidRPr="002E777B" w:rsidRDefault="00ED68FE" w:rsidP="00ED68FE">
      <w:pPr>
        <w:jc w:val="both"/>
        <w:rPr>
          <w:lang w:val="en-US"/>
        </w:rPr>
      </w:pPr>
      <w:r w:rsidRPr="002E777B">
        <w:tab/>
        <w:t xml:space="preserve">- Tổ chức  hoạt động giáo dục cho học sinh theo bộ môn và khối lớp </w:t>
      </w:r>
      <w:r w:rsidRPr="002E777B">
        <w:rPr>
          <w:lang w:val="en-US"/>
        </w:rPr>
        <w:t>(Phụ lục II khung kế hoạch tổ chức các hoạt động giáo dục kem theo công văn 5512/BGDĐT-GDTrH ngày 18/12/2020)</w:t>
      </w:r>
    </w:p>
    <w:p w14:paraId="23A12E37" w14:textId="77777777" w:rsidR="00ED68FE" w:rsidRPr="002E777B" w:rsidRDefault="00ED68FE" w:rsidP="00ED68FE">
      <w:pPr>
        <w:rPr>
          <w:b/>
          <w:lang w:val="nl-NL"/>
        </w:rPr>
      </w:pPr>
      <w:r w:rsidRPr="002E777B">
        <w:rPr>
          <w:b/>
          <w:lang w:val="nl-NL"/>
        </w:rPr>
        <w:tab/>
        <w:t>2.4. Phụ đạo học sinh yếu kém:</w:t>
      </w:r>
    </w:p>
    <w:p w14:paraId="7976CC3E" w14:textId="77777777" w:rsidR="00ED68FE" w:rsidRPr="002E777B" w:rsidRDefault="00ED68FE" w:rsidP="00ED68FE">
      <w:pPr>
        <w:rPr>
          <w:lang w:val="nl-NL"/>
        </w:rPr>
      </w:pPr>
      <w:r w:rsidRPr="002E777B">
        <w:rPr>
          <w:b/>
          <w:lang w:val="nl-NL"/>
        </w:rPr>
        <w:tab/>
      </w:r>
      <w:r w:rsidRPr="002E777B">
        <w:rPr>
          <w:lang w:val="nl-NL"/>
        </w:rPr>
        <w:t>- Thực hiện dạy học thêm 1 buổi/tuần đối với các học sinh yếu kém của từng khối từ tuần 5 tại các lớp học</w:t>
      </w:r>
    </w:p>
    <w:p w14:paraId="5D8665AD" w14:textId="77777777" w:rsidR="00ED68FE" w:rsidRPr="002E777B" w:rsidRDefault="00ED68FE" w:rsidP="00ED68FE">
      <w:pPr>
        <w:rPr>
          <w:b/>
          <w:lang w:val="pt-BR"/>
        </w:rPr>
      </w:pPr>
      <w:r w:rsidRPr="002E777B">
        <w:rPr>
          <w:lang w:val="nl-NL"/>
        </w:rPr>
        <w:tab/>
      </w:r>
      <w:r w:rsidRPr="002E777B">
        <w:rPr>
          <w:b/>
          <w:lang w:val="pt-BR"/>
        </w:rPr>
        <w:t xml:space="preserve">IV. NỘI DUNG THỰC HIỆN CHƯƠNG TRÌNH GIÁO DỤC </w:t>
      </w:r>
    </w:p>
    <w:p w14:paraId="07F78122" w14:textId="77777777" w:rsidR="00ED68FE" w:rsidRPr="002E777B" w:rsidRDefault="00ED68FE" w:rsidP="00ED68FE">
      <w:pPr>
        <w:rPr>
          <w:b/>
          <w:lang w:val="pt-BR"/>
        </w:rPr>
      </w:pPr>
      <w:r w:rsidRPr="002E777B">
        <w:rPr>
          <w:b/>
          <w:lang w:val="pt-BR"/>
        </w:rPr>
        <w:tab/>
        <w:t>1.Thực hiện chương trình môn học</w:t>
      </w:r>
    </w:p>
    <w:p w14:paraId="3D219C51" w14:textId="77777777" w:rsidR="00ED68FE" w:rsidRPr="002E777B" w:rsidRDefault="00ED68FE" w:rsidP="00ED68FE">
      <w:pPr>
        <w:jc w:val="both"/>
        <w:rPr>
          <w:lang w:val="pt-BR"/>
        </w:rPr>
      </w:pPr>
      <w:r w:rsidRPr="002E777B">
        <w:rPr>
          <w:lang w:val="pt-BR"/>
        </w:rPr>
        <w:tab/>
        <w:t>Học chương giáo dục phổ thông 2018.</w:t>
      </w:r>
    </w:p>
    <w:p w14:paraId="4D769449" w14:textId="77777777" w:rsidR="00ED68FE" w:rsidRPr="002E777B" w:rsidRDefault="00ED68FE" w:rsidP="00ED68FE">
      <w:pPr>
        <w:jc w:val="both"/>
        <w:rPr>
          <w:lang w:val="pt-BR"/>
        </w:rPr>
      </w:pPr>
      <w:r w:rsidRPr="002E777B">
        <w:rPr>
          <w:lang w:val="pt-BR"/>
        </w:rPr>
        <w:tab/>
        <w:t xml:space="preserve">Thực hiện khung chương trình dạy học 35 tuần. </w:t>
      </w:r>
    </w:p>
    <w:p w14:paraId="59238B96" w14:textId="77777777" w:rsidR="00ED68FE" w:rsidRPr="002E777B" w:rsidRDefault="00ED68FE" w:rsidP="00ED68FE">
      <w:pPr>
        <w:jc w:val="both"/>
        <w:rPr>
          <w:lang w:val="pt-BR"/>
        </w:rPr>
      </w:pPr>
      <w:r w:rsidRPr="002E777B">
        <w:rPr>
          <w:lang w:val="pt-BR"/>
        </w:rPr>
        <w:tab/>
        <w:t>Chương trình Tiếng Anh: Thực hiện chương trình hệ 10 năm toàn trường.</w:t>
      </w:r>
    </w:p>
    <w:p w14:paraId="43AED5E1" w14:textId="77777777" w:rsidR="00ED68FE" w:rsidRPr="002E777B" w:rsidRDefault="00ED68FE" w:rsidP="00ED68FE">
      <w:pPr>
        <w:shd w:val="clear" w:color="auto" w:fill="FFFFFF"/>
        <w:spacing w:line="360" w:lineRule="atLeast"/>
        <w:ind w:left="720"/>
        <w:rPr>
          <w:lang w:val="pt-BR"/>
        </w:rPr>
      </w:pPr>
      <w:r w:rsidRPr="002E777B">
        <w:rPr>
          <w:b/>
          <w:bCs/>
          <w:lang w:val="pt-BR"/>
        </w:rPr>
        <w:t>2</w:t>
      </w:r>
      <w:r w:rsidRPr="002E777B">
        <w:rPr>
          <w:b/>
          <w:bCs/>
        </w:rPr>
        <w:t>. Khung kế hoạch thời gian thực hiện chương trình năm học 2024 - 2025</w:t>
      </w:r>
    </w:p>
    <w:p w14:paraId="254FF128" w14:textId="77777777" w:rsidR="00ED68FE" w:rsidRPr="002E777B" w:rsidRDefault="00ED68FE" w:rsidP="00ED68FE">
      <w:pPr>
        <w:shd w:val="clear" w:color="auto" w:fill="FFFFFF"/>
        <w:spacing w:line="360" w:lineRule="atLeast"/>
        <w:ind w:left="720"/>
      </w:pPr>
      <w:r w:rsidRPr="002E777B">
        <w:t xml:space="preserve">- Ngày tựu trường: </w:t>
      </w:r>
      <w:r w:rsidRPr="002E777B">
        <w:rPr>
          <w:lang w:val="en-US"/>
        </w:rPr>
        <w:t>29</w:t>
      </w:r>
      <w:r w:rsidRPr="002E777B">
        <w:t>/</w:t>
      </w:r>
      <w:r w:rsidRPr="002E777B">
        <w:rPr>
          <w:lang w:val="en-US"/>
        </w:rPr>
        <w:t>8</w:t>
      </w:r>
      <w:r w:rsidRPr="002E777B">
        <w:t>/202</w:t>
      </w:r>
      <w:r w:rsidRPr="002E777B">
        <w:rPr>
          <w:lang w:val="en-US"/>
        </w:rPr>
        <w:t>4</w:t>
      </w:r>
      <w:r w:rsidRPr="002E777B">
        <w:t>.</w:t>
      </w:r>
    </w:p>
    <w:p w14:paraId="06E34BE6" w14:textId="77777777" w:rsidR="00ED68FE" w:rsidRPr="002E777B" w:rsidRDefault="00ED68FE" w:rsidP="00ED68FE">
      <w:pPr>
        <w:shd w:val="clear" w:color="auto" w:fill="FFFFFF"/>
        <w:spacing w:line="360" w:lineRule="atLeast"/>
        <w:ind w:left="720"/>
      </w:pPr>
      <w:r w:rsidRPr="002E777B">
        <w:t>- Ngày khai giảng: 05/9/202</w:t>
      </w:r>
      <w:r w:rsidRPr="002E777B">
        <w:rPr>
          <w:lang w:val="pt-BR"/>
        </w:rPr>
        <w:t>3</w:t>
      </w:r>
      <w:r w:rsidRPr="002E777B">
        <w:t>.</w:t>
      </w:r>
    </w:p>
    <w:p w14:paraId="58E36B27" w14:textId="77777777" w:rsidR="00ED68FE" w:rsidRPr="002E777B" w:rsidRDefault="00ED68FE" w:rsidP="00ED68FE">
      <w:pPr>
        <w:shd w:val="clear" w:color="auto" w:fill="FFFFFF"/>
        <w:spacing w:line="360" w:lineRule="atLeast"/>
        <w:ind w:firstLine="720"/>
      </w:pPr>
      <w:r w:rsidRPr="002E777B">
        <w:t>*Đối với GD chính quy:</w:t>
      </w:r>
    </w:p>
    <w:p w14:paraId="2792A4A4" w14:textId="77777777" w:rsidR="00ED68FE" w:rsidRPr="002E777B" w:rsidRDefault="00ED68FE" w:rsidP="00ED68FE">
      <w:pPr>
        <w:shd w:val="clear" w:color="auto" w:fill="FFFFFF"/>
        <w:spacing w:line="360" w:lineRule="atLeast"/>
        <w:ind w:left="720"/>
      </w:pPr>
      <w:r w:rsidRPr="002E777B">
        <w:t xml:space="preserve">- Học kỳ 1:  Bắt đầu từ </w:t>
      </w:r>
      <w:r w:rsidRPr="002E777B">
        <w:rPr>
          <w:lang w:val="en-US"/>
        </w:rPr>
        <w:t>9</w:t>
      </w:r>
      <w:r w:rsidRPr="002E777B">
        <w:t>/9/202</w:t>
      </w:r>
      <w:r w:rsidRPr="002E777B">
        <w:rPr>
          <w:lang w:val="en-US"/>
        </w:rPr>
        <w:t>4</w:t>
      </w:r>
      <w:r w:rsidRPr="002E777B">
        <w:t xml:space="preserve"> và kết thúc trước 1</w:t>
      </w:r>
      <w:r w:rsidRPr="002E777B">
        <w:rPr>
          <w:lang w:val="en-US"/>
        </w:rPr>
        <w:t>1</w:t>
      </w:r>
      <w:r w:rsidRPr="002E777B">
        <w:t>/01/202</w:t>
      </w:r>
      <w:r w:rsidRPr="002E777B">
        <w:rPr>
          <w:lang w:val="en-US"/>
        </w:rPr>
        <w:t>5</w:t>
      </w:r>
      <w:r w:rsidRPr="002E777B">
        <w:t xml:space="preserve"> (18 tuần thực học thời gian còn lại dành cho các hoạt động khác).</w:t>
      </w:r>
    </w:p>
    <w:p w14:paraId="3FC2E984" w14:textId="77777777" w:rsidR="00ED68FE" w:rsidRPr="002E777B" w:rsidRDefault="00ED68FE" w:rsidP="00ED68FE">
      <w:pPr>
        <w:shd w:val="clear" w:color="auto" w:fill="FFFFFF"/>
        <w:spacing w:line="360" w:lineRule="atLeast"/>
        <w:ind w:left="720"/>
      </w:pPr>
      <w:r w:rsidRPr="002E777B">
        <w:t>- Học kì II: bắt đầu từ 15/01/202</w:t>
      </w:r>
      <w:r w:rsidRPr="002E777B">
        <w:rPr>
          <w:lang w:val="en-US"/>
        </w:rPr>
        <w:t>5</w:t>
      </w:r>
      <w:r w:rsidRPr="002E777B">
        <w:t xml:space="preserve"> đến 24/5/202</w:t>
      </w:r>
      <w:r w:rsidRPr="002E777B">
        <w:rPr>
          <w:lang w:val="en-US"/>
        </w:rPr>
        <w:t>5</w:t>
      </w:r>
      <w:r w:rsidRPr="002E777B">
        <w:t xml:space="preserve"> ( 17 tuần thực học thời gian còn lại dành cho các hoạt động khác)</w:t>
      </w:r>
    </w:p>
    <w:p w14:paraId="338540CD" w14:textId="77777777" w:rsidR="00ED68FE" w:rsidRPr="002E777B" w:rsidRDefault="00ED68FE" w:rsidP="00ED68FE">
      <w:pPr>
        <w:shd w:val="clear" w:color="auto" w:fill="FFFFFF"/>
        <w:spacing w:line="360" w:lineRule="atLeast"/>
        <w:ind w:left="720"/>
        <w:rPr>
          <w:lang w:val="en-US"/>
        </w:rPr>
      </w:pPr>
      <w:r w:rsidRPr="002E777B">
        <w:t>- Kết thúc năm học:  trước 31/5/202</w:t>
      </w:r>
      <w:r w:rsidRPr="002E777B">
        <w:rPr>
          <w:lang w:val="en-US"/>
        </w:rPr>
        <w:t>5</w:t>
      </w:r>
    </w:p>
    <w:p w14:paraId="1A13B5C4" w14:textId="77777777" w:rsidR="00ED68FE" w:rsidRPr="002E777B" w:rsidRDefault="00ED68FE" w:rsidP="00ED68FE">
      <w:pPr>
        <w:shd w:val="clear" w:color="auto" w:fill="FFFFFF"/>
        <w:spacing w:line="360" w:lineRule="atLeast"/>
        <w:ind w:left="720"/>
      </w:pPr>
      <w:r w:rsidRPr="002E777B">
        <w:t>- Xét tốt nghiệp trước ngày 30/6/202</w:t>
      </w:r>
      <w:r w:rsidRPr="002E777B">
        <w:rPr>
          <w:lang w:val="en-US"/>
        </w:rPr>
        <w:t>5</w:t>
      </w:r>
      <w:r w:rsidRPr="002E777B">
        <w:t>.</w:t>
      </w:r>
    </w:p>
    <w:p w14:paraId="0130EA03" w14:textId="77777777" w:rsidR="00ED68FE" w:rsidRPr="002E777B" w:rsidRDefault="00ED68FE" w:rsidP="00ED68FE">
      <w:pPr>
        <w:shd w:val="clear" w:color="auto" w:fill="FFFFFF"/>
        <w:spacing w:line="360" w:lineRule="atLeast"/>
        <w:ind w:firstLine="720"/>
      </w:pPr>
      <w:r w:rsidRPr="002E777B">
        <w:t>* Đối với giáo dục thường xuyên.</w:t>
      </w:r>
    </w:p>
    <w:p w14:paraId="4C8E2558" w14:textId="77777777" w:rsidR="00ED68FE" w:rsidRPr="002E777B" w:rsidRDefault="00ED68FE" w:rsidP="00ED68FE">
      <w:pPr>
        <w:shd w:val="clear" w:color="auto" w:fill="FFFFFF"/>
        <w:spacing w:line="360" w:lineRule="atLeast"/>
      </w:pPr>
      <w:r w:rsidRPr="002E777B">
        <w:tab/>
        <w:t>- Đối với lớp 9 cấp THCS có 3</w:t>
      </w:r>
      <w:r w:rsidRPr="002E777B">
        <w:rPr>
          <w:lang w:val="en-US"/>
        </w:rPr>
        <w:t>5</w:t>
      </w:r>
      <w:r w:rsidRPr="002E777B">
        <w:t xml:space="preserve"> tuần thực học </w:t>
      </w:r>
    </w:p>
    <w:p w14:paraId="043B79EA" w14:textId="77777777" w:rsidR="00ED68FE" w:rsidRPr="002E777B" w:rsidRDefault="00ED68FE" w:rsidP="00ED68FE">
      <w:pPr>
        <w:shd w:val="clear" w:color="auto" w:fill="FFFFFF"/>
        <w:spacing w:line="360" w:lineRule="atLeast"/>
        <w:ind w:firstLine="720"/>
      </w:pPr>
      <w:r w:rsidRPr="002E777B">
        <w:t>+ Học kỳ I (có 1</w:t>
      </w:r>
      <w:r w:rsidRPr="002E777B">
        <w:rPr>
          <w:lang w:val="en-US"/>
        </w:rPr>
        <w:t>8</w:t>
      </w:r>
      <w:r w:rsidRPr="002E777B">
        <w:t xml:space="preserve"> tuần thực học, còn lại dành cho các hoạt động khác) bắt đầu từ ngày </w:t>
      </w:r>
      <w:r w:rsidRPr="002E777B">
        <w:rPr>
          <w:lang w:val="en-US"/>
        </w:rPr>
        <w:t>16</w:t>
      </w:r>
      <w:r w:rsidRPr="002E777B">
        <w:t>/9/202</w:t>
      </w:r>
      <w:r w:rsidRPr="002E777B">
        <w:rPr>
          <w:lang w:val="en-US"/>
        </w:rPr>
        <w:t>4</w:t>
      </w:r>
      <w:r w:rsidRPr="002E777B">
        <w:t xml:space="preserve">; kết thúc ngày </w:t>
      </w:r>
      <w:r w:rsidRPr="002E777B">
        <w:rPr>
          <w:lang w:val="en-US"/>
        </w:rPr>
        <w:t>04</w:t>
      </w:r>
      <w:r w:rsidRPr="002E777B">
        <w:t>/01/202</w:t>
      </w:r>
      <w:r w:rsidRPr="002E777B">
        <w:rPr>
          <w:lang w:val="en-US"/>
        </w:rPr>
        <w:t>4</w:t>
      </w:r>
      <w:r w:rsidRPr="002E777B">
        <w:t>.</w:t>
      </w:r>
    </w:p>
    <w:p w14:paraId="78C0B5E2" w14:textId="77777777" w:rsidR="00ED68FE" w:rsidRPr="002E777B" w:rsidRDefault="00ED68FE" w:rsidP="00ED68FE">
      <w:pPr>
        <w:shd w:val="clear" w:color="auto" w:fill="FFFFFF"/>
        <w:spacing w:line="360" w:lineRule="atLeast"/>
      </w:pPr>
      <w:r w:rsidRPr="002E777B">
        <w:t xml:space="preserve"> </w:t>
      </w:r>
      <w:r w:rsidRPr="002E777B">
        <w:tab/>
        <w:t>+ Học kỳ II (có 1</w:t>
      </w:r>
      <w:r w:rsidRPr="002E777B">
        <w:rPr>
          <w:lang w:val="en-US"/>
        </w:rPr>
        <w:t>7</w:t>
      </w:r>
      <w:r w:rsidRPr="002E777B">
        <w:t xml:space="preserve"> tuần thực học, còn lại dành cho các hoạt động khác): bắt đầu từ ngày 15/01/202</w:t>
      </w:r>
      <w:r w:rsidRPr="002E777B">
        <w:rPr>
          <w:lang w:val="en-US"/>
        </w:rPr>
        <w:t>5</w:t>
      </w:r>
      <w:r w:rsidRPr="002E777B">
        <w:t xml:space="preserve">; hoàn thành kế hoạch giáo dục học kỳ II </w:t>
      </w:r>
      <w:r w:rsidRPr="002E777B">
        <w:rPr>
          <w:lang w:val="en-US"/>
        </w:rPr>
        <w:t xml:space="preserve">trước </w:t>
      </w:r>
      <w:r w:rsidRPr="002E777B">
        <w:t xml:space="preserve">ngày </w:t>
      </w:r>
      <w:r w:rsidRPr="002E777B">
        <w:rPr>
          <w:lang w:val="en-US"/>
        </w:rPr>
        <w:t>17/5</w:t>
      </w:r>
      <w:r w:rsidRPr="002E777B">
        <w:t>/202</w:t>
      </w:r>
      <w:r w:rsidRPr="002E777B">
        <w:rPr>
          <w:lang w:val="en-US"/>
        </w:rPr>
        <w:t>5</w:t>
      </w:r>
      <w:r w:rsidRPr="002E777B">
        <w:t>.</w:t>
      </w:r>
    </w:p>
    <w:p w14:paraId="140EA1EE" w14:textId="77777777" w:rsidR="00ED68FE" w:rsidRPr="002E777B" w:rsidRDefault="00ED68FE" w:rsidP="00ED68FE">
      <w:pPr>
        <w:shd w:val="clear" w:color="auto" w:fill="FFFFFF"/>
        <w:spacing w:line="360" w:lineRule="atLeast"/>
      </w:pPr>
      <w:r w:rsidRPr="002E777B">
        <w:tab/>
        <w:t>Xét công nhận hoàn thành chương trình tiểu học và xét công nhận tốt nghiệp trung học cơ sở (THCS), công nhận tốt nghiệp GDTX cấp THCS: Trước ngày 30/6/202</w:t>
      </w:r>
      <w:r w:rsidRPr="002E777B">
        <w:rPr>
          <w:lang w:val="en-US"/>
        </w:rPr>
        <w:t>5</w:t>
      </w:r>
      <w:r w:rsidRPr="002E777B">
        <w:t>.</w:t>
      </w:r>
    </w:p>
    <w:p w14:paraId="1066E0A2" w14:textId="77777777" w:rsidR="00ED68FE" w:rsidRPr="002E777B" w:rsidRDefault="00ED68FE" w:rsidP="00ED68FE">
      <w:pPr>
        <w:pStyle w:val="ListParagraph"/>
        <w:numPr>
          <w:ilvl w:val="0"/>
          <w:numId w:val="8"/>
        </w:numPr>
        <w:shd w:val="clear" w:color="auto" w:fill="FFFFFF"/>
        <w:spacing w:line="360" w:lineRule="atLeast"/>
        <w:rPr>
          <w:b/>
          <w:bCs/>
        </w:rPr>
      </w:pPr>
      <w:r w:rsidRPr="002E777B">
        <w:rPr>
          <w:b/>
          <w:bCs/>
        </w:rPr>
        <w:lastRenderedPageBreak/>
        <w:t>Công tác khảo thí và kiểm định chất lượng.</w:t>
      </w:r>
    </w:p>
    <w:p w14:paraId="55C47108" w14:textId="77777777" w:rsidR="00ED68FE" w:rsidRPr="002E777B" w:rsidRDefault="00ED68FE" w:rsidP="00ED68FE">
      <w:pPr>
        <w:pStyle w:val="ListParagraph"/>
        <w:numPr>
          <w:ilvl w:val="0"/>
          <w:numId w:val="10"/>
        </w:numPr>
        <w:shd w:val="clear" w:color="auto" w:fill="FFFFFF"/>
        <w:spacing w:line="360" w:lineRule="atLeast"/>
        <w:rPr>
          <w:b/>
          <w:bCs/>
        </w:rPr>
      </w:pPr>
      <w:r w:rsidRPr="002E777B">
        <w:rPr>
          <w:b/>
          <w:bCs/>
        </w:rPr>
        <w:t>Kiểm tra giữa kì, kiểm tra học kì</w:t>
      </w:r>
    </w:p>
    <w:p w14:paraId="6C311300" w14:textId="77777777" w:rsidR="00ED68FE" w:rsidRPr="002E777B" w:rsidRDefault="00ED68FE" w:rsidP="00ED68FE">
      <w:pPr>
        <w:shd w:val="clear" w:color="auto" w:fill="FFFFFF"/>
        <w:spacing w:line="360" w:lineRule="atLeast"/>
        <w:ind w:firstLine="709"/>
        <w:rPr>
          <w:lang w:val="en-US"/>
        </w:rPr>
      </w:pPr>
      <w:r w:rsidRPr="002E777B">
        <w:rPr>
          <w:lang w:val="en-US"/>
        </w:rPr>
        <w:t xml:space="preserve"> -Học kì I:</w:t>
      </w:r>
    </w:p>
    <w:p w14:paraId="31B2D1B3" w14:textId="77777777" w:rsidR="00ED68FE" w:rsidRPr="002E777B" w:rsidRDefault="00ED68FE" w:rsidP="00ED68FE">
      <w:pPr>
        <w:shd w:val="clear" w:color="auto" w:fill="FFFFFF"/>
        <w:spacing w:line="360" w:lineRule="atLeast"/>
        <w:ind w:firstLine="709"/>
        <w:rPr>
          <w:lang w:val="en-US"/>
        </w:rPr>
      </w:pPr>
      <w:r w:rsidRPr="002E777B">
        <w:rPr>
          <w:lang w:val="en-US"/>
        </w:rPr>
        <w:t>+ Giữa kì: tuần học thứ 8 và 9 ( tuỳ điều chỉnh thời gian phù hợp)</w:t>
      </w:r>
    </w:p>
    <w:p w14:paraId="34238CAE" w14:textId="77777777" w:rsidR="00ED68FE" w:rsidRPr="002E777B" w:rsidRDefault="00ED68FE" w:rsidP="00ED68FE">
      <w:pPr>
        <w:shd w:val="clear" w:color="auto" w:fill="FFFFFF"/>
        <w:spacing w:line="360" w:lineRule="atLeast"/>
        <w:ind w:firstLine="709"/>
        <w:rPr>
          <w:lang w:val="en-US"/>
        </w:rPr>
      </w:pPr>
      <w:r w:rsidRPr="002E777B">
        <w:rPr>
          <w:lang w:val="en-US"/>
        </w:rPr>
        <w:t>+ Cuối kì: Dự kiến tuần 16; 17 ( tuỳ theo lịch cụ thể PGD ban hành)</w:t>
      </w:r>
    </w:p>
    <w:p w14:paraId="52D8C215" w14:textId="77777777" w:rsidR="00ED68FE" w:rsidRPr="002E777B" w:rsidRDefault="00ED68FE" w:rsidP="00ED68FE">
      <w:pPr>
        <w:shd w:val="clear" w:color="auto" w:fill="FFFFFF"/>
        <w:spacing w:line="360" w:lineRule="atLeast"/>
        <w:ind w:firstLine="709"/>
        <w:rPr>
          <w:lang w:val="en-US"/>
        </w:rPr>
      </w:pPr>
      <w:r w:rsidRPr="002E777B">
        <w:rPr>
          <w:lang w:val="en-US"/>
        </w:rPr>
        <w:t>- Học kì II:</w:t>
      </w:r>
    </w:p>
    <w:p w14:paraId="609A756C" w14:textId="77777777" w:rsidR="00ED68FE" w:rsidRPr="002E777B" w:rsidRDefault="00ED68FE" w:rsidP="00ED68FE">
      <w:pPr>
        <w:shd w:val="clear" w:color="auto" w:fill="FFFFFF"/>
        <w:spacing w:line="360" w:lineRule="atLeast"/>
        <w:ind w:firstLine="709"/>
        <w:rPr>
          <w:lang w:val="en-US"/>
        </w:rPr>
      </w:pPr>
      <w:r w:rsidRPr="002E777B">
        <w:rPr>
          <w:lang w:val="en-US"/>
        </w:rPr>
        <w:t>+ Giữa kì: Tuần học thứ 25; 26 ( tuỳ điều chỉnh thời gian phù hợp)</w:t>
      </w:r>
    </w:p>
    <w:p w14:paraId="20978940" w14:textId="77777777" w:rsidR="00ED68FE" w:rsidRPr="002E777B" w:rsidRDefault="00ED68FE" w:rsidP="00ED68FE">
      <w:pPr>
        <w:shd w:val="clear" w:color="auto" w:fill="FFFFFF"/>
        <w:spacing w:line="360" w:lineRule="atLeast"/>
        <w:ind w:firstLine="709"/>
        <w:rPr>
          <w:lang w:val="en-US"/>
        </w:rPr>
      </w:pPr>
      <w:r w:rsidRPr="002E777B">
        <w:rPr>
          <w:lang w:val="en-US"/>
        </w:rPr>
        <w:t>+ Cuối kì: Dự kiến tuần 32;33 ( tuỳ theo lịch cụ thể PGD ban hành)</w:t>
      </w:r>
    </w:p>
    <w:p w14:paraId="70792DFE" w14:textId="77777777" w:rsidR="00ED68FE" w:rsidRPr="002E777B" w:rsidRDefault="00ED68FE" w:rsidP="00ED68FE">
      <w:pPr>
        <w:pStyle w:val="ListParagraph"/>
        <w:numPr>
          <w:ilvl w:val="0"/>
          <w:numId w:val="10"/>
        </w:numPr>
        <w:shd w:val="clear" w:color="auto" w:fill="FFFFFF"/>
        <w:spacing w:line="360" w:lineRule="atLeast"/>
        <w:rPr>
          <w:b/>
          <w:bCs/>
          <w:lang w:val="en-US"/>
        </w:rPr>
      </w:pPr>
      <w:r w:rsidRPr="002E777B">
        <w:rPr>
          <w:b/>
          <w:bCs/>
          <w:lang w:val="en-US"/>
        </w:rPr>
        <w:t>Thời gian tham gia các cuộc thi.</w:t>
      </w:r>
    </w:p>
    <w:p w14:paraId="73E66FFE" w14:textId="77777777" w:rsidR="00ED68FE" w:rsidRPr="002E777B" w:rsidRDefault="00ED68FE" w:rsidP="00ED68FE">
      <w:pPr>
        <w:shd w:val="clear" w:color="auto" w:fill="FFFFFF"/>
        <w:spacing w:line="360" w:lineRule="atLeast"/>
        <w:ind w:firstLine="709"/>
        <w:rPr>
          <w:b/>
          <w:bCs/>
          <w:lang w:val="en-US"/>
        </w:rPr>
      </w:pPr>
      <w:r w:rsidRPr="002E777B">
        <w:rPr>
          <w:b/>
          <w:bCs/>
          <w:lang w:val="en-US"/>
        </w:rPr>
        <w:t>-Thi chọn HSG lớp 9:</w:t>
      </w:r>
    </w:p>
    <w:p w14:paraId="6A6353E3" w14:textId="77777777" w:rsidR="00ED68FE" w:rsidRPr="002E777B" w:rsidRDefault="00ED68FE" w:rsidP="00ED68FE">
      <w:pPr>
        <w:shd w:val="clear" w:color="auto" w:fill="FFFFFF"/>
        <w:spacing w:line="360" w:lineRule="atLeast"/>
        <w:ind w:firstLine="709"/>
        <w:rPr>
          <w:lang w:val="en-US"/>
        </w:rPr>
      </w:pPr>
      <w:r w:rsidRPr="002E777B">
        <w:rPr>
          <w:lang w:val="en-US"/>
        </w:rPr>
        <w:t>+ Cấp huyện: 23/10/2024</w:t>
      </w:r>
    </w:p>
    <w:p w14:paraId="7F962BF7" w14:textId="77777777" w:rsidR="00ED68FE" w:rsidRPr="002E777B" w:rsidRDefault="00ED68FE" w:rsidP="00ED68FE">
      <w:pPr>
        <w:shd w:val="clear" w:color="auto" w:fill="FFFFFF"/>
        <w:spacing w:line="360" w:lineRule="atLeast"/>
        <w:ind w:firstLine="709"/>
        <w:rPr>
          <w:lang w:val="en-US"/>
        </w:rPr>
      </w:pPr>
      <w:r w:rsidRPr="002E777B">
        <w:rPr>
          <w:lang w:val="en-US"/>
        </w:rPr>
        <w:t>+ Cấp tỉnh: 10/12/2024</w:t>
      </w:r>
    </w:p>
    <w:p w14:paraId="3F219047" w14:textId="77777777" w:rsidR="00ED68FE" w:rsidRPr="002E777B" w:rsidRDefault="00ED68FE" w:rsidP="00ED68FE">
      <w:pPr>
        <w:shd w:val="clear" w:color="auto" w:fill="FFFFFF"/>
        <w:spacing w:line="360" w:lineRule="atLeast"/>
        <w:ind w:firstLine="709"/>
        <w:rPr>
          <w:bCs/>
          <w:lang w:val="en-US"/>
        </w:rPr>
      </w:pPr>
      <w:r w:rsidRPr="002E777B">
        <w:rPr>
          <w:bCs/>
          <w:lang w:val="en-US"/>
        </w:rPr>
        <w:t>-Thi chọn học sinh giỏi các môn văn hoá lớp 8 cấp huyện: 05/3/2025</w:t>
      </w:r>
    </w:p>
    <w:p w14:paraId="05A8BCDA" w14:textId="77777777" w:rsidR="00ED68FE" w:rsidRPr="002E777B" w:rsidRDefault="00ED68FE" w:rsidP="00ED68FE">
      <w:pPr>
        <w:shd w:val="clear" w:color="auto" w:fill="FFFFFF"/>
        <w:spacing w:line="360" w:lineRule="atLeast"/>
        <w:ind w:firstLine="709"/>
        <w:rPr>
          <w:bCs/>
          <w:lang w:val="en-US"/>
        </w:rPr>
      </w:pPr>
      <w:r w:rsidRPr="002E777B">
        <w:rPr>
          <w:bCs/>
          <w:lang w:val="en-US"/>
        </w:rPr>
        <w:t>-Thi giao lưu các môn văn hoá lớp 8 cấp trường: 17/2/2025</w:t>
      </w:r>
    </w:p>
    <w:p w14:paraId="3561AE7E" w14:textId="77777777" w:rsidR="00ED68FE" w:rsidRPr="002E777B" w:rsidRDefault="00ED68FE" w:rsidP="00ED68FE">
      <w:pPr>
        <w:shd w:val="clear" w:color="auto" w:fill="FFFFFF"/>
        <w:spacing w:line="360" w:lineRule="atLeast"/>
        <w:ind w:firstLine="709"/>
        <w:rPr>
          <w:bCs/>
          <w:lang w:val="en-US"/>
        </w:rPr>
      </w:pPr>
      <w:r w:rsidRPr="002E777B">
        <w:rPr>
          <w:bCs/>
          <w:lang w:val="en-US"/>
        </w:rPr>
        <w:t>- Thi chọn HSG cấp trường khối 6;7: Tháng 4/2024 ( có KH riêng)</w:t>
      </w:r>
    </w:p>
    <w:p w14:paraId="7F6FF38F" w14:textId="77777777" w:rsidR="00ED68FE" w:rsidRPr="002E777B" w:rsidRDefault="00ED68FE" w:rsidP="00ED68FE">
      <w:pPr>
        <w:shd w:val="clear" w:color="auto" w:fill="FFFFFF"/>
        <w:spacing w:line="360" w:lineRule="atLeast"/>
        <w:ind w:firstLine="709"/>
        <w:rPr>
          <w:bCs/>
          <w:lang w:val="en-US"/>
        </w:rPr>
      </w:pPr>
      <w:r w:rsidRPr="002E777B">
        <w:rPr>
          <w:bCs/>
          <w:lang w:val="en-US"/>
        </w:rPr>
        <w:t>- Thi Giáo viên làm Tổng phụ trách giỏi: 10/2024</w:t>
      </w:r>
    </w:p>
    <w:p w14:paraId="04DFA259" w14:textId="77777777" w:rsidR="00ED68FE" w:rsidRPr="002E777B" w:rsidRDefault="00ED68FE" w:rsidP="00ED68FE">
      <w:pPr>
        <w:shd w:val="clear" w:color="auto" w:fill="FFFFFF"/>
        <w:spacing w:line="360" w:lineRule="atLeast"/>
        <w:ind w:firstLine="709"/>
        <w:rPr>
          <w:bCs/>
          <w:lang w:val="en-US"/>
        </w:rPr>
      </w:pPr>
      <w:r w:rsidRPr="002E777B">
        <w:rPr>
          <w:bCs/>
          <w:lang w:val="en-US"/>
        </w:rPr>
        <w:t>- Thi Vũ điệu học đường: 2/2025:</w:t>
      </w:r>
    </w:p>
    <w:p w14:paraId="1263EB4E" w14:textId="77777777" w:rsidR="00ED68FE" w:rsidRPr="002E777B" w:rsidRDefault="00ED68FE" w:rsidP="00ED68FE">
      <w:pPr>
        <w:shd w:val="clear" w:color="auto" w:fill="FFFFFF"/>
        <w:spacing w:line="360" w:lineRule="atLeast"/>
        <w:ind w:firstLine="709"/>
        <w:rPr>
          <w:bCs/>
          <w:lang w:val="en-US"/>
        </w:rPr>
      </w:pPr>
      <w:r w:rsidRPr="002E777B">
        <w:rPr>
          <w:bCs/>
          <w:lang w:val="en-US"/>
        </w:rPr>
        <w:t xml:space="preserve">- Giải bóng đá cấp TH&amp;THCS: 11/2024 </w:t>
      </w:r>
    </w:p>
    <w:p w14:paraId="1E46C0F1" w14:textId="77777777" w:rsidR="00ED68FE" w:rsidRPr="002E777B" w:rsidRDefault="00ED68FE" w:rsidP="00ED68FE">
      <w:pPr>
        <w:pStyle w:val="ListParagraph"/>
        <w:shd w:val="clear" w:color="auto" w:fill="FFFFFF"/>
        <w:spacing w:line="360" w:lineRule="atLeast"/>
        <w:ind w:left="709"/>
        <w:rPr>
          <w:b/>
          <w:bCs/>
          <w:lang w:val="en-US"/>
        </w:rPr>
      </w:pPr>
      <w:r w:rsidRPr="002E777B">
        <w:rPr>
          <w:b/>
          <w:bCs/>
          <w:lang w:val="en-US"/>
        </w:rPr>
        <w:t>c. Kiểm định chất lượng</w:t>
      </w:r>
    </w:p>
    <w:p w14:paraId="1B649A78" w14:textId="77777777" w:rsidR="00ED68FE" w:rsidRPr="002E777B" w:rsidRDefault="00ED68FE" w:rsidP="00ED68FE">
      <w:pPr>
        <w:shd w:val="clear" w:color="auto" w:fill="FFFFFF"/>
        <w:spacing w:line="360" w:lineRule="atLeast"/>
        <w:ind w:firstLine="709"/>
        <w:rPr>
          <w:bCs/>
          <w:lang w:val="en-US"/>
        </w:rPr>
      </w:pPr>
      <w:r w:rsidRPr="002E777B">
        <w:rPr>
          <w:bCs/>
          <w:lang w:val="en-US"/>
        </w:rPr>
        <w:t>-Tự kiểm đinh: Tháng 05/2025</w:t>
      </w:r>
    </w:p>
    <w:p w14:paraId="7D86BAEB" w14:textId="77777777" w:rsidR="00ED68FE" w:rsidRPr="002E777B" w:rsidRDefault="00ED68FE" w:rsidP="00ED68FE">
      <w:pPr>
        <w:ind w:firstLine="360"/>
        <w:jc w:val="both"/>
        <w:rPr>
          <w:b/>
          <w:lang w:val="pt-BR"/>
        </w:rPr>
      </w:pPr>
      <w:r w:rsidRPr="002E777B">
        <w:rPr>
          <w:b/>
          <w:lang w:val="pt-BR"/>
        </w:rPr>
        <w:t xml:space="preserve">4. Chương trình chính khóa: </w:t>
      </w:r>
    </w:p>
    <w:p w14:paraId="34BDB498" w14:textId="77777777" w:rsidR="00ED68FE" w:rsidRPr="002E777B" w:rsidRDefault="00ED68FE" w:rsidP="00ED68FE">
      <w:pPr>
        <w:spacing w:line="360" w:lineRule="atLeast"/>
        <w:rPr>
          <w:b/>
          <w:bCs/>
        </w:rPr>
        <w:sectPr w:rsidR="00ED68FE" w:rsidRPr="002E777B" w:rsidSect="007634F1">
          <w:headerReference w:type="default" r:id="rId8"/>
          <w:pgSz w:w="11907" w:h="16840" w:code="9"/>
          <w:pgMar w:top="1134" w:right="1275" w:bottom="1134" w:left="1701" w:header="720" w:footer="720" w:gutter="0"/>
          <w:cols w:space="720"/>
          <w:docGrid w:linePitch="381"/>
        </w:sectPr>
      </w:pP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641"/>
        <w:gridCol w:w="954"/>
        <w:gridCol w:w="205"/>
        <w:gridCol w:w="809"/>
        <w:gridCol w:w="792"/>
        <w:gridCol w:w="953"/>
        <w:gridCol w:w="1007"/>
        <w:gridCol w:w="299"/>
        <w:gridCol w:w="872"/>
        <w:gridCol w:w="27"/>
        <w:gridCol w:w="1047"/>
        <w:gridCol w:w="69"/>
        <w:gridCol w:w="1204"/>
        <w:gridCol w:w="1054"/>
        <w:gridCol w:w="28"/>
        <w:gridCol w:w="124"/>
        <w:gridCol w:w="752"/>
        <w:gridCol w:w="1148"/>
        <w:gridCol w:w="1055"/>
      </w:tblGrid>
      <w:tr w:rsidR="00ED68FE" w:rsidRPr="002E777B" w14:paraId="12A68557" w14:textId="77777777" w:rsidTr="00ED68FE">
        <w:trPr>
          <w:trHeight w:val="384"/>
        </w:trPr>
        <w:tc>
          <w:tcPr>
            <w:tcW w:w="629" w:type="dxa"/>
            <w:vMerge w:val="restart"/>
            <w:shd w:val="clear" w:color="auto" w:fill="auto"/>
            <w:vAlign w:val="center"/>
          </w:tcPr>
          <w:p w14:paraId="6CC6025C" w14:textId="77777777" w:rsidR="00ED68FE" w:rsidRPr="002E777B" w:rsidRDefault="00ED68FE" w:rsidP="00ED68FE">
            <w:pPr>
              <w:contextualSpacing/>
              <w:jc w:val="center"/>
              <w:rPr>
                <w:lang w:val="id-ID"/>
              </w:rPr>
            </w:pPr>
            <w:r w:rsidRPr="002E777B">
              <w:rPr>
                <w:b/>
                <w:bCs/>
              </w:rPr>
              <w:lastRenderedPageBreak/>
              <w:t>TT</w:t>
            </w:r>
          </w:p>
        </w:tc>
        <w:tc>
          <w:tcPr>
            <w:tcW w:w="1641" w:type="dxa"/>
            <w:vMerge w:val="restart"/>
            <w:shd w:val="clear" w:color="auto" w:fill="auto"/>
            <w:vAlign w:val="center"/>
          </w:tcPr>
          <w:p w14:paraId="035566C8" w14:textId="77777777" w:rsidR="00ED68FE" w:rsidRPr="002E777B" w:rsidRDefault="00ED68FE" w:rsidP="00ED68FE">
            <w:pPr>
              <w:contextualSpacing/>
              <w:jc w:val="center"/>
              <w:rPr>
                <w:lang w:val="id-ID"/>
              </w:rPr>
            </w:pPr>
            <w:r w:rsidRPr="002E777B">
              <w:rPr>
                <w:b/>
                <w:bCs/>
              </w:rPr>
              <w:t>MÔN</w:t>
            </w:r>
          </w:p>
        </w:tc>
        <w:tc>
          <w:tcPr>
            <w:tcW w:w="12399" w:type="dxa"/>
            <w:gridSpan w:val="18"/>
            <w:shd w:val="clear" w:color="auto" w:fill="auto"/>
          </w:tcPr>
          <w:p w14:paraId="7E54B4BC" w14:textId="77777777" w:rsidR="00ED68FE" w:rsidRPr="002E777B" w:rsidRDefault="00ED68FE" w:rsidP="00ED68FE">
            <w:pPr>
              <w:contextualSpacing/>
              <w:jc w:val="center"/>
              <w:rPr>
                <w:b/>
                <w:bCs/>
                <w:lang w:val="id-ID"/>
              </w:rPr>
            </w:pPr>
            <w:r w:rsidRPr="002E777B">
              <w:rPr>
                <w:b/>
                <w:bCs/>
                <w:lang w:val="id-ID"/>
              </w:rPr>
              <w:t>SỐ TIẾT TỪNG MÔN</w:t>
            </w:r>
          </w:p>
        </w:tc>
      </w:tr>
      <w:tr w:rsidR="00ED68FE" w:rsidRPr="002E777B" w14:paraId="6D0911EF" w14:textId="77777777" w:rsidTr="00ED68FE">
        <w:trPr>
          <w:trHeight w:val="384"/>
        </w:trPr>
        <w:tc>
          <w:tcPr>
            <w:tcW w:w="629" w:type="dxa"/>
            <w:vMerge/>
            <w:shd w:val="clear" w:color="auto" w:fill="auto"/>
            <w:vAlign w:val="center"/>
          </w:tcPr>
          <w:p w14:paraId="19561A86" w14:textId="77777777" w:rsidR="00ED68FE" w:rsidRPr="002E777B" w:rsidRDefault="00ED68FE" w:rsidP="00ED68FE">
            <w:pPr>
              <w:contextualSpacing/>
              <w:jc w:val="center"/>
              <w:rPr>
                <w:lang w:val="id-ID"/>
              </w:rPr>
            </w:pPr>
          </w:p>
        </w:tc>
        <w:tc>
          <w:tcPr>
            <w:tcW w:w="1641" w:type="dxa"/>
            <w:vMerge/>
            <w:shd w:val="clear" w:color="auto" w:fill="auto"/>
            <w:vAlign w:val="center"/>
          </w:tcPr>
          <w:p w14:paraId="174437D6" w14:textId="77777777" w:rsidR="00ED68FE" w:rsidRPr="002E777B" w:rsidRDefault="00ED68FE" w:rsidP="00ED68FE">
            <w:pPr>
              <w:contextualSpacing/>
              <w:jc w:val="center"/>
              <w:rPr>
                <w:lang w:val="id-ID"/>
              </w:rPr>
            </w:pPr>
          </w:p>
        </w:tc>
        <w:tc>
          <w:tcPr>
            <w:tcW w:w="2760" w:type="dxa"/>
            <w:gridSpan w:val="4"/>
            <w:shd w:val="clear" w:color="auto" w:fill="auto"/>
            <w:vAlign w:val="center"/>
          </w:tcPr>
          <w:p w14:paraId="2F1EC637" w14:textId="77777777" w:rsidR="00ED68FE" w:rsidRPr="002E777B" w:rsidRDefault="00ED68FE" w:rsidP="00ED68FE">
            <w:pPr>
              <w:contextualSpacing/>
              <w:jc w:val="center"/>
              <w:rPr>
                <w:b/>
                <w:bCs/>
                <w:lang w:val="id-ID"/>
              </w:rPr>
            </w:pPr>
            <w:r w:rsidRPr="002E777B">
              <w:rPr>
                <w:b/>
                <w:bCs/>
                <w:lang w:val="id-ID"/>
              </w:rPr>
              <w:t>Lớp 6</w:t>
            </w:r>
          </w:p>
        </w:tc>
        <w:tc>
          <w:tcPr>
            <w:tcW w:w="3158" w:type="dxa"/>
            <w:gridSpan w:val="5"/>
            <w:shd w:val="clear" w:color="auto" w:fill="auto"/>
            <w:vAlign w:val="center"/>
          </w:tcPr>
          <w:p w14:paraId="4AA6EBAB" w14:textId="77777777" w:rsidR="00ED68FE" w:rsidRPr="002E777B" w:rsidRDefault="00ED68FE" w:rsidP="00ED68FE">
            <w:pPr>
              <w:contextualSpacing/>
              <w:jc w:val="center"/>
              <w:rPr>
                <w:b/>
                <w:bCs/>
                <w:lang w:val="id-ID"/>
              </w:rPr>
            </w:pPr>
            <w:r w:rsidRPr="002E777B">
              <w:rPr>
                <w:b/>
                <w:bCs/>
                <w:lang w:val="id-ID"/>
              </w:rPr>
              <w:t>Lớp 7</w:t>
            </w:r>
          </w:p>
        </w:tc>
        <w:tc>
          <w:tcPr>
            <w:tcW w:w="3402" w:type="dxa"/>
            <w:gridSpan w:val="5"/>
            <w:shd w:val="clear" w:color="auto" w:fill="auto"/>
            <w:vAlign w:val="center"/>
          </w:tcPr>
          <w:p w14:paraId="00ABE81A" w14:textId="77777777" w:rsidR="00ED68FE" w:rsidRPr="002E777B" w:rsidRDefault="00ED68FE" w:rsidP="00ED68FE">
            <w:pPr>
              <w:contextualSpacing/>
              <w:jc w:val="center"/>
              <w:rPr>
                <w:b/>
                <w:bCs/>
                <w:lang w:val="id-ID"/>
              </w:rPr>
            </w:pPr>
            <w:r w:rsidRPr="002E777B">
              <w:rPr>
                <w:b/>
                <w:bCs/>
                <w:lang w:val="id-ID"/>
              </w:rPr>
              <w:t>Lớp 8</w:t>
            </w:r>
          </w:p>
        </w:tc>
        <w:tc>
          <w:tcPr>
            <w:tcW w:w="3079" w:type="dxa"/>
            <w:gridSpan w:val="4"/>
            <w:shd w:val="clear" w:color="auto" w:fill="auto"/>
            <w:vAlign w:val="center"/>
          </w:tcPr>
          <w:p w14:paraId="5DF3CCEA" w14:textId="77777777" w:rsidR="00ED68FE" w:rsidRPr="002E777B" w:rsidRDefault="00ED68FE" w:rsidP="00ED68FE">
            <w:pPr>
              <w:contextualSpacing/>
              <w:jc w:val="center"/>
              <w:rPr>
                <w:b/>
                <w:bCs/>
                <w:lang w:val="id-ID"/>
              </w:rPr>
            </w:pPr>
            <w:r w:rsidRPr="002E777B">
              <w:rPr>
                <w:b/>
                <w:bCs/>
                <w:lang w:val="id-ID"/>
              </w:rPr>
              <w:t>Lớp 9</w:t>
            </w:r>
          </w:p>
        </w:tc>
      </w:tr>
      <w:tr w:rsidR="00ED68FE" w:rsidRPr="002E777B" w14:paraId="1751CEB1" w14:textId="77777777" w:rsidTr="00ED68FE">
        <w:trPr>
          <w:trHeight w:val="384"/>
        </w:trPr>
        <w:tc>
          <w:tcPr>
            <w:tcW w:w="629" w:type="dxa"/>
            <w:vMerge/>
            <w:shd w:val="clear" w:color="auto" w:fill="auto"/>
            <w:vAlign w:val="center"/>
          </w:tcPr>
          <w:p w14:paraId="1001FCD5" w14:textId="77777777" w:rsidR="00ED68FE" w:rsidRPr="002E777B" w:rsidRDefault="00ED68FE" w:rsidP="00ED68FE">
            <w:pPr>
              <w:contextualSpacing/>
              <w:jc w:val="center"/>
              <w:rPr>
                <w:lang w:val="id-ID"/>
              </w:rPr>
            </w:pPr>
          </w:p>
        </w:tc>
        <w:tc>
          <w:tcPr>
            <w:tcW w:w="1641" w:type="dxa"/>
            <w:vMerge/>
            <w:shd w:val="clear" w:color="auto" w:fill="auto"/>
            <w:vAlign w:val="center"/>
          </w:tcPr>
          <w:p w14:paraId="374D265C" w14:textId="77777777" w:rsidR="00ED68FE" w:rsidRPr="002E777B" w:rsidRDefault="00ED68FE" w:rsidP="00ED68FE">
            <w:pPr>
              <w:contextualSpacing/>
              <w:jc w:val="center"/>
              <w:rPr>
                <w:lang w:val="id-ID"/>
              </w:rPr>
            </w:pPr>
          </w:p>
        </w:tc>
        <w:tc>
          <w:tcPr>
            <w:tcW w:w="954" w:type="dxa"/>
            <w:shd w:val="clear" w:color="auto" w:fill="auto"/>
            <w:vAlign w:val="center"/>
          </w:tcPr>
          <w:p w14:paraId="25C56CFE" w14:textId="77777777" w:rsidR="00ED68FE" w:rsidRPr="002E777B" w:rsidRDefault="00ED68FE" w:rsidP="00ED68FE">
            <w:pPr>
              <w:contextualSpacing/>
              <w:rPr>
                <w:b/>
                <w:bCs/>
                <w:lang w:val="id-ID"/>
              </w:rPr>
            </w:pPr>
            <w:r w:rsidRPr="002E777B">
              <w:rPr>
                <w:b/>
                <w:bCs/>
              </w:rPr>
              <w:t>HK I</w:t>
            </w:r>
          </w:p>
        </w:tc>
        <w:tc>
          <w:tcPr>
            <w:tcW w:w="1014" w:type="dxa"/>
            <w:gridSpan w:val="2"/>
            <w:shd w:val="clear" w:color="auto" w:fill="auto"/>
            <w:vAlign w:val="center"/>
          </w:tcPr>
          <w:p w14:paraId="21F31063" w14:textId="77777777" w:rsidR="00ED68FE" w:rsidRPr="002E777B" w:rsidRDefault="00ED68FE" w:rsidP="00ED68FE">
            <w:pPr>
              <w:contextualSpacing/>
              <w:rPr>
                <w:b/>
                <w:bCs/>
                <w:lang w:val="id-ID"/>
              </w:rPr>
            </w:pPr>
            <w:r w:rsidRPr="002E777B">
              <w:rPr>
                <w:b/>
                <w:bCs/>
                <w:lang w:val="id-ID"/>
              </w:rPr>
              <w:t>HK II</w:t>
            </w:r>
          </w:p>
        </w:tc>
        <w:tc>
          <w:tcPr>
            <w:tcW w:w="792" w:type="dxa"/>
            <w:shd w:val="clear" w:color="auto" w:fill="auto"/>
            <w:vAlign w:val="center"/>
          </w:tcPr>
          <w:p w14:paraId="04C85DB7" w14:textId="77777777" w:rsidR="00ED68FE" w:rsidRPr="002E777B" w:rsidRDefault="00ED68FE" w:rsidP="00ED68FE">
            <w:pPr>
              <w:contextualSpacing/>
              <w:rPr>
                <w:b/>
                <w:bCs/>
                <w:lang w:val="id-ID"/>
              </w:rPr>
            </w:pPr>
            <w:r w:rsidRPr="002E777B">
              <w:rPr>
                <w:b/>
                <w:bCs/>
              </w:rPr>
              <w:t>CN</w:t>
            </w:r>
          </w:p>
        </w:tc>
        <w:tc>
          <w:tcPr>
            <w:tcW w:w="953" w:type="dxa"/>
            <w:shd w:val="clear" w:color="auto" w:fill="auto"/>
            <w:vAlign w:val="center"/>
          </w:tcPr>
          <w:p w14:paraId="15BFEE5B" w14:textId="77777777" w:rsidR="00ED68FE" w:rsidRPr="002E777B" w:rsidRDefault="00ED68FE" w:rsidP="00ED68FE">
            <w:pPr>
              <w:contextualSpacing/>
              <w:rPr>
                <w:b/>
                <w:bCs/>
                <w:lang w:val="id-ID"/>
              </w:rPr>
            </w:pPr>
            <w:r w:rsidRPr="002E777B">
              <w:rPr>
                <w:b/>
                <w:bCs/>
              </w:rPr>
              <w:t>HK I</w:t>
            </w:r>
          </w:p>
        </w:tc>
        <w:tc>
          <w:tcPr>
            <w:tcW w:w="1007" w:type="dxa"/>
            <w:shd w:val="clear" w:color="auto" w:fill="auto"/>
            <w:vAlign w:val="center"/>
          </w:tcPr>
          <w:p w14:paraId="7F27C75C" w14:textId="77777777" w:rsidR="00ED68FE" w:rsidRPr="002E777B" w:rsidRDefault="00ED68FE" w:rsidP="00ED68FE">
            <w:pPr>
              <w:contextualSpacing/>
              <w:rPr>
                <w:b/>
                <w:bCs/>
                <w:lang w:val="id-ID"/>
              </w:rPr>
            </w:pPr>
            <w:r w:rsidRPr="002E777B">
              <w:rPr>
                <w:b/>
                <w:bCs/>
                <w:lang w:val="id-ID"/>
              </w:rPr>
              <w:t>HK II</w:t>
            </w:r>
          </w:p>
        </w:tc>
        <w:tc>
          <w:tcPr>
            <w:tcW w:w="1171" w:type="dxa"/>
            <w:gridSpan w:val="2"/>
            <w:shd w:val="clear" w:color="auto" w:fill="auto"/>
            <w:vAlign w:val="center"/>
          </w:tcPr>
          <w:p w14:paraId="34181E5E" w14:textId="77777777" w:rsidR="00ED68FE" w:rsidRPr="002E777B" w:rsidRDefault="00ED68FE" w:rsidP="00ED68FE">
            <w:pPr>
              <w:contextualSpacing/>
              <w:rPr>
                <w:b/>
                <w:bCs/>
                <w:lang w:val="id-ID"/>
              </w:rPr>
            </w:pPr>
            <w:r w:rsidRPr="002E777B">
              <w:rPr>
                <w:b/>
                <w:bCs/>
              </w:rPr>
              <w:t>CN</w:t>
            </w:r>
          </w:p>
        </w:tc>
        <w:tc>
          <w:tcPr>
            <w:tcW w:w="1074" w:type="dxa"/>
            <w:gridSpan w:val="2"/>
            <w:shd w:val="clear" w:color="auto" w:fill="auto"/>
            <w:vAlign w:val="center"/>
          </w:tcPr>
          <w:p w14:paraId="1C51BF10" w14:textId="77777777" w:rsidR="00ED68FE" w:rsidRPr="002E777B" w:rsidRDefault="00ED68FE" w:rsidP="00ED68FE">
            <w:pPr>
              <w:contextualSpacing/>
              <w:rPr>
                <w:b/>
                <w:bCs/>
                <w:lang w:val="id-ID"/>
              </w:rPr>
            </w:pPr>
            <w:r w:rsidRPr="002E777B">
              <w:rPr>
                <w:b/>
                <w:bCs/>
              </w:rPr>
              <w:t>HK I</w:t>
            </w:r>
          </w:p>
        </w:tc>
        <w:tc>
          <w:tcPr>
            <w:tcW w:w="1273" w:type="dxa"/>
            <w:gridSpan w:val="2"/>
            <w:shd w:val="clear" w:color="auto" w:fill="auto"/>
            <w:vAlign w:val="center"/>
          </w:tcPr>
          <w:p w14:paraId="071B8429" w14:textId="77777777" w:rsidR="00ED68FE" w:rsidRPr="002E777B" w:rsidRDefault="00ED68FE" w:rsidP="00ED68FE">
            <w:pPr>
              <w:contextualSpacing/>
              <w:rPr>
                <w:b/>
                <w:bCs/>
                <w:lang w:val="id-ID"/>
              </w:rPr>
            </w:pPr>
            <w:r w:rsidRPr="002E777B">
              <w:rPr>
                <w:b/>
                <w:bCs/>
                <w:lang w:val="id-ID"/>
              </w:rPr>
              <w:t>HK II</w:t>
            </w:r>
          </w:p>
        </w:tc>
        <w:tc>
          <w:tcPr>
            <w:tcW w:w="1054" w:type="dxa"/>
            <w:shd w:val="clear" w:color="auto" w:fill="auto"/>
            <w:vAlign w:val="center"/>
          </w:tcPr>
          <w:p w14:paraId="45A9C6FA" w14:textId="77777777" w:rsidR="00ED68FE" w:rsidRPr="002E777B" w:rsidRDefault="00ED68FE" w:rsidP="00ED68FE">
            <w:pPr>
              <w:contextualSpacing/>
              <w:rPr>
                <w:b/>
                <w:bCs/>
                <w:lang w:val="id-ID"/>
              </w:rPr>
            </w:pPr>
            <w:r w:rsidRPr="002E777B">
              <w:rPr>
                <w:b/>
                <w:bCs/>
              </w:rPr>
              <w:t>CN</w:t>
            </w:r>
          </w:p>
        </w:tc>
        <w:tc>
          <w:tcPr>
            <w:tcW w:w="904" w:type="dxa"/>
            <w:gridSpan w:val="3"/>
            <w:shd w:val="clear" w:color="auto" w:fill="auto"/>
            <w:vAlign w:val="center"/>
          </w:tcPr>
          <w:p w14:paraId="1D43337F" w14:textId="77777777" w:rsidR="00ED68FE" w:rsidRPr="002E777B" w:rsidRDefault="00ED68FE" w:rsidP="00ED68FE">
            <w:pPr>
              <w:contextualSpacing/>
              <w:rPr>
                <w:b/>
                <w:bCs/>
                <w:lang w:val="id-ID"/>
              </w:rPr>
            </w:pPr>
            <w:r w:rsidRPr="002E777B">
              <w:rPr>
                <w:b/>
                <w:bCs/>
              </w:rPr>
              <w:t>HK I</w:t>
            </w:r>
          </w:p>
        </w:tc>
        <w:tc>
          <w:tcPr>
            <w:tcW w:w="1148" w:type="dxa"/>
            <w:shd w:val="clear" w:color="auto" w:fill="auto"/>
            <w:vAlign w:val="center"/>
          </w:tcPr>
          <w:p w14:paraId="361B5E56" w14:textId="77777777" w:rsidR="00ED68FE" w:rsidRPr="002E777B" w:rsidRDefault="00ED68FE" w:rsidP="00ED68FE">
            <w:pPr>
              <w:contextualSpacing/>
              <w:rPr>
                <w:b/>
                <w:bCs/>
                <w:lang w:val="id-ID"/>
              </w:rPr>
            </w:pPr>
            <w:r w:rsidRPr="002E777B">
              <w:rPr>
                <w:b/>
                <w:bCs/>
                <w:lang w:val="id-ID"/>
              </w:rPr>
              <w:t>HK II</w:t>
            </w:r>
          </w:p>
        </w:tc>
        <w:tc>
          <w:tcPr>
            <w:tcW w:w="1055" w:type="dxa"/>
            <w:shd w:val="clear" w:color="auto" w:fill="auto"/>
            <w:vAlign w:val="center"/>
          </w:tcPr>
          <w:p w14:paraId="52FEE2DB" w14:textId="77777777" w:rsidR="00ED68FE" w:rsidRPr="002E777B" w:rsidRDefault="00ED68FE" w:rsidP="00ED68FE">
            <w:pPr>
              <w:contextualSpacing/>
              <w:rPr>
                <w:b/>
                <w:bCs/>
                <w:lang w:val="id-ID"/>
              </w:rPr>
            </w:pPr>
            <w:r w:rsidRPr="002E777B">
              <w:rPr>
                <w:b/>
                <w:bCs/>
              </w:rPr>
              <w:t>CN</w:t>
            </w:r>
          </w:p>
        </w:tc>
      </w:tr>
      <w:tr w:rsidR="00ED68FE" w:rsidRPr="002E777B" w14:paraId="0F29B6C4" w14:textId="77777777" w:rsidTr="00ED68FE">
        <w:trPr>
          <w:trHeight w:val="384"/>
        </w:trPr>
        <w:tc>
          <w:tcPr>
            <w:tcW w:w="629" w:type="dxa"/>
            <w:shd w:val="clear" w:color="auto" w:fill="auto"/>
            <w:vAlign w:val="center"/>
          </w:tcPr>
          <w:p w14:paraId="38731BB1" w14:textId="77777777" w:rsidR="00ED68FE" w:rsidRPr="002E777B" w:rsidRDefault="00ED68FE" w:rsidP="00ED68FE">
            <w:pPr>
              <w:contextualSpacing/>
              <w:jc w:val="center"/>
            </w:pPr>
            <w:r w:rsidRPr="002E777B">
              <w:t>1</w:t>
            </w:r>
          </w:p>
        </w:tc>
        <w:tc>
          <w:tcPr>
            <w:tcW w:w="1641" w:type="dxa"/>
            <w:shd w:val="clear" w:color="auto" w:fill="auto"/>
            <w:vAlign w:val="center"/>
          </w:tcPr>
          <w:p w14:paraId="32FA2267" w14:textId="77777777" w:rsidR="00ED68FE" w:rsidRPr="002E777B" w:rsidRDefault="00ED68FE" w:rsidP="00ED68FE">
            <w:pPr>
              <w:contextualSpacing/>
              <w:jc w:val="center"/>
              <w:rPr>
                <w:iCs/>
              </w:rPr>
            </w:pPr>
            <w:r w:rsidRPr="002E777B">
              <w:rPr>
                <w:iCs/>
              </w:rPr>
              <w:t>Ngữ văn</w:t>
            </w:r>
          </w:p>
        </w:tc>
        <w:tc>
          <w:tcPr>
            <w:tcW w:w="954" w:type="dxa"/>
            <w:shd w:val="clear" w:color="auto" w:fill="auto"/>
            <w:vAlign w:val="center"/>
          </w:tcPr>
          <w:p w14:paraId="41069FBC" w14:textId="77777777" w:rsidR="00ED68FE" w:rsidRPr="002E777B" w:rsidRDefault="00ED68FE" w:rsidP="00ED68FE">
            <w:pPr>
              <w:contextualSpacing/>
              <w:jc w:val="center"/>
              <w:rPr>
                <w:b/>
                <w:bCs/>
                <w:lang w:val="en-US"/>
              </w:rPr>
            </w:pPr>
            <w:r w:rsidRPr="002E777B">
              <w:rPr>
                <w:b/>
                <w:bCs/>
                <w:lang w:val="en-US"/>
              </w:rPr>
              <w:t>72</w:t>
            </w:r>
          </w:p>
        </w:tc>
        <w:tc>
          <w:tcPr>
            <w:tcW w:w="1014" w:type="dxa"/>
            <w:gridSpan w:val="2"/>
            <w:shd w:val="clear" w:color="auto" w:fill="auto"/>
            <w:vAlign w:val="center"/>
          </w:tcPr>
          <w:p w14:paraId="362AD2BA" w14:textId="77777777" w:rsidR="00ED68FE" w:rsidRPr="002E777B" w:rsidRDefault="00ED68FE" w:rsidP="00ED68FE">
            <w:pPr>
              <w:contextualSpacing/>
              <w:jc w:val="center"/>
              <w:rPr>
                <w:b/>
                <w:bCs/>
                <w:lang w:val="en-US"/>
              </w:rPr>
            </w:pPr>
            <w:r w:rsidRPr="002E777B">
              <w:rPr>
                <w:b/>
                <w:bCs/>
                <w:lang w:val="en-US"/>
              </w:rPr>
              <w:t>68</w:t>
            </w:r>
          </w:p>
        </w:tc>
        <w:tc>
          <w:tcPr>
            <w:tcW w:w="792" w:type="dxa"/>
            <w:shd w:val="clear" w:color="auto" w:fill="auto"/>
            <w:vAlign w:val="center"/>
          </w:tcPr>
          <w:p w14:paraId="23E304D6" w14:textId="77777777" w:rsidR="00ED68FE" w:rsidRPr="002E777B" w:rsidRDefault="00ED68FE" w:rsidP="00ED68FE">
            <w:pPr>
              <w:contextualSpacing/>
              <w:jc w:val="center"/>
              <w:rPr>
                <w:b/>
                <w:bCs/>
                <w:lang w:val="en-US"/>
              </w:rPr>
            </w:pPr>
            <w:r w:rsidRPr="002E777B">
              <w:rPr>
                <w:b/>
                <w:bCs/>
                <w:lang w:val="en-US"/>
              </w:rPr>
              <w:t>140</w:t>
            </w:r>
          </w:p>
        </w:tc>
        <w:tc>
          <w:tcPr>
            <w:tcW w:w="953" w:type="dxa"/>
            <w:shd w:val="clear" w:color="auto" w:fill="auto"/>
            <w:vAlign w:val="center"/>
          </w:tcPr>
          <w:p w14:paraId="573D425C" w14:textId="77777777" w:rsidR="00ED68FE" w:rsidRPr="002E777B" w:rsidRDefault="00ED68FE" w:rsidP="00ED68FE">
            <w:pPr>
              <w:contextualSpacing/>
              <w:jc w:val="center"/>
              <w:rPr>
                <w:lang w:val="en-US"/>
              </w:rPr>
            </w:pPr>
            <w:r w:rsidRPr="002E777B">
              <w:rPr>
                <w:lang w:val="en-US"/>
              </w:rPr>
              <w:t>72</w:t>
            </w:r>
          </w:p>
        </w:tc>
        <w:tc>
          <w:tcPr>
            <w:tcW w:w="1007" w:type="dxa"/>
            <w:shd w:val="clear" w:color="auto" w:fill="auto"/>
            <w:vAlign w:val="center"/>
          </w:tcPr>
          <w:p w14:paraId="64279B3C" w14:textId="77777777" w:rsidR="00ED68FE" w:rsidRPr="002E777B" w:rsidRDefault="00ED68FE" w:rsidP="00ED68FE">
            <w:pPr>
              <w:contextualSpacing/>
              <w:jc w:val="center"/>
              <w:rPr>
                <w:lang w:val="en-US"/>
              </w:rPr>
            </w:pPr>
            <w:r w:rsidRPr="002E777B">
              <w:rPr>
                <w:lang w:val="en-US"/>
              </w:rPr>
              <w:t>68</w:t>
            </w:r>
          </w:p>
        </w:tc>
        <w:tc>
          <w:tcPr>
            <w:tcW w:w="1171" w:type="dxa"/>
            <w:gridSpan w:val="2"/>
            <w:shd w:val="clear" w:color="auto" w:fill="auto"/>
            <w:vAlign w:val="center"/>
          </w:tcPr>
          <w:p w14:paraId="5E7B4880" w14:textId="77777777" w:rsidR="00ED68FE" w:rsidRPr="002E777B" w:rsidRDefault="00ED68FE" w:rsidP="00ED68FE">
            <w:pPr>
              <w:contextualSpacing/>
              <w:jc w:val="center"/>
              <w:rPr>
                <w:lang w:val="en-US"/>
              </w:rPr>
            </w:pPr>
            <w:r w:rsidRPr="002E777B">
              <w:rPr>
                <w:lang w:val="en-US"/>
              </w:rPr>
              <w:t>140</w:t>
            </w:r>
          </w:p>
        </w:tc>
        <w:tc>
          <w:tcPr>
            <w:tcW w:w="1074" w:type="dxa"/>
            <w:gridSpan w:val="2"/>
            <w:shd w:val="clear" w:color="auto" w:fill="auto"/>
            <w:vAlign w:val="center"/>
          </w:tcPr>
          <w:p w14:paraId="3A99526F" w14:textId="77777777" w:rsidR="00ED68FE" w:rsidRPr="002E777B" w:rsidRDefault="00ED68FE" w:rsidP="00ED68FE">
            <w:pPr>
              <w:contextualSpacing/>
              <w:jc w:val="center"/>
              <w:rPr>
                <w:lang w:val="id-ID"/>
              </w:rPr>
            </w:pPr>
            <w:r w:rsidRPr="002E777B">
              <w:rPr>
                <w:lang w:val="en-US"/>
              </w:rPr>
              <w:t>72</w:t>
            </w:r>
          </w:p>
        </w:tc>
        <w:tc>
          <w:tcPr>
            <w:tcW w:w="1273" w:type="dxa"/>
            <w:gridSpan w:val="2"/>
            <w:shd w:val="clear" w:color="auto" w:fill="auto"/>
            <w:vAlign w:val="center"/>
          </w:tcPr>
          <w:p w14:paraId="26FC3070" w14:textId="77777777" w:rsidR="00ED68FE" w:rsidRPr="002E777B" w:rsidRDefault="00ED68FE" w:rsidP="00ED68FE">
            <w:pPr>
              <w:contextualSpacing/>
              <w:jc w:val="center"/>
              <w:rPr>
                <w:lang w:val="id-ID"/>
              </w:rPr>
            </w:pPr>
            <w:r w:rsidRPr="002E777B">
              <w:rPr>
                <w:lang w:val="en-US"/>
              </w:rPr>
              <w:t>68</w:t>
            </w:r>
          </w:p>
        </w:tc>
        <w:tc>
          <w:tcPr>
            <w:tcW w:w="1054" w:type="dxa"/>
            <w:shd w:val="clear" w:color="auto" w:fill="auto"/>
            <w:vAlign w:val="center"/>
          </w:tcPr>
          <w:p w14:paraId="33DAF06F" w14:textId="77777777" w:rsidR="00ED68FE" w:rsidRPr="002E777B" w:rsidRDefault="00ED68FE" w:rsidP="00ED68FE">
            <w:pPr>
              <w:contextualSpacing/>
              <w:jc w:val="center"/>
              <w:rPr>
                <w:lang w:val="en-US"/>
              </w:rPr>
            </w:pPr>
            <w:r w:rsidRPr="002E777B">
              <w:rPr>
                <w:lang w:val="en-US"/>
              </w:rPr>
              <w:t>140</w:t>
            </w:r>
          </w:p>
        </w:tc>
        <w:tc>
          <w:tcPr>
            <w:tcW w:w="904" w:type="dxa"/>
            <w:gridSpan w:val="3"/>
            <w:shd w:val="clear" w:color="auto" w:fill="auto"/>
            <w:vAlign w:val="center"/>
          </w:tcPr>
          <w:p w14:paraId="7146B18E" w14:textId="77777777" w:rsidR="00ED68FE" w:rsidRPr="002E777B" w:rsidRDefault="00ED68FE" w:rsidP="00ED68FE">
            <w:pPr>
              <w:contextualSpacing/>
              <w:jc w:val="center"/>
            </w:pPr>
            <w:r w:rsidRPr="002E777B">
              <w:rPr>
                <w:lang w:val="en-US"/>
              </w:rPr>
              <w:t>72</w:t>
            </w:r>
          </w:p>
        </w:tc>
        <w:tc>
          <w:tcPr>
            <w:tcW w:w="1148" w:type="dxa"/>
            <w:shd w:val="clear" w:color="auto" w:fill="auto"/>
            <w:vAlign w:val="center"/>
          </w:tcPr>
          <w:p w14:paraId="40168F9E" w14:textId="77777777" w:rsidR="00ED68FE" w:rsidRPr="002E777B" w:rsidRDefault="00ED68FE" w:rsidP="00ED68FE">
            <w:pPr>
              <w:contextualSpacing/>
              <w:jc w:val="center"/>
            </w:pPr>
            <w:r w:rsidRPr="002E777B">
              <w:rPr>
                <w:lang w:val="en-US"/>
              </w:rPr>
              <w:t>68</w:t>
            </w:r>
          </w:p>
        </w:tc>
        <w:tc>
          <w:tcPr>
            <w:tcW w:w="1055" w:type="dxa"/>
            <w:shd w:val="clear" w:color="auto" w:fill="auto"/>
            <w:vAlign w:val="center"/>
          </w:tcPr>
          <w:p w14:paraId="3C908421" w14:textId="77777777" w:rsidR="00ED68FE" w:rsidRPr="002E777B" w:rsidRDefault="00ED68FE" w:rsidP="00ED68FE">
            <w:pPr>
              <w:contextualSpacing/>
              <w:jc w:val="center"/>
              <w:rPr>
                <w:lang w:val="en-US"/>
              </w:rPr>
            </w:pPr>
            <w:r w:rsidRPr="002E777B">
              <w:rPr>
                <w:lang w:val="en-US"/>
              </w:rPr>
              <w:t>140</w:t>
            </w:r>
          </w:p>
        </w:tc>
      </w:tr>
      <w:tr w:rsidR="00ED68FE" w:rsidRPr="002E777B" w14:paraId="480744CD" w14:textId="77777777" w:rsidTr="00ED68FE">
        <w:trPr>
          <w:trHeight w:val="384"/>
        </w:trPr>
        <w:tc>
          <w:tcPr>
            <w:tcW w:w="629" w:type="dxa"/>
            <w:shd w:val="clear" w:color="auto" w:fill="auto"/>
            <w:vAlign w:val="center"/>
          </w:tcPr>
          <w:p w14:paraId="4E552956" w14:textId="77777777" w:rsidR="00ED68FE" w:rsidRPr="002E777B" w:rsidRDefault="00ED68FE" w:rsidP="00ED68FE">
            <w:pPr>
              <w:contextualSpacing/>
              <w:jc w:val="center"/>
              <w:rPr>
                <w:lang w:val="id-ID"/>
              </w:rPr>
            </w:pPr>
            <w:r w:rsidRPr="002E777B">
              <w:t>2</w:t>
            </w:r>
          </w:p>
        </w:tc>
        <w:tc>
          <w:tcPr>
            <w:tcW w:w="1641" w:type="dxa"/>
            <w:shd w:val="clear" w:color="auto" w:fill="auto"/>
            <w:vAlign w:val="center"/>
          </w:tcPr>
          <w:p w14:paraId="341FA18F" w14:textId="77777777" w:rsidR="00ED68FE" w:rsidRPr="002E777B" w:rsidRDefault="00ED68FE" w:rsidP="00ED68FE">
            <w:pPr>
              <w:contextualSpacing/>
              <w:jc w:val="center"/>
              <w:rPr>
                <w:lang w:val="id-ID"/>
              </w:rPr>
            </w:pPr>
            <w:r w:rsidRPr="002E777B">
              <w:rPr>
                <w:iCs/>
              </w:rPr>
              <w:t>Toán</w:t>
            </w:r>
          </w:p>
        </w:tc>
        <w:tc>
          <w:tcPr>
            <w:tcW w:w="954" w:type="dxa"/>
            <w:shd w:val="clear" w:color="auto" w:fill="auto"/>
            <w:vAlign w:val="center"/>
          </w:tcPr>
          <w:p w14:paraId="3C85B235" w14:textId="77777777" w:rsidR="00ED68FE" w:rsidRPr="002E777B" w:rsidRDefault="00ED68FE" w:rsidP="00ED68FE">
            <w:pPr>
              <w:contextualSpacing/>
              <w:jc w:val="center"/>
              <w:rPr>
                <w:lang w:val="en-US"/>
              </w:rPr>
            </w:pPr>
            <w:r w:rsidRPr="002E777B">
              <w:rPr>
                <w:lang w:val="en-US"/>
              </w:rPr>
              <w:t>72</w:t>
            </w:r>
          </w:p>
        </w:tc>
        <w:tc>
          <w:tcPr>
            <w:tcW w:w="1014" w:type="dxa"/>
            <w:gridSpan w:val="2"/>
            <w:shd w:val="clear" w:color="auto" w:fill="auto"/>
            <w:vAlign w:val="center"/>
          </w:tcPr>
          <w:p w14:paraId="70126B20" w14:textId="77777777" w:rsidR="00ED68FE" w:rsidRPr="002E777B" w:rsidRDefault="00ED68FE" w:rsidP="00ED68FE">
            <w:pPr>
              <w:contextualSpacing/>
              <w:jc w:val="center"/>
              <w:rPr>
                <w:lang w:val="en-US"/>
              </w:rPr>
            </w:pPr>
            <w:r w:rsidRPr="002E777B">
              <w:rPr>
                <w:lang w:val="en-US"/>
              </w:rPr>
              <w:t>68</w:t>
            </w:r>
          </w:p>
        </w:tc>
        <w:tc>
          <w:tcPr>
            <w:tcW w:w="792" w:type="dxa"/>
            <w:shd w:val="clear" w:color="auto" w:fill="auto"/>
            <w:vAlign w:val="center"/>
          </w:tcPr>
          <w:p w14:paraId="0DA49C98" w14:textId="77777777" w:rsidR="00ED68FE" w:rsidRPr="002E777B" w:rsidRDefault="00ED68FE" w:rsidP="00ED68FE">
            <w:pPr>
              <w:contextualSpacing/>
              <w:jc w:val="center"/>
              <w:rPr>
                <w:lang w:val="en-US"/>
              </w:rPr>
            </w:pPr>
            <w:r w:rsidRPr="002E777B">
              <w:rPr>
                <w:lang w:val="en-US"/>
              </w:rPr>
              <w:t>140</w:t>
            </w:r>
          </w:p>
        </w:tc>
        <w:tc>
          <w:tcPr>
            <w:tcW w:w="953" w:type="dxa"/>
            <w:shd w:val="clear" w:color="auto" w:fill="auto"/>
            <w:vAlign w:val="center"/>
          </w:tcPr>
          <w:p w14:paraId="7F183155" w14:textId="77777777" w:rsidR="00ED68FE" w:rsidRPr="002E777B" w:rsidRDefault="00ED68FE" w:rsidP="00ED68FE">
            <w:pPr>
              <w:contextualSpacing/>
              <w:jc w:val="center"/>
              <w:rPr>
                <w:lang w:val="en-US"/>
              </w:rPr>
            </w:pPr>
            <w:r w:rsidRPr="002E777B">
              <w:rPr>
                <w:lang w:val="en-US"/>
              </w:rPr>
              <w:t>72</w:t>
            </w:r>
          </w:p>
        </w:tc>
        <w:tc>
          <w:tcPr>
            <w:tcW w:w="1007" w:type="dxa"/>
            <w:shd w:val="clear" w:color="auto" w:fill="auto"/>
            <w:vAlign w:val="center"/>
          </w:tcPr>
          <w:p w14:paraId="5E2979F8" w14:textId="77777777" w:rsidR="00ED68FE" w:rsidRPr="002E777B" w:rsidRDefault="00ED68FE" w:rsidP="00ED68FE">
            <w:pPr>
              <w:contextualSpacing/>
              <w:jc w:val="center"/>
              <w:rPr>
                <w:lang w:val="en-US"/>
              </w:rPr>
            </w:pPr>
            <w:r w:rsidRPr="002E777B">
              <w:rPr>
                <w:lang w:val="en-US"/>
              </w:rPr>
              <w:t>68</w:t>
            </w:r>
          </w:p>
        </w:tc>
        <w:tc>
          <w:tcPr>
            <w:tcW w:w="1171" w:type="dxa"/>
            <w:gridSpan w:val="2"/>
            <w:shd w:val="clear" w:color="auto" w:fill="auto"/>
            <w:vAlign w:val="center"/>
          </w:tcPr>
          <w:p w14:paraId="7839151A" w14:textId="77777777" w:rsidR="00ED68FE" w:rsidRPr="002E777B" w:rsidRDefault="00ED68FE" w:rsidP="00ED68FE">
            <w:pPr>
              <w:contextualSpacing/>
              <w:jc w:val="center"/>
              <w:rPr>
                <w:lang w:val="en-US"/>
              </w:rPr>
            </w:pPr>
            <w:r w:rsidRPr="002E777B">
              <w:rPr>
                <w:lang w:val="en-US"/>
              </w:rPr>
              <w:t>140</w:t>
            </w:r>
          </w:p>
        </w:tc>
        <w:tc>
          <w:tcPr>
            <w:tcW w:w="1074" w:type="dxa"/>
            <w:gridSpan w:val="2"/>
            <w:shd w:val="clear" w:color="auto" w:fill="auto"/>
            <w:vAlign w:val="center"/>
          </w:tcPr>
          <w:p w14:paraId="40EB89DF" w14:textId="77777777" w:rsidR="00ED68FE" w:rsidRPr="002E777B" w:rsidRDefault="00ED68FE" w:rsidP="00ED68FE">
            <w:pPr>
              <w:contextualSpacing/>
              <w:jc w:val="center"/>
              <w:rPr>
                <w:lang w:val="id-ID"/>
              </w:rPr>
            </w:pPr>
            <w:r w:rsidRPr="002E777B">
              <w:rPr>
                <w:lang w:val="en-US"/>
              </w:rPr>
              <w:t>72</w:t>
            </w:r>
          </w:p>
        </w:tc>
        <w:tc>
          <w:tcPr>
            <w:tcW w:w="1273" w:type="dxa"/>
            <w:gridSpan w:val="2"/>
            <w:shd w:val="clear" w:color="auto" w:fill="auto"/>
            <w:vAlign w:val="center"/>
          </w:tcPr>
          <w:p w14:paraId="2714FA91" w14:textId="77777777" w:rsidR="00ED68FE" w:rsidRPr="002E777B" w:rsidRDefault="00ED68FE" w:rsidP="00ED68FE">
            <w:pPr>
              <w:contextualSpacing/>
              <w:jc w:val="center"/>
              <w:rPr>
                <w:lang w:val="id-ID"/>
              </w:rPr>
            </w:pPr>
            <w:r w:rsidRPr="002E777B">
              <w:rPr>
                <w:lang w:val="en-US"/>
              </w:rPr>
              <w:t>68</w:t>
            </w:r>
          </w:p>
        </w:tc>
        <w:tc>
          <w:tcPr>
            <w:tcW w:w="1054" w:type="dxa"/>
            <w:shd w:val="clear" w:color="auto" w:fill="auto"/>
            <w:vAlign w:val="center"/>
          </w:tcPr>
          <w:p w14:paraId="6ADD5C3F" w14:textId="77777777" w:rsidR="00ED68FE" w:rsidRPr="002E777B" w:rsidRDefault="00ED68FE" w:rsidP="00ED68FE">
            <w:pPr>
              <w:contextualSpacing/>
              <w:jc w:val="center"/>
              <w:rPr>
                <w:lang w:val="en-US"/>
              </w:rPr>
            </w:pPr>
            <w:r w:rsidRPr="002E777B">
              <w:rPr>
                <w:lang w:val="en-US"/>
              </w:rPr>
              <w:t>140</w:t>
            </w:r>
          </w:p>
        </w:tc>
        <w:tc>
          <w:tcPr>
            <w:tcW w:w="904" w:type="dxa"/>
            <w:gridSpan w:val="3"/>
            <w:shd w:val="clear" w:color="auto" w:fill="auto"/>
            <w:vAlign w:val="center"/>
          </w:tcPr>
          <w:p w14:paraId="4928D958" w14:textId="77777777" w:rsidR="00ED68FE" w:rsidRPr="002E777B" w:rsidRDefault="00ED68FE" w:rsidP="00ED68FE">
            <w:pPr>
              <w:contextualSpacing/>
              <w:jc w:val="center"/>
              <w:rPr>
                <w:lang w:val="id-ID"/>
              </w:rPr>
            </w:pPr>
            <w:r w:rsidRPr="002E777B">
              <w:rPr>
                <w:lang w:val="en-US"/>
              </w:rPr>
              <w:t>72</w:t>
            </w:r>
          </w:p>
        </w:tc>
        <w:tc>
          <w:tcPr>
            <w:tcW w:w="1148" w:type="dxa"/>
            <w:shd w:val="clear" w:color="auto" w:fill="auto"/>
            <w:vAlign w:val="center"/>
          </w:tcPr>
          <w:p w14:paraId="3F26D392" w14:textId="77777777" w:rsidR="00ED68FE" w:rsidRPr="002E777B" w:rsidRDefault="00ED68FE" w:rsidP="00ED68FE">
            <w:pPr>
              <w:contextualSpacing/>
              <w:jc w:val="center"/>
              <w:rPr>
                <w:lang w:val="id-ID"/>
              </w:rPr>
            </w:pPr>
            <w:r w:rsidRPr="002E777B">
              <w:rPr>
                <w:lang w:val="en-US"/>
              </w:rPr>
              <w:t>68</w:t>
            </w:r>
          </w:p>
        </w:tc>
        <w:tc>
          <w:tcPr>
            <w:tcW w:w="1055" w:type="dxa"/>
            <w:shd w:val="clear" w:color="auto" w:fill="auto"/>
            <w:vAlign w:val="center"/>
          </w:tcPr>
          <w:p w14:paraId="4F8F5045" w14:textId="77777777" w:rsidR="00ED68FE" w:rsidRPr="002E777B" w:rsidRDefault="00ED68FE" w:rsidP="00ED68FE">
            <w:pPr>
              <w:contextualSpacing/>
              <w:jc w:val="center"/>
              <w:rPr>
                <w:lang w:val="en-US"/>
              </w:rPr>
            </w:pPr>
            <w:r w:rsidRPr="002E777B">
              <w:rPr>
                <w:lang w:val="en-US"/>
              </w:rPr>
              <w:t>140</w:t>
            </w:r>
          </w:p>
        </w:tc>
      </w:tr>
      <w:tr w:rsidR="00ED68FE" w:rsidRPr="002E777B" w14:paraId="478798B2" w14:textId="77777777" w:rsidTr="00ED68FE">
        <w:trPr>
          <w:trHeight w:val="439"/>
        </w:trPr>
        <w:tc>
          <w:tcPr>
            <w:tcW w:w="629" w:type="dxa"/>
            <w:shd w:val="clear" w:color="auto" w:fill="auto"/>
            <w:vAlign w:val="center"/>
          </w:tcPr>
          <w:p w14:paraId="59E74F3A" w14:textId="77777777" w:rsidR="00ED68FE" w:rsidRPr="002E777B" w:rsidRDefault="00ED68FE" w:rsidP="00ED68FE">
            <w:pPr>
              <w:contextualSpacing/>
              <w:jc w:val="center"/>
              <w:rPr>
                <w:lang w:val="en-US"/>
              </w:rPr>
            </w:pPr>
            <w:r w:rsidRPr="002E777B">
              <w:rPr>
                <w:lang w:val="en-US"/>
              </w:rPr>
              <w:t>3</w:t>
            </w:r>
          </w:p>
        </w:tc>
        <w:tc>
          <w:tcPr>
            <w:tcW w:w="1641" w:type="dxa"/>
            <w:shd w:val="clear" w:color="auto" w:fill="auto"/>
            <w:vAlign w:val="center"/>
          </w:tcPr>
          <w:p w14:paraId="19D74D59" w14:textId="77777777" w:rsidR="00ED68FE" w:rsidRPr="002E777B" w:rsidRDefault="00ED68FE" w:rsidP="00ED68FE">
            <w:pPr>
              <w:contextualSpacing/>
              <w:jc w:val="center"/>
              <w:rPr>
                <w:lang w:val="en-US"/>
              </w:rPr>
            </w:pPr>
            <w:r w:rsidRPr="002E777B">
              <w:rPr>
                <w:iCs/>
                <w:lang w:val="en-US"/>
              </w:rPr>
              <w:t>KHTN</w:t>
            </w:r>
          </w:p>
        </w:tc>
        <w:tc>
          <w:tcPr>
            <w:tcW w:w="954" w:type="dxa"/>
            <w:shd w:val="clear" w:color="auto" w:fill="auto"/>
            <w:vAlign w:val="center"/>
          </w:tcPr>
          <w:p w14:paraId="73BF0AAC" w14:textId="77777777" w:rsidR="00ED68FE" w:rsidRPr="002E777B" w:rsidRDefault="00ED68FE" w:rsidP="00ED68FE">
            <w:pPr>
              <w:contextualSpacing/>
              <w:jc w:val="center"/>
              <w:rPr>
                <w:lang w:val="en-US"/>
              </w:rPr>
            </w:pPr>
            <w:r w:rsidRPr="002E777B">
              <w:rPr>
                <w:lang w:val="en-US"/>
              </w:rPr>
              <w:t>72</w:t>
            </w:r>
          </w:p>
        </w:tc>
        <w:tc>
          <w:tcPr>
            <w:tcW w:w="1014" w:type="dxa"/>
            <w:gridSpan w:val="2"/>
            <w:shd w:val="clear" w:color="auto" w:fill="auto"/>
            <w:vAlign w:val="center"/>
          </w:tcPr>
          <w:p w14:paraId="0309634C" w14:textId="77777777" w:rsidR="00ED68FE" w:rsidRPr="002E777B" w:rsidRDefault="00ED68FE" w:rsidP="00ED68FE">
            <w:pPr>
              <w:contextualSpacing/>
              <w:jc w:val="center"/>
              <w:rPr>
                <w:lang w:val="en-US"/>
              </w:rPr>
            </w:pPr>
            <w:r w:rsidRPr="002E777B">
              <w:rPr>
                <w:lang w:val="en-US"/>
              </w:rPr>
              <w:t>68</w:t>
            </w:r>
          </w:p>
        </w:tc>
        <w:tc>
          <w:tcPr>
            <w:tcW w:w="792" w:type="dxa"/>
            <w:shd w:val="clear" w:color="auto" w:fill="auto"/>
            <w:vAlign w:val="center"/>
          </w:tcPr>
          <w:p w14:paraId="1A330300" w14:textId="77777777" w:rsidR="00ED68FE" w:rsidRPr="002E777B" w:rsidRDefault="00ED68FE" w:rsidP="00ED68FE">
            <w:pPr>
              <w:contextualSpacing/>
              <w:jc w:val="center"/>
              <w:rPr>
                <w:lang w:val="en-US"/>
              </w:rPr>
            </w:pPr>
            <w:r w:rsidRPr="002E777B">
              <w:rPr>
                <w:lang w:val="en-US"/>
              </w:rPr>
              <w:t>140</w:t>
            </w:r>
          </w:p>
        </w:tc>
        <w:tc>
          <w:tcPr>
            <w:tcW w:w="953" w:type="dxa"/>
            <w:shd w:val="clear" w:color="auto" w:fill="auto"/>
            <w:vAlign w:val="center"/>
          </w:tcPr>
          <w:p w14:paraId="3206C6CF" w14:textId="77777777" w:rsidR="00ED68FE" w:rsidRPr="002E777B" w:rsidRDefault="00ED68FE" w:rsidP="00ED68FE">
            <w:pPr>
              <w:contextualSpacing/>
              <w:jc w:val="center"/>
              <w:rPr>
                <w:lang w:val="en-US"/>
              </w:rPr>
            </w:pPr>
            <w:r w:rsidRPr="002E777B">
              <w:rPr>
                <w:lang w:val="en-US"/>
              </w:rPr>
              <w:t>72</w:t>
            </w:r>
          </w:p>
        </w:tc>
        <w:tc>
          <w:tcPr>
            <w:tcW w:w="1007" w:type="dxa"/>
            <w:shd w:val="clear" w:color="auto" w:fill="auto"/>
            <w:vAlign w:val="center"/>
          </w:tcPr>
          <w:p w14:paraId="4905B955" w14:textId="77777777" w:rsidR="00ED68FE" w:rsidRPr="002E777B" w:rsidRDefault="00ED68FE" w:rsidP="00ED68FE">
            <w:pPr>
              <w:contextualSpacing/>
              <w:jc w:val="center"/>
              <w:rPr>
                <w:lang w:val="en-US"/>
              </w:rPr>
            </w:pPr>
            <w:r w:rsidRPr="002E777B">
              <w:rPr>
                <w:lang w:val="en-US"/>
              </w:rPr>
              <w:t>68</w:t>
            </w:r>
          </w:p>
        </w:tc>
        <w:tc>
          <w:tcPr>
            <w:tcW w:w="1171" w:type="dxa"/>
            <w:gridSpan w:val="2"/>
            <w:shd w:val="clear" w:color="auto" w:fill="auto"/>
            <w:vAlign w:val="center"/>
          </w:tcPr>
          <w:p w14:paraId="7BA3CC50" w14:textId="77777777" w:rsidR="00ED68FE" w:rsidRPr="002E777B" w:rsidRDefault="00ED68FE" w:rsidP="00ED68FE">
            <w:pPr>
              <w:contextualSpacing/>
              <w:jc w:val="center"/>
              <w:rPr>
                <w:lang w:val="en-US"/>
              </w:rPr>
            </w:pPr>
            <w:r w:rsidRPr="002E777B">
              <w:rPr>
                <w:lang w:val="en-US"/>
              </w:rPr>
              <w:t>140</w:t>
            </w:r>
          </w:p>
        </w:tc>
        <w:tc>
          <w:tcPr>
            <w:tcW w:w="1074" w:type="dxa"/>
            <w:gridSpan w:val="2"/>
            <w:shd w:val="clear" w:color="auto" w:fill="auto"/>
            <w:vAlign w:val="center"/>
          </w:tcPr>
          <w:p w14:paraId="55E2227B" w14:textId="77777777" w:rsidR="00ED68FE" w:rsidRPr="002E777B" w:rsidRDefault="00ED68FE" w:rsidP="00ED68FE">
            <w:pPr>
              <w:contextualSpacing/>
              <w:jc w:val="center"/>
              <w:rPr>
                <w:lang w:val="id-ID"/>
              </w:rPr>
            </w:pPr>
            <w:r w:rsidRPr="002E777B">
              <w:rPr>
                <w:lang w:val="en-US"/>
              </w:rPr>
              <w:t>72</w:t>
            </w:r>
          </w:p>
        </w:tc>
        <w:tc>
          <w:tcPr>
            <w:tcW w:w="1273" w:type="dxa"/>
            <w:gridSpan w:val="2"/>
            <w:shd w:val="clear" w:color="auto" w:fill="auto"/>
            <w:vAlign w:val="center"/>
          </w:tcPr>
          <w:p w14:paraId="5F51A79E" w14:textId="77777777" w:rsidR="00ED68FE" w:rsidRPr="002E777B" w:rsidRDefault="00ED68FE" w:rsidP="00ED68FE">
            <w:pPr>
              <w:contextualSpacing/>
              <w:jc w:val="center"/>
              <w:rPr>
                <w:lang w:val="id-ID"/>
              </w:rPr>
            </w:pPr>
            <w:r w:rsidRPr="002E777B">
              <w:rPr>
                <w:lang w:val="en-US"/>
              </w:rPr>
              <w:t>68</w:t>
            </w:r>
          </w:p>
        </w:tc>
        <w:tc>
          <w:tcPr>
            <w:tcW w:w="1054" w:type="dxa"/>
            <w:shd w:val="clear" w:color="auto" w:fill="auto"/>
            <w:vAlign w:val="center"/>
          </w:tcPr>
          <w:p w14:paraId="5A98378E" w14:textId="77777777" w:rsidR="00ED68FE" w:rsidRPr="002E777B" w:rsidRDefault="00ED68FE" w:rsidP="00ED68FE">
            <w:pPr>
              <w:contextualSpacing/>
              <w:jc w:val="center"/>
              <w:rPr>
                <w:lang w:val="en-US"/>
              </w:rPr>
            </w:pPr>
            <w:r w:rsidRPr="002E777B">
              <w:rPr>
                <w:lang w:val="en-US"/>
              </w:rPr>
              <w:t>140</w:t>
            </w:r>
          </w:p>
        </w:tc>
        <w:tc>
          <w:tcPr>
            <w:tcW w:w="904" w:type="dxa"/>
            <w:gridSpan w:val="3"/>
            <w:shd w:val="clear" w:color="auto" w:fill="auto"/>
            <w:vAlign w:val="center"/>
          </w:tcPr>
          <w:p w14:paraId="1C9836A7" w14:textId="77777777" w:rsidR="00ED68FE" w:rsidRPr="002E777B" w:rsidRDefault="00ED68FE" w:rsidP="00ED68FE">
            <w:pPr>
              <w:contextualSpacing/>
              <w:jc w:val="center"/>
              <w:rPr>
                <w:lang w:val="en-US"/>
              </w:rPr>
            </w:pPr>
            <w:r w:rsidRPr="002E777B">
              <w:rPr>
                <w:lang w:val="en-US"/>
              </w:rPr>
              <w:t>72</w:t>
            </w:r>
          </w:p>
        </w:tc>
        <w:tc>
          <w:tcPr>
            <w:tcW w:w="1148" w:type="dxa"/>
            <w:shd w:val="clear" w:color="auto" w:fill="auto"/>
            <w:vAlign w:val="center"/>
          </w:tcPr>
          <w:p w14:paraId="16756602" w14:textId="77777777" w:rsidR="00ED68FE" w:rsidRPr="002E777B" w:rsidRDefault="00ED68FE" w:rsidP="00ED68FE">
            <w:pPr>
              <w:contextualSpacing/>
              <w:jc w:val="center"/>
              <w:rPr>
                <w:lang w:val="en-US"/>
              </w:rPr>
            </w:pPr>
            <w:r w:rsidRPr="002E777B">
              <w:rPr>
                <w:lang w:val="en-US"/>
              </w:rPr>
              <w:t>68</w:t>
            </w:r>
          </w:p>
        </w:tc>
        <w:tc>
          <w:tcPr>
            <w:tcW w:w="1055" w:type="dxa"/>
            <w:shd w:val="clear" w:color="auto" w:fill="auto"/>
            <w:vAlign w:val="center"/>
          </w:tcPr>
          <w:p w14:paraId="30D71D30" w14:textId="77777777" w:rsidR="00ED68FE" w:rsidRPr="002E777B" w:rsidRDefault="00ED68FE" w:rsidP="00ED68FE">
            <w:pPr>
              <w:contextualSpacing/>
              <w:jc w:val="center"/>
              <w:rPr>
                <w:lang w:val="en-US"/>
              </w:rPr>
            </w:pPr>
            <w:r w:rsidRPr="002E777B">
              <w:rPr>
                <w:lang w:val="en-US"/>
              </w:rPr>
              <w:t>140</w:t>
            </w:r>
          </w:p>
        </w:tc>
      </w:tr>
      <w:tr w:rsidR="00ED68FE" w:rsidRPr="002E777B" w14:paraId="02F3C449" w14:textId="77777777" w:rsidTr="00ED68FE">
        <w:trPr>
          <w:trHeight w:val="439"/>
        </w:trPr>
        <w:tc>
          <w:tcPr>
            <w:tcW w:w="629" w:type="dxa"/>
            <w:shd w:val="clear" w:color="auto" w:fill="auto"/>
            <w:vAlign w:val="center"/>
          </w:tcPr>
          <w:p w14:paraId="37F9D1D6" w14:textId="77777777" w:rsidR="00ED68FE" w:rsidRPr="002E777B" w:rsidRDefault="00ED68FE" w:rsidP="00ED68FE">
            <w:pPr>
              <w:contextualSpacing/>
              <w:jc w:val="center"/>
              <w:rPr>
                <w:lang w:val="en-US"/>
              </w:rPr>
            </w:pPr>
            <w:r w:rsidRPr="002E777B">
              <w:rPr>
                <w:lang w:val="en-US"/>
              </w:rPr>
              <w:t>4</w:t>
            </w:r>
          </w:p>
        </w:tc>
        <w:tc>
          <w:tcPr>
            <w:tcW w:w="1641" w:type="dxa"/>
            <w:shd w:val="clear" w:color="auto" w:fill="auto"/>
            <w:vAlign w:val="center"/>
          </w:tcPr>
          <w:p w14:paraId="05F3CB2C" w14:textId="77777777" w:rsidR="00ED68FE" w:rsidRPr="002E777B" w:rsidRDefault="00ED68FE" w:rsidP="00ED68FE">
            <w:pPr>
              <w:contextualSpacing/>
              <w:jc w:val="center"/>
              <w:rPr>
                <w:iCs/>
              </w:rPr>
            </w:pPr>
            <w:r w:rsidRPr="002E777B">
              <w:rPr>
                <w:iCs/>
                <w:lang w:val="en-US"/>
              </w:rPr>
              <w:t>LS&amp;ĐL</w:t>
            </w:r>
          </w:p>
        </w:tc>
        <w:tc>
          <w:tcPr>
            <w:tcW w:w="954" w:type="dxa"/>
            <w:shd w:val="clear" w:color="auto" w:fill="auto"/>
            <w:vAlign w:val="center"/>
          </w:tcPr>
          <w:p w14:paraId="74C614F2" w14:textId="77777777" w:rsidR="00ED68FE" w:rsidRPr="002E777B" w:rsidRDefault="00ED68FE" w:rsidP="00ED68FE">
            <w:pPr>
              <w:contextualSpacing/>
              <w:jc w:val="center"/>
              <w:rPr>
                <w:lang w:val="en-US"/>
              </w:rPr>
            </w:pPr>
            <w:r w:rsidRPr="002E777B">
              <w:rPr>
                <w:lang w:val="en-US"/>
              </w:rPr>
              <w:t>54</w:t>
            </w:r>
          </w:p>
        </w:tc>
        <w:tc>
          <w:tcPr>
            <w:tcW w:w="1014" w:type="dxa"/>
            <w:gridSpan w:val="2"/>
            <w:shd w:val="clear" w:color="auto" w:fill="auto"/>
            <w:vAlign w:val="center"/>
          </w:tcPr>
          <w:p w14:paraId="6E1E906E" w14:textId="77777777" w:rsidR="00ED68FE" w:rsidRPr="002E777B" w:rsidRDefault="00ED68FE" w:rsidP="00ED68FE">
            <w:pPr>
              <w:contextualSpacing/>
              <w:jc w:val="center"/>
              <w:rPr>
                <w:lang w:val="en-US"/>
              </w:rPr>
            </w:pPr>
            <w:r w:rsidRPr="002E777B">
              <w:rPr>
                <w:lang w:val="en-US"/>
              </w:rPr>
              <w:t>51</w:t>
            </w:r>
          </w:p>
        </w:tc>
        <w:tc>
          <w:tcPr>
            <w:tcW w:w="792" w:type="dxa"/>
            <w:shd w:val="clear" w:color="auto" w:fill="auto"/>
            <w:vAlign w:val="center"/>
          </w:tcPr>
          <w:p w14:paraId="2597CA5E" w14:textId="77777777" w:rsidR="00ED68FE" w:rsidRPr="002E777B" w:rsidRDefault="00ED68FE" w:rsidP="00ED68FE">
            <w:pPr>
              <w:contextualSpacing/>
              <w:jc w:val="center"/>
              <w:rPr>
                <w:lang w:val="en-US"/>
              </w:rPr>
            </w:pPr>
            <w:r w:rsidRPr="002E777B">
              <w:rPr>
                <w:lang w:val="en-US"/>
              </w:rPr>
              <w:t>105</w:t>
            </w:r>
          </w:p>
        </w:tc>
        <w:tc>
          <w:tcPr>
            <w:tcW w:w="953" w:type="dxa"/>
            <w:shd w:val="clear" w:color="auto" w:fill="auto"/>
            <w:vAlign w:val="center"/>
          </w:tcPr>
          <w:p w14:paraId="4B3B3C1C" w14:textId="77777777" w:rsidR="00ED68FE" w:rsidRPr="002E777B" w:rsidRDefault="00ED68FE" w:rsidP="00ED68FE">
            <w:pPr>
              <w:contextualSpacing/>
              <w:jc w:val="center"/>
              <w:rPr>
                <w:lang w:val="en-US"/>
              </w:rPr>
            </w:pPr>
            <w:r w:rsidRPr="002E777B">
              <w:rPr>
                <w:lang w:val="en-US"/>
              </w:rPr>
              <w:t>54</w:t>
            </w:r>
          </w:p>
        </w:tc>
        <w:tc>
          <w:tcPr>
            <w:tcW w:w="1007" w:type="dxa"/>
            <w:shd w:val="clear" w:color="auto" w:fill="auto"/>
            <w:vAlign w:val="center"/>
          </w:tcPr>
          <w:p w14:paraId="3A7DCE59" w14:textId="77777777" w:rsidR="00ED68FE" w:rsidRPr="002E777B" w:rsidRDefault="00ED68FE" w:rsidP="00ED68FE">
            <w:pPr>
              <w:contextualSpacing/>
              <w:jc w:val="center"/>
              <w:rPr>
                <w:lang w:val="en-US"/>
              </w:rPr>
            </w:pPr>
            <w:r w:rsidRPr="002E777B">
              <w:rPr>
                <w:lang w:val="en-US"/>
              </w:rPr>
              <w:t>51</w:t>
            </w:r>
          </w:p>
        </w:tc>
        <w:tc>
          <w:tcPr>
            <w:tcW w:w="1171" w:type="dxa"/>
            <w:gridSpan w:val="2"/>
            <w:shd w:val="clear" w:color="auto" w:fill="auto"/>
            <w:vAlign w:val="center"/>
          </w:tcPr>
          <w:p w14:paraId="0761ED73" w14:textId="77777777" w:rsidR="00ED68FE" w:rsidRPr="002E777B" w:rsidRDefault="00ED68FE" w:rsidP="00ED68FE">
            <w:pPr>
              <w:contextualSpacing/>
              <w:jc w:val="center"/>
              <w:rPr>
                <w:lang w:val="en-US"/>
              </w:rPr>
            </w:pPr>
            <w:r w:rsidRPr="002E777B">
              <w:rPr>
                <w:lang w:val="en-US"/>
              </w:rPr>
              <w:t>105</w:t>
            </w:r>
          </w:p>
        </w:tc>
        <w:tc>
          <w:tcPr>
            <w:tcW w:w="1074" w:type="dxa"/>
            <w:gridSpan w:val="2"/>
            <w:shd w:val="clear" w:color="auto" w:fill="auto"/>
            <w:vAlign w:val="center"/>
          </w:tcPr>
          <w:p w14:paraId="52DF0255" w14:textId="77777777" w:rsidR="00ED68FE" w:rsidRPr="002E777B" w:rsidRDefault="00ED68FE" w:rsidP="00ED68FE">
            <w:pPr>
              <w:contextualSpacing/>
              <w:jc w:val="center"/>
              <w:rPr>
                <w:lang w:val="en-US"/>
              </w:rPr>
            </w:pPr>
            <w:r w:rsidRPr="002E777B">
              <w:rPr>
                <w:lang w:val="en-US"/>
              </w:rPr>
              <w:t>54</w:t>
            </w:r>
          </w:p>
        </w:tc>
        <w:tc>
          <w:tcPr>
            <w:tcW w:w="1273" w:type="dxa"/>
            <w:gridSpan w:val="2"/>
            <w:shd w:val="clear" w:color="auto" w:fill="auto"/>
            <w:vAlign w:val="center"/>
          </w:tcPr>
          <w:p w14:paraId="50696180" w14:textId="77777777" w:rsidR="00ED68FE" w:rsidRPr="002E777B" w:rsidRDefault="00ED68FE" w:rsidP="00ED68FE">
            <w:pPr>
              <w:contextualSpacing/>
              <w:jc w:val="center"/>
              <w:rPr>
                <w:lang w:val="en-US"/>
              </w:rPr>
            </w:pPr>
            <w:r w:rsidRPr="002E777B">
              <w:rPr>
                <w:lang w:val="en-US"/>
              </w:rPr>
              <w:t>51</w:t>
            </w:r>
          </w:p>
        </w:tc>
        <w:tc>
          <w:tcPr>
            <w:tcW w:w="1054" w:type="dxa"/>
            <w:shd w:val="clear" w:color="auto" w:fill="auto"/>
            <w:vAlign w:val="center"/>
          </w:tcPr>
          <w:p w14:paraId="75CE578B" w14:textId="77777777" w:rsidR="00ED68FE" w:rsidRPr="002E777B" w:rsidRDefault="00ED68FE" w:rsidP="00ED68FE">
            <w:pPr>
              <w:contextualSpacing/>
              <w:jc w:val="center"/>
              <w:rPr>
                <w:lang w:val="en-US"/>
              </w:rPr>
            </w:pPr>
            <w:r w:rsidRPr="002E777B">
              <w:rPr>
                <w:lang w:val="en-US"/>
              </w:rPr>
              <w:t>105</w:t>
            </w:r>
          </w:p>
        </w:tc>
        <w:tc>
          <w:tcPr>
            <w:tcW w:w="904" w:type="dxa"/>
            <w:gridSpan w:val="3"/>
            <w:shd w:val="clear" w:color="auto" w:fill="auto"/>
            <w:vAlign w:val="center"/>
          </w:tcPr>
          <w:p w14:paraId="08016CDB" w14:textId="77777777" w:rsidR="00ED68FE" w:rsidRPr="002E777B" w:rsidRDefault="00ED68FE" w:rsidP="00ED68FE">
            <w:pPr>
              <w:contextualSpacing/>
              <w:jc w:val="center"/>
              <w:rPr>
                <w:lang w:val="en-US"/>
              </w:rPr>
            </w:pPr>
            <w:r w:rsidRPr="002E777B">
              <w:rPr>
                <w:lang w:val="en-US"/>
              </w:rPr>
              <w:t>54</w:t>
            </w:r>
          </w:p>
        </w:tc>
        <w:tc>
          <w:tcPr>
            <w:tcW w:w="1148" w:type="dxa"/>
            <w:shd w:val="clear" w:color="auto" w:fill="auto"/>
            <w:vAlign w:val="center"/>
          </w:tcPr>
          <w:p w14:paraId="39B9BCB0" w14:textId="77777777" w:rsidR="00ED68FE" w:rsidRPr="002E777B" w:rsidRDefault="00ED68FE" w:rsidP="00ED68FE">
            <w:pPr>
              <w:contextualSpacing/>
              <w:jc w:val="center"/>
              <w:rPr>
                <w:lang w:val="en-US"/>
              </w:rPr>
            </w:pPr>
            <w:r w:rsidRPr="002E777B">
              <w:rPr>
                <w:lang w:val="en-US"/>
              </w:rPr>
              <w:t>51</w:t>
            </w:r>
          </w:p>
        </w:tc>
        <w:tc>
          <w:tcPr>
            <w:tcW w:w="1055" w:type="dxa"/>
            <w:shd w:val="clear" w:color="auto" w:fill="auto"/>
            <w:vAlign w:val="center"/>
          </w:tcPr>
          <w:p w14:paraId="25888F72" w14:textId="77777777" w:rsidR="00ED68FE" w:rsidRPr="002E777B" w:rsidRDefault="00ED68FE" w:rsidP="00ED68FE">
            <w:pPr>
              <w:contextualSpacing/>
              <w:jc w:val="center"/>
              <w:rPr>
                <w:lang w:val="en-US"/>
              </w:rPr>
            </w:pPr>
            <w:r w:rsidRPr="002E777B">
              <w:rPr>
                <w:lang w:val="en-US"/>
              </w:rPr>
              <w:t>105</w:t>
            </w:r>
          </w:p>
        </w:tc>
      </w:tr>
      <w:tr w:rsidR="00ED68FE" w:rsidRPr="002E777B" w14:paraId="67CC35F9" w14:textId="77777777" w:rsidTr="00ED68FE">
        <w:trPr>
          <w:trHeight w:val="384"/>
        </w:trPr>
        <w:tc>
          <w:tcPr>
            <w:tcW w:w="629" w:type="dxa"/>
            <w:shd w:val="clear" w:color="auto" w:fill="auto"/>
            <w:vAlign w:val="center"/>
          </w:tcPr>
          <w:p w14:paraId="5CBDDD04" w14:textId="77777777" w:rsidR="00ED68FE" w:rsidRPr="002E777B" w:rsidRDefault="00ED68FE" w:rsidP="00ED68FE">
            <w:pPr>
              <w:contextualSpacing/>
              <w:jc w:val="center"/>
              <w:rPr>
                <w:lang w:val="en-US"/>
              </w:rPr>
            </w:pPr>
            <w:r w:rsidRPr="002E777B">
              <w:rPr>
                <w:lang w:val="en-US"/>
              </w:rPr>
              <w:t>5</w:t>
            </w:r>
          </w:p>
        </w:tc>
        <w:tc>
          <w:tcPr>
            <w:tcW w:w="1641" w:type="dxa"/>
            <w:shd w:val="clear" w:color="auto" w:fill="auto"/>
          </w:tcPr>
          <w:p w14:paraId="7AD4BAA5" w14:textId="77777777" w:rsidR="00ED68FE" w:rsidRPr="002E777B" w:rsidRDefault="00ED68FE" w:rsidP="00ED68FE">
            <w:pPr>
              <w:contextualSpacing/>
              <w:jc w:val="center"/>
              <w:rPr>
                <w:iCs/>
                <w:lang w:val="en-US"/>
              </w:rPr>
            </w:pPr>
            <w:r w:rsidRPr="002E777B">
              <w:rPr>
                <w:lang w:val="en-US"/>
              </w:rPr>
              <w:t>NN (TA)</w:t>
            </w:r>
          </w:p>
        </w:tc>
        <w:tc>
          <w:tcPr>
            <w:tcW w:w="954" w:type="dxa"/>
            <w:shd w:val="clear" w:color="auto" w:fill="auto"/>
          </w:tcPr>
          <w:p w14:paraId="4E0934C4" w14:textId="77777777" w:rsidR="00ED68FE" w:rsidRPr="002E777B" w:rsidRDefault="00ED68FE" w:rsidP="00ED68FE">
            <w:pPr>
              <w:contextualSpacing/>
              <w:jc w:val="center"/>
              <w:rPr>
                <w:lang w:val="en-US"/>
              </w:rPr>
            </w:pPr>
            <w:r w:rsidRPr="002E777B">
              <w:t>54</w:t>
            </w:r>
          </w:p>
        </w:tc>
        <w:tc>
          <w:tcPr>
            <w:tcW w:w="1014" w:type="dxa"/>
            <w:gridSpan w:val="2"/>
            <w:shd w:val="clear" w:color="auto" w:fill="auto"/>
          </w:tcPr>
          <w:p w14:paraId="523A2189" w14:textId="77777777" w:rsidR="00ED68FE" w:rsidRPr="002E777B" w:rsidRDefault="00ED68FE" w:rsidP="00ED68FE">
            <w:pPr>
              <w:contextualSpacing/>
              <w:jc w:val="center"/>
              <w:rPr>
                <w:lang w:val="en-US"/>
              </w:rPr>
            </w:pPr>
            <w:r w:rsidRPr="002E777B">
              <w:t>51</w:t>
            </w:r>
          </w:p>
        </w:tc>
        <w:tc>
          <w:tcPr>
            <w:tcW w:w="792" w:type="dxa"/>
            <w:shd w:val="clear" w:color="auto" w:fill="auto"/>
          </w:tcPr>
          <w:p w14:paraId="1B2578E9" w14:textId="77777777" w:rsidR="00ED68FE" w:rsidRPr="002E777B" w:rsidRDefault="00ED68FE" w:rsidP="00ED68FE">
            <w:pPr>
              <w:contextualSpacing/>
              <w:jc w:val="center"/>
              <w:rPr>
                <w:lang w:val="en-US"/>
              </w:rPr>
            </w:pPr>
            <w:r w:rsidRPr="002E777B">
              <w:t>105</w:t>
            </w:r>
          </w:p>
        </w:tc>
        <w:tc>
          <w:tcPr>
            <w:tcW w:w="953" w:type="dxa"/>
            <w:shd w:val="clear" w:color="auto" w:fill="auto"/>
          </w:tcPr>
          <w:p w14:paraId="079C4AF4" w14:textId="77777777" w:rsidR="00ED68FE" w:rsidRPr="002E777B" w:rsidRDefault="00ED68FE" w:rsidP="00ED68FE">
            <w:pPr>
              <w:contextualSpacing/>
              <w:jc w:val="center"/>
              <w:rPr>
                <w:lang w:val="en-US"/>
              </w:rPr>
            </w:pPr>
            <w:r w:rsidRPr="002E777B">
              <w:t>54</w:t>
            </w:r>
          </w:p>
        </w:tc>
        <w:tc>
          <w:tcPr>
            <w:tcW w:w="1007" w:type="dxa"/>
            <w:shd w:val="clear" w:color="auto" w:fill="auto"/>
          </w:tcPr>
          <w:p w14:paraId="11F430FC" w14:textId="77777777" w:rsidR="00ED68FE" w:rsidRPr="002E777B" w:rsidRDefault="00ED68FE" w:rsidP="00ED68FE">
            <w:pPr>
              <w:contextualSpacing/>
              <w:jc w:val="center"/>
              <w:rPr>
                <w:lang w:val="en-US"/>
              </w:rPr>
            </w:pPr>
            <w:r w:rsidRPr="002E777B">
              <w:t>51</w:t>
            </w:r>
          </w:p>
        </w:tc>
        <w:tc>
          <w:tcPr>
            <w:tcW w:w="1171" w:type="dxa"/>
            <w:gridSpan w:val="2"/>
            <w:shd w:val="clear" w:color="auto" w:fill="auto"/>
          </w:tcPr>
          <w:p w14:paraId="6007EBD1" w14:textId="77777777" w:rsidR="00ED68FE" w:rsidRPr="002E777B" w:rsidRDefault="00ED68FE" w:rsidP="00ED68FE">
            <w:pPr>
              <w:contextualSpacing/>
              <w:jc w:val="center"/>
              <w:rPr>
                <w:lang w:val="en-US"/>
              </w:rPr>
            </w:pPr>
            <w:r w:rsidRPr="002E777B">
              <w:t>105</w:t>
            </w:r>
          </w:p>
        </w:tc>
        <w:tc>
          <w:tcPr>
            <w:tcW w:w="1074" w:type="dxa"/>
            <w:gridSpan w:val="2"/>
            <w:shd w:val="clear" w:color="auto" w:fill="auto"/>
          </w:tcPr>
          <w:p w14:paraId="2AEE9A94" w14:textId="77777777" w:rsidR="00ED68FE" w:rsidRPr="002E777B" w:rsidRDefault="00ED68FE" w:rsidP="00ED68FE">
            <w:pPr>
              <w:contextualSpacing/>
              <w:jc w:val="center"/>
              <w:rPr>
                <w:lang w:val="en-US"/>
              </w:rPr>
            </w:pPr>
            <w:r w:rsidRPr="002E777B">
              <w:t>54</w:t>
            </w:r>
          </w:p>
        </w:tc>
        <w:tc>
          <w:tcPr>
            <w:tcW w:w="1273" w:type="dxa"/>
            <w:gridSpan w:val="2"/>
            <w:shd w:val="clear" w:color="auto" w:fill="auto"/>
          </w:tcPr>
          <w:p w14:paraId="1EACD797" w14:textId="77777777" w:rsidR="00ED68FE" w:rsidRPr="002E777B" w:rsidRDefault="00ED68FE" w:rsidP="00ED68FE">
            <w:pPr>
              <w:contextualSpacing/>
              <w:jc w:val="center"/>
              <w:rPr>
                <w:lang w:val="en-US"/>
              </w:rPr>
            </w:pPr>
            <w:r w:rsidRPr="002E777B">
              <w:t>51</w:t>
            </w:r>
          </w:p>
        </w:tc>
        <w:tc>
          <w:tcPr>
            <w:tcW w:w="1054" w:type="dxa"/>
            <w:shd w:val="clear" w:color="auto" w:fill="auto"/>
          </w:tcPr>
          <w:p w14:paraId="67D77BB1" w14:textId="77777777" w:rsidR="00ED68FE" w:rsidRPr="002E777B" w:rsidRDefault="00ED68FE" w:rsidP="00ED68FE">
            <w:pPr>
              <w:contextualSpacing/>
              <w:jc w:val="center"/>
              <w:rPr>
                <w:lang w:val="en-US"/>
              </w:rPr>
            </w:pPr>
            <w:r w:rsidRPr="002E777B">
              <w:t>105</w:t>
            </w:r>
          </w:p>
        </w:tc>
        <w:tc>
          <w:tcPr>
            <w:tcW w:w="904" w:type="dxa"/>
            <w:gridSpan w:val="3"/>
            <w:shd w:val="clear" w:color="auto" w:fill="auto"/>
          </w:tcPr>
          <w:p w14:paraId="50B12C36" w14:textId="77777777" w:rsidR="00ED68FE" w:rsidRPr="002E777B" w:rsidRDefault="00ED68FE" w:rsidP="00ED68FE">
            <w:pPr>
              <w:contextualSpacing/>
              <w:jc w:val="center"/>
              <w:rPr>
                <w:lang w:val="en-US"/>
              </w:rPr>
            </w:pPr>
            <w:r w:rsidRPr="002E777B">
              <w:t>36</w:t>
            </w:r>
          </w:p>
        </w:tc>
        <w:tc>
          <w:tcPr>
            <w:tcW w:w="1148" w:type="dxa"/>
            <w:shd w:val="clear" w:color="auto" w:fill="auto"/>
          </w:tcPr>
          <w:p w14:paraId="37F9F793" w14:textId="77777777" w:rsidR="00ED68FE" w:rsidRPr="002E777B" w:rsidRDefault="00ED68FE" w:rsidP="00ED68FE">
            <w:pPr>
              <w:contextualSpacing/>
              <w:jc w:val="center"/>
              <w:rPr>
                <w:lang w:val="en-US"/>
              </w:rPr>
            </w:pPr>
            <w:r w:rsidRPr="002E777B">
              <w:t>34</w:t>
            </w:r>
          </w:p>
        </w:tc>
        <w:tc>
          <w:tcPr>
            <w:tcW w:w="1055" w:type="dxa"/>
            <w:shd w:val="clear" w:color="auto" w:fill="auto"/>
          </w:tcPr>
          <w:p w14:paraId="0B9B81B8" w14:textId="77777777" w:rsidR="00ED68FE" w:rsidRPr="002E777B" w:rsidRDefault="00ED68FE" w:rsidP="00ED68FE">
            <w:pPr>
              <w:contextualSpacing/>
              <w:jc w:val="center"/>
              <w:rPr>
                <w:lang w:val="en-US"/>
              </w:rPr>
            </w:pPr>
            <w:r w:rsidRPr="002E777B">
              <w:t>70</w:t>
            </w:r>
          </w:p>
        </w:tc>
      </w:tr>
      <w:tr w:rsidR="00ED68FE" w:rsidRPr="002E777B" w14:paraId="1D8F3119" w14:textId="77777777" w:rsidTr="00ED68FE">
        <w:trPr>
          <w:trHeight w:val="384"/>
        </w:trPr>
        <w:tc>
          <w:tcPr>
            <w:tcW w:w="629" w:type="dxa"/>
            <w:shd w:val="clear" w:color="auto" w:fill="auto"/>
            <w:vAlign w:val="center"/>
          </w:tcPr>
          <w:p w14:paraId="203F9243" w14:textId="77777777" w:rsidR="00ED68FE" w:rsidRPr="002E777B" w:rsidRDefault="00ED68FE" w:rsidP="00ED68FE">
            <w:pPr>
              <w:contextualSpacing/>
              <w:jc w:val="center"/>
              <w:rPr>
                <w:lang w:val="en-US"/>
              </w:rPr>
            </w:pPr>
            <w:r w:rsidRPr="002E777B">
              <w:rPr>
                <w:lang w:val="en-US"/>
              </w:rPr>
              <w:t>6</w:t>
            </w:r>
          </w:p>
        </w:tc>
        <w:tc>
          <w:tcPr>
            <w:tcW w:w="1641" w:type="dxa"/>
            <w:shd w:val="clear" w:color="auto" w:fill="auto"/>
            <w:vAlign w:val="center"/>
          </w:tcPr>
          <w:p w14:paraId="41DAD108" w14:textId="77777777" w:rsidR="00ED68FE" w:rsidRPr="002E777B" w:rsidRDefault="00ED68FE" w:rsidP="00ED68FE">
            <w:pPr>
              <w:contextualSpacing/>
              <w:jc w:val="center"/>
              <w:rPr>
                <w:lang w:val="en-US"/>
              </w:rPr>
            </w:pPr>
            <w:r w:rsidRPr="002E777B">
              <w:rPr>
                <w:iCs/>
              </w:rPr>
              <w:t>GD C</w:t>
            </w:r>
            <w:r w:rsidRPr="002E777B">
              <w:rPr>
                <w:iCs/>
                <w:lang w:val="en-US"/>
              </w:rPr>
              <w:t>D</w:t>
            </w:r>
          </w:p>
        </w:tc>
        <w:tc>
          <w:tcPr>
            <w:tcW w:w="954" w:type="dxa"/>
            <w:shd w:val="clear" w:color="auto" w:fill="auto"/>
            <w:vAlign w:val="center"/>
          </w:tcPr>
          <w:p w14:paraId="0291FEB2" w14:textId="77777777" w:rsidR="00ED68FE" w:rsidRPr="002E777B" w:rsidRDefault="00ED68FE" w:rsidP="00ED68FE">
            <w:pPr>
              <w:contextualSpacing/>
              <w:jc w:val="center"/>
              <w:rPr>
                <w:lang w:val="en-US"/>
              </w:rPr>
            </w:pPr>
            <w:r w:rsidRPr="002E777B">
              <w:rPr>
                <w:lang w:val="en-US"/>
              </w:rPr>
              <w:t>18</w:t>
            </w:r>
          </w:p>
        </w:tc>
        <w:tc>
          <w:tcPr>
            <w:tcW w:w="1014" w:type="dxa"/>
            <w:gridSpan w:val="2"/>
            <w:shd w:val="clear" w:color="auto" w:fill="auto"/>
            <w:vAlign w:val="center"/>
          </w:tcPr>
          <w:p w14:paraId="35E49D86" w14:textId="77777777" w:rsidR="00ED68FE" w:rsidRPr="002E777B" w:rsidRDefault="00ED68FE" w:rsidP="00ED68FE">
            <w:pPr>
              <w:contextualSpacing/>
              <w:jc w:val="center"/>
              <w:rPr>
                <w:lang w:val="en-US"/>
              </w:rPr>
            </w:pPr>
            <w:r w:rsidRPr="002E777B">
              <w:rPr>
                <w:lang w:val="en-US"/>
              </w:rPr>
              <w:t>17</w:t>
            </w:r>
          </w:p>
        </w:tc>
        <w:tc>
          <w:tcPr>
            <w:tcW w:w="792" w:type="dxa"/>
            <w:shd w:val="clear" w:color="auto" w:fill="auto"/>
            <w:vAlign w:val="center"/>
          </w:tcPr>
          <w:p w14:paraId="1E7BF3A1" w14:textId="77777777" w:rsidR="00ED68FE" w:rsidRPr="002E777B" w:rsidRDefault="00ED68FE" w:rsidP="00ED68FE">
            <w:pPr>
              <w:contextualSpacing/>
              <w:jc w:val="center"/>
              <w:rPr>
                <w:lang w:val="en-US"/>
              </w:rPr>
            </w:pPr>
            <w:r w:rsidRPr="002E777B">
              <w:rPr>
                <w:lang w:val="en-US"/>
              </w:rPr>
              <w:t>35</w:t>
            </w:r>
          </w:p>
        </w:tc>
        <w:tc>
          <w:tcPr>
            <w:tcW w:w="953" w:type="dxa"/>
            <w:shd w:val="clear" w:color="auto" w:fill="auto"/>
            <w:vAlign w:val="center"/>
          </w:tcPr>
          <w:p w14:paraId="143E18B8" w14:textId="77777777" w:rsidR="00ED68FE" w:rsidRPr="002E777B" w:rsidRDefault="00ED68FE" w:rsidP="00ED68FE">
            <w:pPr>
              <w:contextualSpacing/>
              <w:jc w:val="center"/>
              <w:rPr>
                <w:lang w:val="en-US"/>
              </w:rPr>
            </w:pPr>
            <w:r w:rsidRPr="002E777B">
              <w:rPr>
                <w:lang w:val="en-US"/>
              </w:rPr>
              <w:t>18</w:t>
            </w:r>
          </w:p>
        </w:tc>
        <w:tc>
          <w:tcPr>
            <w:tcW w:w="1007" w:type="dxa"/>
            <w:shd w:val="clear" w:color="auto" w:fill="auto"/>
            <w:vAlign w:val="center"/>
          </w:tcPr>
          <w:p w14:paraId="2D470B49" w14:textId="77777777" w:rsidR="00ED68FE" w:rsidRPr="002E777B" w:rsidRDefault="00ED68FE" w:rsidP="00ED68FE">
            <w:pPr>
              <w:contextualSpacing/>
              <w:jc w:val="center"/>
              <w:rPr>
                <w:lang w:val="en-US"/>
              </w:rPr>
            </w:pPr>
            <w:r w:rsidRPr="002E777B">
              <w:rPr>
                <w:lang w:val="en-US"/>
              </w:rPr>
              <w:t>17</w:t>
            </w:r>
          </w:p>
        </w:tc>
        <w:tc>
          <w:tcPr>
            <w:tcW w:w="1171" w:type="dxa"/>
            <w:gridSpan w:val="2"/>
            <w:shd w:val="clear" w:color="auto" w:fill="auto"/>
            <w:vAlign w:val="center"/>
          </w:tcPr>
          <w:p w14:paraId="1988AB17" w14:textId="77777777" w:rsidR="00ED68FE" w:rsidRPr="002E777B" w:rsidRDefault="00ED68FE" w:rsidP="00ED68FE">
            <w:pPr>
              <w:contextualSpacing/>
              <w:jc w:val="center"/>
              <w:rPr>
                <w:lang w:val="en-US"/>
              </w:rPr>
            </w:pPr>
            <w:r w:rsidRPr="002E777B">
              <w:rPr>
                <w:lang w:val="en-US"/>
              </w:rPr>
              <w:t>35</w:t>
            </w:r>
          </w:p>
        </w:tc>
        <w:tc>
          <w:tcPr>
            <w:tcW w:w="1074" w:type="dxa"/>
            <w:gridSpan w:val="2"/>
            <w:shd w:val="clear" w:color="auto" w:fill="auto"/>
            <w:vAlign w:val="center"/>
          </w:tcPr>
          <w:p w14:paraId="2B185458" w14:textId="77777777" w:rsidR="00ED68FE" w:rsidRPr="002E777B" w:rsidRDefault="00ED68FE" w:rsidP="00ED68FE">
            <w:pPr>
              <w:contextualSpacing/>
              <w:jc w:val="center"/>
              <w:rPr>
                <w:lang w:val="id-ID"/>
              </w:rPr>
            </w:pPr>
            <w:r w:rsidRPr="002E777B">
              <w:rPr>
                <w:lang w:val="en-US"/>
              </w:rPr>
              <w:t>18</w:t>
            </w:r>
          </w:p>
        </w:tc>
        <w:tc>
          <w:tcPr>
            <w:tcW w:w="1273" w:type="dxa"/>
            <w:gridSpan w:val="2"/>
            <w:shd w:val="clear" w:color="auto" w:fill="auto"/>
            <w:vAlign w:val="center"/>
          </w:tcPr>
          <w:p w14:paraId="5F687647" w14:textId="77777777" w:rsidR="00ED68FE" w:rsidRPr="002E777B" w:rsidRDefault="00ED68FE" w:rsidP="00ED68FE">
            <w:pPr>
              <w:contextualSpacing/>
              <w:jc w:val="center"/>
              <w:rPr>
                <w:lang w:val="id-ID"/>
              </w:rPr>
            </w:pPr>
            <w:r w:rsidRPr="002E777B">
              <w:rPr>
                <w:lang w:val="en-US"/>
              </w:rPr>
              <w:t>17</w:t>
            </w:r>
          </w:p>
        </w:tc>
        <w:tc>
          <w:tcPr>
            <w:tcW w:w="1054" w:type="dxa"/>
            <w:shd w:val="clear" w:color="auto" w:fill="auto"/>
            <w:vAlign w:val="center"/>
          </w:tcPr>
          <w:p w14:paraId="458E787B" w14:textId="77777777" w:rsidR="00ED68FE" w:rsidRPr="002E777B" w:rsidRDefault="00ED68FE" w:rsidP="00ED68FE">
            <w:pPr>
              <w:contextualSpacing/>
              <w:jc w:val="center"/>
              <w:rPr>
                <w:lang w:val="id-ID"/>
              </w:rPr>
            </w:pPr>
            <w:r w:rsidRPr="002E777B">
              <w:rPr>
                <w:lang w:val="en-US"/>
              </w:rPr>
              <w:t>35</w:t>
            </w:r>
          </w:p>
        </w:tc>
        <w:tc>
          <w:tcPr>
            <w:tcW w:w="904" w:type="dxa"/>
            <w:gridSpan w:val="3"/>
            <w:shd w:val="clear" w:color="auto" w:fill="auto"/>
            <w:vAlign w:val="center"/>
          </w:tcPr>
          <w:p w14:paraId="05B0D5BD" w14:textId="77777777" w:rsidR="00ED68FE" w:rsidRPr="002E777B" w:rsidRDefault="00ED68FE" w:rsidP="00ED68FE">
            <w:pPr>
              <w:contextualSpacing/>
              <w:jc w:val="center"/>
              <w:rPr>
                <w:lang w:val="id-ID"/>
              </w:rPr>
            </w:pPr>
            <w:r w:rsidRPr="002E777B">
              <w:rPr>
                <w:lang w:val="en-US"/>
              </w:rPr>
              <w:t>18</w:t>
            </w:r>
          </w:p>
        </w:tc>
        <w:tc>
          <w:tcPr>
            <w:tcW w:w="1148" w:type="dxa"/>
            <w:shd w:val="clear" w:color="auto" w:fill="auto"/>
            <w:vAlign w:val="center"/>
          </w:tcPr>
          <w:p w14:paraId="6C0458F9" w14:textId="77777777" w:rsidR="00ED68FE" w:rsidRPr="002E777B" w:rsidRDefault="00ED68FE" w:rsidP="00ED68FE">
            <w:pPr>
              <w:contextualSpacing/>
              <w:jc w:val="center"/>
              <w:rPr>
                <w:lang w:val="id-ID"/>
              </w:rPr>
            </w:pPr>
            <w:r w:rsidRPr="002E777B">
              <w:rPr>
                <w:lang w:val="en-US"/>
              </w:rPr>
              <w:t>17</w:t>
            </w:r>
          </w:p>
        </w:tc>
        <w:tc>
          <w:tcPr>
            <w:tcW w:w="1055" w:type="dxa"/>
            <w:shd w:val="clear" w:color="auto" w:fill="auto"/>
            <w:vAlign w:val="center"/>
          </w:tcPr>
          <w:p w14:paraId="7DD633D3" w14:textId="77777777" w:rsidR="00ED68FE" w:rsidRPr="002E777B" w:rsidRDefault="00ED68FE" w:rsidP="00ED68FE">
            <w:pPr>
              <w:contextualSpacing/>
              <w:jc w:val="center"/>
              <w:rPr>
                <w:lang w:val="id-ID"/>
              </w:rPr>
            </w:pPr>
            <w:r w:rsidRPr="002E777B">
              <w:rPr>
                <w:lang w:val="en-US"/>
              </w:rPr>
              <w:t>35</w:t>
            </w:r>
          </w:p>
        </w:tc>
      </w:tr>
      <w:tr w:rsidR="00ED68FE" w:rsidRPr="002E777B" w14:paraId="28BAC8E9" w14:textId="77777777" w:rsidTr="00ED68FE">
        <w:trPr>
          <w:trHeight w:val="384"/>
        </w:trPr>
        <w:tc>
          <w:tcPr>
            <w:tcW w:w="629" w:type="dxa"/>
            <w:shd w:val="clear" w:color="auto" w:fill="auto"/>
            <w:vAlign w:val="center"/>
          </w:tcPr>
          <w:p w14:paraId="195B40E9" w14:textId="77777777" w:rsidR="00ED68FE" w:rsidRPr="002E777B" w:rsidRDefault="00ED68FE" w:rsidP="00ED68FE">
            <w:pPr>
              <w:contextualSpacing/>
              <w:jc w:val="center"/>
              <w:rPr>
                <w:lang w:val="en-US"/>
              </w:rPr>
            </w:pPr>
            <w:r w:rsidRPr="002E777B">
              <w:rPr>
                <w:lang w:val="en-US"/>
              </w:rPr>
              <w:t>7</w:t>
            </w:r>
          </w:p>
        </w:tc>
        <w:tc>
          <w:tcPr>
            <w:tcW w:w="1641" w:type="dxa"/>
            <w:shd w:val="clear" w:color="auto" w:fill="auto"/>
            <w:vAlign w:val="center"/>
          </w:tcPr>
          <w:p w14:paraId="5CD5E04B" w14:textId="77777777" w:rsidR="00ED68FE" w:rsidRPr="002E777B" w:rsidRDefault="00ED68FE" w:rsidP="00ED68FE">
            <w:pPr>
              <w:contextualSpacing/>
              <w:jc w:val="center"/>
              <w:rPr>
                <w:lang w:val="id-ID"/>
              </w:rPr>
            </w:pPr>
            <w:r w:rsidRPr="002E777B">
              <w:rPr>
                <w:iCs/>
              </w:rPr>
              <w:t>Công nghệ</w:t>
            </w:r>
          </w:p>
        </w:tc>
        <w:tc>
          <w:tcPr>
            <w:tcW w:w="954" w:type="dxa"/>
            <w:shd w:val="clear" w:color="auto" w:fill="auto"/>
            <w:vAlign w:val="center"/>
          </w:tcPr>
          <w:p w14:paraId="140A7930" w14:textId="77777777" w:rsidR="00ED68FE" w:rsidRPr="002E777B" w:rsidRDefault="00ED68FE" w:rsidP="00ED68FE">
            <w:pPr>
              <w:contextualSpacing/>
              <w:jc w:val="center"/>
              <w:rPr>
                <w:lang w:val="en-US"/>
              </w:rPr>
            </w:pPr>
            <w:r w:rsidRPr="002E777B">
              <w:rPr>
                <w:lang w:val="en-US"/>
              </w:rPr>
              <w:t>18</w:t>
            </w:r>
          </w:p>
        </w:tc>
        <w:tc>
          <w:tcPr>
            <w:tcW w:w="1014" w:type="dxa"/>
            <w:gridSpan w:val="2"/>
            <w:shd w:val="clear" w:color="auto" w:fill="auto"/>
            <w:vAlign w:val="center"/>
          </w:tcPr>
          <w:p w14:paraId="70D7D50A" w14:textId="77777777" w:rsidR="00ED68FE" w:rsidRPr="002E777B" w:rsidRDefault="00ED68FE" w:rsidP="00ED68FE">
            <w:pPr>
              <w:contextualSpacing/>
              <w:jc w:val="center"/>
              <w:rPr>
                <w:lang w:val="en-US"/>
              </w:rPr>
            </w:pPr>
            <w:r w:rsidRPr="002E777B">
              <w:rPr>
                <w:lang w:val="en-US"/>
              </w:rPr>
              <w:t>17</w:t>
            </w:r>
          </w:p>
        </w:tc>
        <w:tc>
          <w:tcPr>
            <w:tcW w:w="792" w:type="dxa"/>
            <w:shd w:val="clear" w:color="auto" w:fill="auto"/>
            <w:vAlign w:val="center"/>
          </w:tcPr>
          <w:p w14:paraId="2314E017" w14:textId="77777777" w:rsidR="00ED68FE" w:rsidRPr="002E777B" w:rsidRDefault="00ED68FE" w:rsidP="00ED68FE">
            <w:pPr>
              <w:contextualSpacing/>
              <w:jc w:val="center"/>
              <w:rPr>
                <w:lang w:val="en-US"/>
              </w:rPr>
            </w:pPr>
            <w:r w:rsidRPr="002E777B">
              <w:rPr>
                <w:lang w:val="en-US"/>
              </w:rPr>
              <w:t>35</w:t>
            </w:r>
          </w:p>
        </w:tc>
        <w:tc>
          <w:tcPr>
            <w:tcW w:w="953" w:type="dxa"/>
            <w:shd w:val="clear" w:color="auto" w:fill="auto"/>
            <w:vAlign w:val="center"/>
          </w:tcPr>
          <w:p w14:paraId="72E584C8" w14:textId="77777777" w:rsidR="00ED68FE" w:rsidRPr="002E777B" w:rsidRDefault="00ED68FE" w:rsidP="00ED68FE">
            <w:pPr>
              <w:contextualSpacing/>
              <w:jc w:val="center"/>
              <w:rPr>
                <w:lang w:val="en-US"/>
              </w:rPr>
            </w:pPr>
            <w:r w:rsidRPr="002E777B">
              <w:rPr>
                <w:lang w:val="en-US"/>
              </w:rPr>
              <w:t>18</w:t>
            </w:r>
          </w:p>
        </w:tc>
        <w:tc>
          <w:tcPr>
            <w:tcW w:w="1007" w:type="dxa"/>
            <w:shd w:val="clear" w:color="auto" w:fill="auto"/>
            <w:vAlign w:val="center"/>
          </w:tcPr>
          <w:p w14:paraId="6A23CFDC" w14:textId="77777777" w:rsidR="00ED68FE" w:rsidRPr="002E777B" w:rsidRDefault="00ED68FE" w:rsidP="00ED68FE">
            <w:pPr>
              <w:contextualSpacing/>
              <w:jc w:val="center"/>
              <w:rPr>
                <w:lang w:val="en-US"/>
              </w:rPr>
            </w:pPr>
            <w:r w:rsidRPr="002E777B">
              <w:rPr>
                <w:lang w:val="en-US"/>
              </w:rPr>
              <w:t>17</w:t>
            </w:r>
          </w:p>
        </w:tc>
        <w:tc>
          <w:tcPr>
            <w:tcW w:w="1171" w:type="dxa"/>
            <w:gridSpan w:val="2"/>
            <w:shd w:val="clear" w:color="auto" w:fill="auto"/>
            <w:vAlign w:val="center"/>
          </w:tcPr>
          <w:p w14:paraId="7AEA17A4" w14:textId="77777777" w:rsidR="00ED68FE" w:rsidRPr="002E777B" w:rsidRDefault="00ED68FE" w:rsidP="00ED68FE">
            <w:pPr>
              <w:contextualSpacing/>
              <w:jc w:val="center"/>
              <w:rPr>
                <w:lang w:val="en-US"/>
              </w:rPr>
            </w:pPr>
            <w:r w:rsidRPr="002E777B">
              <w:rPr>
                <w:lang w:val="en-US"/>
              </w:rPr>
              <w:t>35</w:t>
            </w:r>
          </w:p>
        </w:tc>
        <w:tc>
          <w:tcPr>
            <w:tcW w:w="1074" w:type="dxa"/>
            <w:gridSpan w:val="2"/>
            <w:shd w:val="clear" w:color="auto" w:fill="auto"/>
            <w:vAlign w:val="center"/>
          </w:tcPr>
          <w:p w14:paraId="0199DDED" w14:textId="77777777" w:rsidR="00ED68FE" w:rsidRPr="002E777B" w:rsidRDefault="00ED68FE" w:rsidP="00ED68FE">
            <w:pPr>
              <w:contextualSpacing/>
              <w:jc w:val="center"/>
              <w:rPr>
                <w:lang w:val="en-US"/>
              </w:rPr>
            </w:pPr>
            <w:r w:rsidRPr="002E777B">
              <w:rPr>
                <w:lang w:val="en-US"/>
              </w:rPr>
              <w:t>35</w:t>
            </w:r>
          </w:p>
        </w:tc>
        <w:tc>
          <w:tcPr>
            <w:tcW w:w="1273" w:type="dxa"/>
            <w:gridSpan w:val="2"/>
            <w:shd w:val="clear" w:color="auto" w:fill="auto"/>
            <w:vAlign w:val="center"/>
          </w:tcPr>
          <w:p w14:paraId="06E37D94" w14:textId="77777777" w:rsidR="00ED68FE" w:rsidRPr="002E777B" w:rsidRDefault="00ED68FE" w:rsidP="00ED68FE">
            <w:pPr>
              <w:contextualSpacing/>
              <w:jc w:val="center"/>
              <w:rPr>
                <w:lang w:val="en-US"/>
              </w:rPr>
            </w:pPr>
            <w:r w:rsidRPr="002E777B">
              <w:rPr>
                <w:lang w:val="en-US"/>
              </w:rPr>
              <w:t>17</w:t>
            </w:r>
          </w:p>
        </w:tc>
        <w:tc>
          <w:tcPr>
            <w:tcW w:w="1054" w:type="dxa"/>
            <w:shd w:val="clear" w:color="auto" w:fill="auto"/>
            <w:vAlign w:val="center"/>
          </w:tcPr>
          <w:p w14:paraId="60555E3F" w14:textId="77777777" w:rsidR="00ED68FE" w:rsidRPr="002E777B" w:rsidRDefault="00ED68FE" w:rsidP="00ED68FE">
            <w:pPr>
              <w:contextualSpacing/>
              <w:jc w:val="center"/>
              <w:rPr>
                <w:lang w:val="en-US"/>
              </w:rPr>
            </w:pPr>
            <w:r w:rsidRPr="002E777B">
              <w:rPr>
                <w:lang w:val="en-US"/>
              </w:rPr>
              <w:t>52</w:t>
            </w:r>
          </w:p>
        </w:tc>
        <w:tc>
          <w:tcPr>
            <w:tcW w:w="904" w:type="dxa"/>
            <w:gridSpan w:val="3"/>
            <w:shd w:val="clear" w:color="auto" w:fill="auto"/>
            <w:vAlign w:val="center"/>
          </w:tcPr>
          <w:p w14:paraId="460D872B" w14:textId="77777777" w:rsidR="00ED68FE" w:rsidRPr="002E777B" w:rsidRDefault="00ED68FE" w:rsidP="00ED68FE">
            <w:pPr>
              <w:contextualSpacing/>
              <w:jc w:val="center"/>
              <w:rPr>
                <w:lang w:val="en-US"/>
              </w:rPr>
            </w:pPr>
            <w:r w:rsidRPr="002E777B">
              <w:rPr>
                <w:lang w:val="en-US"/>
              </w:rPr>
              <w:t>35</w:t>
            </w:r>
          </w:p>
        </w:tc>
        <w:tc>
          <w:tcPr>
            <w:tcW w:w="1148" w:type="dxa"/>
            <w:shd w:val="clear" w:color="auto" w:fill="auto"/>
            <w:vAlign w:val="center"/>
          </w:tcPr>
          <w:p w14:paraId="10074A8D" w14:textId="77777777" w:rsidR="00ED68FE" w:rsidRPr="002E777B" w:rsidRDefault="00ED68FE" w:rsidP="00ED68FE">
            <w:pPr>
              <w:contextualSpacing/>
              <w:jc w:val="center"/>
              <w:rPr>
                <w:lang w:val="en-US"/>
              </w:rPr>
            </w:pPr>
            <w:r w:rsidRPr="002E777B">
              <w:rPr>
                <w:lang w:val="en-US"/>
              </w:rPr>
              <w:t>17</w:t>
            </w:r>
          </w:p>
        </w:tc>
        <w:tc>
          <w:tcPr>
            <w:tcW w:w="1055" w:type="dxa"/>
            <w:shd w:val="clear" w:color="auto" w:fill="auto"/>
            <w:vAlign w:val="center"/>
          </w:tcPr>
          <w:p w14:paraId="02C3B31B" w14:textId="77777777" w:rsidR="00ED68FE" w:rsidRPr="002E777B" w:rsidRDefault="00ED68FE" w:rsidP="00ED68FE">
            <w:pPr>
              <w:contextualSpacing/>
              <w:jc w:val="center"/>
              <w:rPr>
                <w:lang w:val="en-US"/>
              </w:rPr>
            </w:pPr>
            <w:r w:rsidRPr="002E777B">
              <w:rPr>
                <w:lang w:val="en-US"/>
              </w:rPr>
              <w:t>52</w:t>
            </w:r>
          </w:p>
        </w:tc>
      </w:tr>
      <w:tr w:rsidR="00ED68FE" w:rsidRPr="002E777B" w14:paraId="1962755C" w14:textId="77777777" w:rsidTr="00ED68FE">
        <w:trPr>
          <w:trHeight w:val="384"/>
        </w:trPr>
        <w:tc>
          <w:tcPr>
            <w:tcW w:w="629" w:type="dxa"/>
            <w:shd w:val="clear" w:color="auto" w:fill="auto"/>
            <w:vAlign w:val="center"/>
          </w:tcPr>
          <w:p w14:paraId="20BA4BAB" w14:textId="77777777" w:rsidR="00ED68FE" w:rsidRPr="002E777B" w:rsidRDefault="00ED68FE" w:rsidP="00ED68FE">
            <w:pPr>
              <w:contextualSpacing/>
              <w:jc w:val="center"/>
              <w:rPr>
                <w:lang w:val="en-US"/>
              </w:rPr>
            </w:pPr>
            <w:r w:rsidRPr="002E777B">
              <w:rPr>
                <w:lang w:val="en-US"/>
              </w:rPr>
              <w:t>8</w:t>
            </w:r>
          </w:p>
        </w:tc>
        <w:tc>
          <w:tcPr>
            <w:tcW w:w="1641" w:type="dxa"/>
            <w:shd w:val="clear" w:color="auto" w:fill="auto"/>
            <w:vAlign w:val="center"/>
          </w:tcPr>
          <w:p w14:paraId="25F5B25E" w14:textId="77777777" w:rsidR="00ED68FE" w:rsidRPr="002E777B" w:rsidRDefault="00ED68FE" w:rsidP="00ED68FE">
            <w:pPr>
              <w:contextualSpacing/>
              <w:jc w:val="center"/>
              <w:rPr>
                <w:lang w:val="id-ID"/>
              </w:rPr>
            </w:pPr>
            <w:r w:rsidRPr="002E777B">
              <w:rPr>
                <w:iCs/>
              </w:rPr>
              <w:t>Tin học</w:t>
            </w:r>
          </w:p>
        </w:tc>
        <w:tc>
          <w:tcPr>
            <w:tcW w:w="954" w:type="dxa"/>
            <w:shd w:val="clear" w:color="auto" w:fill="auto"/>
            <w:vAlign w:val="center"/>
          </w:tcPr>
          <w:p w14:paraId="5DC8926B" w14:textId="77777777" w:rsidR="00ED68FE" w:rsidRPr="002E777B" w:rsidRDefault="00ED68FE" w:rsidP="00ED68FE">
            <w:pPr>
              <w:contextualSpacing/>
              <w:jc w:val="center"/>
              <w:rPr>
                <w:lang w:val="en-US"/>
              </w:rPr>
            </w:pPr>
            <w:r w:rsidRPr="002E777B">
              <w:rPr>
                <w:lang w:val="en-US"/>
              </w:rPr>
              <w:t>18</w:t>
            </w:r>
          </w:p>
        </w:tc>
        <w:tc>
          <w:tcPr>
            <w:tcW w:w="1014" w:type="dxa"/>
            <w:gridSpan w:val="2"/>
            <w:shd w:val="clear" w:color="auto" w:fill="auto"/>
            <w:vAlign w:val="center"/>
          </w:tcPr>
          <w:p w14:paraId="72A5FDA4" w14:textId="77777777" w:rsidR="00ED68FE" w:rsidRPr="002E777B" w:rsidRDefault="00ED68FE" w:rsidP="00ED68FE">
            <w:pPr>
              <w:contextualSpacing/>
              <w:jc w:val="center"/>
              <w:rPr>
                <w:lang w:val="en-US"/>
              </w:rPr>
            </w:pPr>
            <w:r w:rsidRPr="002E777B">
              <w:rPr>
                <w:lang w:val="en-US"/>
              </w:rPr>
              <w:t>17</w:t>
            </w:r>
          </w:p>
        </w:tc>
        <w:tc>
          <w:tcPr>
            <w:tcW w:w="792" w:type="dxa"/>
            <w:shd w:val="clear" w:color="auto" w:fill="auto"/>
            <w:vAlign w:val="center"/>
          </w:tcPr>
          <w:p w14:paraId="6500768F" w14:textId="77777777" w:rsidR="00ED68FE" w:rsidRPr="002E777B" w:rsidRDefault="00ED68FE" w:rsidP="00ED68FE">
            <w:pPr>
              <w:contextualSpacing/>
              <w:jc w:val="center"/>
              <w:rPr>
                <w:lang w:val="en-US"/>
              </w:rPr>
            </w:pPr>
            <w:r w:rsidRPr="002E777B">
              <w:rPr>
                <w:lang w:val="en-US"/>
              </w:rPr>
              <w:t>35</w:t>
            </w:r>
          </w:p>
        </w:tc>
        <w:tc>
          <w:tcPr>
            <w:tcW w:w="953" w:type="dxa"/>
            <w:shd w:val="clear" w:color="auto" w:fill="auto"/>
            <w:vAlign w:val="center"/>
          </w:tcPr>
          <w:p w14:paraId="5DD14110" w14:textId="77777777" w:rsidR="00ED68FE" w:rsidRPr="002E777B" w:rsidRDefault="00ED68FE" w:rsidP="00ED68FE">
            <w:pPr>
              <w:contextualSpacing/>
              <w:jc w:val="center"/>
              <w:rPr>
                <w:lang w:val="en-US"/>
              </w:rPr>
            </w:pPr>
            <w:r w:rsidRPr="002E777B">
              <w:rPr>
                <w:lang w:val="en-US"/>
              </w:rPr>
              <w:t>18</w:t>
            </w:r>
          </w:p>
        </w:tc>
        <w:tc>
          <w:tcPr>
            <w:tcW w:w="1007" w:type="dxa"/>
            <w:shd w:val="clear" w:color="auto" w:fill="auto"/>
            <w:vAlign w:val="center"/>
          </w:tcPr>
          <w:p w14:paraId="3FB9D8FB" w14:textId="77777777" w:rsidR="00ED68FE" w:rsidRPr="002E777B" w:rsidRDefault="00ED68FE" w:rsidP="00ED68FE">
            <w:pPr>
              <w:contextualSpacing/>
              <w:jc w:val="center"/>
              <w:rPr>
                <w:lang w:val="en-US"/>
              </w:rPr>
            </w:pPr>
            <w:r w:rsidRPr="002E777B">
              <w:rPr>
                <w:lang w:val="en-US"/>
              </w:rPr>
              <w:t>17</w:t>
            </w:r>
          </w:p>
        </w:tc>
        <w:tc>
          <w:tcPr>
            <w:tcW w:w="1171" w:type="dxa"/>
            <w:gridSpan w:val="2"/>
            <w:shd w:val="clear" w:color="auto" w:fill="auto"/>
            <w:vAlign w:val="center"/>
          </w:tcPr>
          <w:p w14:paraId="57C5EAAD" w14:textId="77777777" w:rsidR="00ED68FE" w:rsidRPr="002E777B" w:rsidRDefault="00ED68FE" w:rsidP="00ED68FE">
            <w:pPr>
              <w:contextualSpacing/>
              <w:jc w:val="center"/>
              <w:rPr>
                <w:lang w:val="en-US"/>
              </w:rPr>
            </w:pPr>
            <w:r w:rsidRPr="002E777B">
              <w:rPr>
                <w:lang w:val="en-US"/>
              </w:rPr>
              <w:t>35</w:t>
            </w:r>
          </w:p>
        </w:tc>
        <w:tc>
          <w:tcPr>
            <w:tcW w:w="1074" w:type="dxa"/>
            <w:gridSpan w:val="2"/>
            <w:shd w:val="clear" w:color="auto" w:fill="auto"/>
            <w:vAlign w:val="center"/>
          </w:tcPr>
          <w:p w14:paraId="5EC8D25A" w14:textId="77777777" w:rsidR="00ED68FE" w:rsidRPr="002E777B" w:rsidRDefault="00ED68FE" w:rsidP="00ED68FE">
            <w:pPr>
              <w:contextualSpacing/>
              <w:jc w:val="center"/>
              <w:rPr>
                <w:lang w:val="en-US"/>
              </w:rPr>
            </w:pPr>
            <w:r w:rsidRPr="002E777B">
              <w:rPr>
                <w:lang w:val="en-US"/>
              </w:rPr>
              <w:t>18</w:t>
            </w:r>
          </w:p>
        </w:tc>
        <w:tc>
          <w:tcPr>
            <w:tcW w:w="1273" w:type="dxa"/>
            <w:gridSpan w:val="2"/>
            <w:shd w:val="clear" w:color="auto" w:fill="auto"/>
            <w:vAlign w:val="center"/>
          </w:tcPr>
          <w:p w14:paraId="593AA8ED" w14:textId="77777777" w:rsidR="00ED68FE" w:rsidRPr="002E777B" w:rsidRDefault="00ED68FE" w:rsidP="00ED68FE">
            <w:pPr>
              <w:contextualSpacing/>
              <w:jc w:val="center"/>
              <w:rPr>
                <w:lang w:val="en-US"/>
              </w:rPr>
            </w:pPr>
            <w:r w:rsidRPr="002E777B">
              <w:rPr>
                <w:lang w:val="en-US"/>
              </w:rPr>
              <w:t>17</w:t>
            </w:r>
          </w:p>
        </w:tc>
        <w:tc>
          <w:tcPr>
            <w:tcW w:w="1054" w:type="dxa"/>
            <w:shd w:val="clear" w:color="auto" w:fill="auto"/>
            <w:vAlign w:val="center"/>
          </w:tcPr>
          <w:p w14:paraId="3A6F6AF5" w14:textId="77777777" w:rsidR="00ED68FE" w:rsidRPr="002E777B" w:rsidRDefault="00ED68FE" w:rsidP="00ED68FE">
            <w:pPr>
              <w:contextualSpacing/>
              <w:jc w:val="center"/>
              <w:rPr>
                <w:lang w:val="en-US"/>
              </w:rPr>
            </w:pPr>
            <w:r w:rsidRPr="002E777B">
              <w:rPr>
                <w:lang w:val="en-US"/>
              </w:rPr>
              <w:t>35</w:t>
            </w:r>
          </w:p>
        </w:tc>
        <w:tc>
          <w:tcPr>
            <w:tcW w:w="904" w:type="dxa"/>
            <w:gridSpan w:val="3"/>
            <w:shd w:val="clear" w:color="auto" w:fill="auto"/>
            <w:vAlign w:val="center"/>
          </w:tcPr>
          <w:p w14:paraId="5F671131" w14:textId="77777777" w:rsidR="00ED68FE" w:rsidRPr="002E777B" w:rsidRDefault="00ED68FE" w:rsidP="00ED68FE">
            <w:pPr>
              <w:contextualSpacing/>
              <w:jc w:val="center"/>
              <w:rPr>
                <w:lang w:val="en-US"/>
              </w:rPr>
            </w:pPr>
            <w:r w:rsidRPr="002E777B">
              <w:rPr>
                <w:lang w:val="en-US"/>
              </w:rPr>
              <w:t>18</w:t>
            </w:r>
          </w:p>
        </w:tc>
        <w:tc>
          <w:tcPr>
            <w:tcW w:w="1148" w:type="dxa"/>
            <w:shd w:val="clear" w:color="auto" w:fill="auto"/>
            <w:vAlign w:val="center"/>
          </w:tcPr>
          <w:p w14:paraId="100B7CFD" w14:textId="77777777" w:rsidR="00ED68FE" w:rsidRPr="002E777B" w:rsidRDefault="00ED68FE" w:rsidP="00ED68FE">
            <w:pPr>
              <w:contextualSpacing/>
              <w:jc w:val="center"/>
              <w:rPr>
                <w:lang w:val="en-US"/>
              </w:rPr>
            </w:pPr>
            <w:r w:rsidRPr="002E777B">
              <w:rPr>
                <w:lang w:val="en-US"/>
              </w:rPr>
              <w:t>17</w:t>
            </w:r>
          </w:p>
        </w:tc>
        <w:tc>
          <w:tcPr>
            <w:tcW w:w="1055" w:type="dxa"/>
            <w:shd w:val="clear" w:color="auto" w:fill="auto"/>
            <w:vAlign w:val="center"/>
          </w:tcPr>
          <w:p w14:paraId="23C6B6E0" w14:textId="77777777" w:rsidR="00ED68FE" w:rsidRPr="002E777B" w:rsidRDefault="00ED68FE" w:rsidP="00ED68FE">
            <w:pPr>
              <w:contextualSpacing/>
              <w:jc w:val="center"/>
              <w:rPr>
                <w:lang w:val="en-US"/>
              </w:rPr>
            </w:pPr>
            <w:r w:rsidRPr="002E777B">
              <w:rPr>
                <w:lang w:val="en-US"/>
              </w:rPr>
              <w:t>35</w:t>
            </w:r>
          </w:p>
        </w:tc>
      </w:tr>
      <w:tr w:rsidR="00ED68FE" w:rsidRPr="002E777B" w14:paraId="0E5B496E" w14:textId="77777777" w:rsidTr="00ED68FE">
        <w:trPr>
          <w:trHeight w:val="384"/>
        </w:trPr>
        <w:tc>
          <w:tcPr>
            <w:tcW w:w="629" w:type="dxa"/>
            <w:shd w:val="clear" w:color="auto" w:fill="auto"/>
            <w:vAlign w:val="center"/>
          </w:tcPr>
          <w:p w14:paraId="713D16EC" w14:textId="77777777" w:rsidR="00ED68FE" w:rsidRPr="002E777B" w:rsidRDefault="00ED68FE" w:rsidP="00ED68FE">
            <w:pPr>
              <w:contextualSpacing/>
              <w:jc w:val="center"/>
              <w:rPr>
                <w:lang w:val="en-US"/>
              </w:rPr>
            </w:pPr>
            <w:r w:rsidRPr="002E777B">
              <w:rPr>
                <w:lang w:val="en-US"/>
              </w:rPr>
              <w:t>9</w:t>
            </w:r>
          </w:p>
        </w:tc>
        <w:tc>
          <w:tcPr>
            <w:tcW w:w="1641" w:type="dxa"/>
            <w:shd w:val="clear" w:color="auto" w:fill="auto"/>
            <w:vAlign w:val="center"/>
          </w:tcPr>
          <w:p w14:paraId="4FA54708" w14:textId="77777777" w:rsidR="00ED68FE" w:rsidRPr="002E777B" w:rsidRDefault="00ED68FE" w:rsidP="00ED68FE">
            <w:pPr>
              <w:contextualSpacing/>
              <w:jc w:val="center"/>
              <w:rPr>
                <w:iCs/>
              </w:rPr>
            </w:pPr>
            <w:r w:rsidRPr="002E777B">
              <w:rPr>
                <w:iCs/>
                <w:lang w:val="en-US"/>
              </w:rPr>
              <w:t>Nghệ thuật (ÂN, MT)</w:t>
            </w:r>
          </w:p>
        </w:tc>
        <w:tc>
          <w:tcPr>
            <w:tcW w:w="954" w:type="dxa"/>
            <w:shd w:val="clear" w:color="auto" w:fill="auto"/>
            <w:vAlign w:val="center"/>
          </w:tcPr>
          <w:p w14:paraId="12A2DBF2" w14:textId="77777777" w:rsidR="00ED68FE" w:rsidRPr="002E777B" w:rsidRDefault="00ED68FE" w:rsidP="00ED68FE">
            <w:pPr>
              <w:contextualSpacing/>
              <w:jc w:val="center"/>
              <w:rPr>
                <w:lang w:val="en-US"/>
              </w:rPr>
            </w:pPr>
            <w:r w:rsidRPr="002E777B">
              <w:rPr>
                <w:lang w:val="en-US"/>
              </w:rPr>
              <w:t>36</w:t>
            </w:r>
          </w:p>
        </w:tc>
        <w:tc>
          <w:tcPr>
            <w:tcW w:w="1014" w:type="dxa"/>
            <w:gridSpan w:val="2"/>
            <w:shd w:val="clear" w:color="auto" w:fill="auto"/>
            <w:vAlign w:val="center"/>
          </w:tcPr>
          <w:p w14:paraId="0CDC84D2" w14:textId="77777777" w:rsidR="00ED68FE" w:rsidRPr="002E777B" w:rsidRDefault="00ED68FE" w:rsidP="00ED68FE">
            <w:pPr>
              <w:contextualSpacing/>
              <w:jc w:val="center"/>
              <w:rPr>
                <w:lang w:val="en-US"/>
              </w:rPr>
            </w:pPr>
            <w:r w:rsidRPr="002E777B">
              <w:rPr>
                <w:lang w:val="en-US"/>
              </w:rPr>
              <w:t>34</w:t>
            </w:r>
          </w:p>
        </w:tc>
        <w:tc>
          <w:tcPr>
            <w:tcW w:w="792" w:type="dxa"/>
            <w:shd w:val="clear" w:color="auto" w:fill="auto"/>
            <w:vAlign w:val="center"/>
          </w:tcPr>
          <w:p w14:paraId="02E01EB8" w14:textId="77777777" w:rsidR="00ED68FE" w:rsidRPr="002E777B" w:rsidRDefault="00ED68FE" w:rsidP="00ED68FE">
            <w:pPr>
              <w:contextualSpacing/>
              <w:jc w:val="center"/>
              <w:rPr>
                <w:lang w:val="en-US"/>
              </w:rPr>
            </w:pPr>
            <w:r w:rsidRPr="002E777B">
              <w:rPr>
                <w:lang w:val="en-US"/>
              </w:rPr>
              <w:t>70</w:t>
            </w:r>
          </w:p>
        </w:tc>
        <w:tc>
          <w:tcPr>
            <w:tcW w:w="953" w:type="dxa"/>
            <w:shd w:val="clear" w:color="auto" w:fill="auto"/>
            <w:vAlign w:val="center"/>
          </w:tcPr>
          <w:p w14:paraId="6B0735AF" w14:textId="77777777" w:rsidR="00ED68FE" w:rsidRPr="002E777B" w:rsidRDefault="00ED68FE" w:rsidP="00ED68FE">
            <w:pPr>
              <w:contextualSpacing/>
              <w:jc w:val="center"/>
              <w:rPr>
                <w:lang w:val="en-US"/>
              </w:rPr>
            </w:pPr>
            <w:r w:rsidRPr="002E777B">
              <w:rPr>
                <w:lang w:val="en-US"/>
              </w:rPr>
              <w:t>36</w:t>
            </w:r>
          </w:p>
        </w:tc>
        <w:tc>
          <w:tcPr>
            <w:tcW w:w="1007" w:type="dxa"/>
            <w:shd w:val="clear" w:color="auto" w:fill="auto"/>
            <w:vAlign w:val="center"/>
          </w:tcPr>
          <w:p w14:paraId="0EA3674D" w14:textId="77777777" w:rsidR="00ED68FE" w:rsidRPr="002E777B" w:rsidRDefault="00ED68FE" w:rsidP="00ED68FE">
            <w:pPr>
              <w:contextualSpacing/>
              <w:jc w:val="center"/>
              <w:rPr>
                <w:lang w:val="en-US"/>
              </w:rPr>
            </w:pPr>
            <w:r w:rsidRPr="002E777B">
              <w:rPr>
                <w:lang w:val="en-US"/>
              </w:rPr>
              <w:t>34</w:t>
            </w:r>
          </w:p>
        </w:tc>
        <w:tc>
          <w:tcPr>
            <w:tcW w:w="1171" w:type="dxa"/>
            <w:gridSpan w:val="2"/>
            <w:shd w:val="clear" w:color="auto" w:fill="auto"/>
            <w:vAlign w:val="center"/>
          </w:tcPr>
          <w:p w14:paraId="2DBEAE98" w14:textId="77777777" w:rsidR="00ED68FE" w:rsidRPr="002E777B" w:rsidRDefault="00ED68FE" w:rsidP="00ED68FE">
            <w:pPr>
              <w:contextualSpacing/>
              <w:jc w:val="center"/>
              <w:rPr>
                <w:lang w:val="en-US"/>
              </w:rPr>
            </w:pPr>
            <w:r w:rsidRPr="002E777B">
              <w:rPr>
                <w:lang w:val="en-US"/>
              </w:rPr>
              <w:t>70</w:t>
            </w:r>
          </w:p>
        </w:tc>
        <w:tc>
          <w:tcPr>
            <w:tcW w:w="1074" w:type="dxa"/>
            <w:gridSpan w:val="2"/>
            <w:shd w:val="clear" w:color="auto" w:fill="auto"/>
            <w:vAlign w:val="center"/>
          </w:tcPr>
          <w:p w14:paraId="073CCAD9" w14:textId="77777777" w:rsidR="00ED68FE" w:rsidRPr="002E777B" w:rsidRDefault="00ED68FE" w:rsidP="00ED68FE">
            <w:pPr>
              <w:contextualSpacing/>
              <w:jc w:val="center"/>
              <w:rPr>
                <w:lang w:val="en-US"/>
              </w:rPr>
            </w:pPr>
            <w:r w:rsidRPr="002E777B">
              <w:rPr>
                <w:lang w:val="en-US"/>
              </w:rPr>
              <w:t>36</w:t>
            </w:r>
          </w:p>
        </w:tc>
        <w:tc>
          <w:tcPr>
            <w:tcW w:w="1273" w:type="dxa"/>
            <w:gridSpan w:val="2"/>
            <w:shd w:val="clear" w:color="auto" w:fill="auto"/>
            <w:vAlign w:val="center"/>
          </w:tcPr>
          <w:p w14:paraId="423EA134" w14:textId="77777777" w:rsidR="00ED68FE" w:rsidRPr="002E777B" w:rsidRDefault="00ED68FE" w:rsidP="00ED68FE">
            <w:pPr>
              <w:contextualSpacing/>
              <w:jc w:val="center"/>
              <w:rPr>
                <w:lang w:val="en-US"/>
              </w:rPr>
            </w:pPr>
            <w:r w:rsidRPr="002E777B">
              <w:rPr>
                <w:lang w:val="en-US"/>
              </w:rPr>
              <w:t>34</w:t>
            </w:r>
          </w:p>
        </w:tc>
        <w:tc>
          <w:tcPr>
            <w:tcW w:w="1054" w:type="dxa"/>
            <w:shd w:val="clear" w:color="auto" w:fill="auto"/>
            <w:vAlign w:val="center"/>
          </w:tcPr>
          <w:p w14:paraId="77BB0E78" w14:textId="77777777" w:rsidR="00ED68FE" w:rsidRPr="002E777B" w:rsidRDefault="00ED68FE" w:rsidP="00ED68FE">
            <w:pPr>
              <w:contextualSpacing/>
              <w:jc w:val="center"/>
              <w:rPr>
                <w:lang w:val="en-US"/>
              </w:rPr>
            </w:pPr>
            <w:r w:rsidRPr="002E777B">
              <w:rPr>
                <w:lang w:val="en-US"/>
              </w:rPr>
              <w:t>70</w:t>
            </w:r>
          </w:p>
        </w:tc>
        <w:tc>
          <w:tcPr>
            <w:tcW w:w="904" w:type="dxa"/>
            <w:gridSpan w:val="3"/>
            <w:shd w:val="clear" w:color="auto" w:fill="auto"/>
            <w:vAlign w:val="center"/>
          </w:tcPr>
          <w:p w14:paraId="5E2715D7" w14:textId="77777777" w:rsidR="00ED68FE" w:rsidRPr="002E777B" w:rsidRDefault="00ED68FE" w:rsidP="00ED68FE">
            <w:pPr>
              <w:contextualSpacing/>
              <w:jc w:val="center"/>
              <w:rPr>
                <w:lang w:val="en-US"/>
              </w:rPr>
            </w:pPr>
            <w:r w:rsidRPr="002E777B">
              <w:rPr>
                <w:lang w:val="en-US"/>
              </w:rPr>
              <w:t>36</w:t>
            </w:r>
          </w:p>
        </w:tc>
        <w:tc>
          <w:tcPr>
            <w:tcW w:w="1148" w:type="dxa"/>
            <w:shd w:val="clear" w:color="auto" w:fill="auto"/>
            <w:vAlign w:val="center"/>
          </w:tcPr>
          <w:p w14:paraId="1C7DC9E0" w14:textId="77777777" w:rsidR="00ED68FE" w:rsidRPr="002E777B" w:rsidRDefault="00ED68FE" w:rsidP="00ED68FE">
            <w:pPr>
              <w:contextualSpacing/>
              <w:jc w:val="center"/>
              <w:rPr>
                <w:lang w:val="en-US"/>
              </w:rPr>
            </w:pPr>
            <w:r w:rsidRPr="002E777B">
              <w:rPr>
                <w:lang w:val="en-US"/>
              </w:rPr>
              <w:t>34</w:t>
            </w:r>
          </w:p>
        </w:tc>
        <w:tc>
          <w:tcPr>
            <w:tcW w:w="1055" w:type="dxa"/>
            <w:shd w:val="clear" w:color="auto" w:fill="auto"/>
            <w:vAlign w:val="center"/>
          </w:tcPr>
          <w:p w14:paraId="20B65804" w14:textId="77777777" w:rsidR="00ED68FE" w:rsidRPr="002E777B" w:rsidRDefault="00ED68FE" w:rsidP="00ED68FE">
            <w:pPr>
              <w:contextualSpacing/>
              <w:jc w:val="center"/>
              <w:rPr>
                <w:lang w:val="en-US"/>
              </w:rPr>
            </w:pPr>
            <w:r w:rsidRPr="002E777B">
              <w:rPr>
                <w:lang w:val="en-US"/>
              </w:rPr>
              <w:t>70</w:t>
            </w:r>
          </w:p>
        </w:tc>
      </w:tr>
      <w:tr w:rsidR="00ED68FE" w:rsidRPr="002E777B" w14:paraId="49BFE439" w14:textId="77777777" w:rsidTr="00ED68FE">
        <w:trPr>
          <w:trHeight w:val="384"/>
        </w:trPr>
        <w:tc>
          <w:tcPr>
            <w:tcW w:w="629" w:type="dxa"/>
            <w:shd w:val="clear" w:color="auto" w:fill="auto"/>
            <w:vAlign w:val="center"/>
          </w:tcPr>
          <w:p w14:paraId="5F1CA85F" w14:textId="77777777" w:rsidR="00ED68FE" w:rsidRPr="002E777B" w:rsidRDefault="00ED68FE" w:rsidP="00ED68FE">
            <w:pPr>
              <w:contextualSpacing/>
              <w:jc w:val="center"/>
              <w:rPr>
                <w:lang w:val="en-US"/>
              </w:rPr>
            </w:pPr>
            <w:r w:rsidRPr="002E777B">
              <w:rPr>
                <w:lang w:val="en-US"/>
              </w:rPr>
              <w:t>10</w:t>
            </w:r>
          </w:p>
        </w:tc>
        <w:tc>
          <w:tcPr>
            <w:tcW w:w="1641" w:type="dxa"/>
            <w:shd w:val="clear" w:color="auto" w:fill="auto"/>
            <w:vAlign w:val="center"/>
          </w:tcPr>
          <w:p w14:paraId="6974332E" w14:textId="77777777" w:rsidR="00ED68FE" w:rsidRPr="002E777B" w:rsidRDefault="00ED68FE" w:rsidP="00ED68FE">
            <w:pPr>
              <w:contextualSpacing/>
              <w:jc w:val="center"/>
              <w:rPr>
                <w:iCs/>
                <w:lang w:val="en-US"/>
              </w:rPr>
            </w:pPr>
            <w:r w:rsidRPr="002E777B">
              <w:rPr>
                <w:iCs/>
                <w:lang w:val="en-US"/>
              </w:rPr>
              <w:t>Giáo dục thể chất</w:t>
            </w:r>
          </w:p>
        </w:tc>
        <w:tc>
          <w:tcPr>
            <w:tcW w:w="954" w:type="dxa"/>
            <w:shd w:val="clear" w:color="auto" w:fill="auto"/>
            <w:vAlign w:val="center"/>
          </w:tcPr>
          <w:p w14:paraId="29DC506B" w14:textId="77777777" w:rsidR="00ED68FE" w:rsidRPr="002E777B" w:rsidRDefault="00ED68FE" w:rsidP="00ED68FE">
            <w:pPr>
              <w:contextualSpacing/>
              <w:jc w:val="center"/>
              <w:rPr>
                <w:lang w:val="en-US"/>
              </w:rPr>
            </w:pPr>
            <w:r w:rsidRPr="002E777B">
              <w:rPr>
                <w:lang w:val="en-US"/>
              </w:rPr>
              <w:t>36</w:t>
            </w:r>
          </w:p>
        </w:tc>
        <w:tc>
          <w:tcPr>
            <w:tcW w:w="1014" w:type="dxa"/>
            <w:gridSpan w:val="2"/>
            <w:shd w:val="clear" w:color="auto" w:fill="auto"/>
            <w:vAlign w:val="center"/>
          </w:tcPr>
          <w:p w14:paraId="0405D125" w14:textId="77777777" w:rsidR="00ED68FE" w:rsidRPr="002E777B" w:rsidRDefault="00ED68FE" w:rsidP="00ED68FE">
            <w:pPr>
              <w:contextualSpacing/>
              <w:jc w:val="center"/>
              <w:rPr>
                <w:lang w:val="en-US"/>
              </w:rPr>
            </w:pPr>
            <w:r w:rsidRPr="002E777B">
              <w:rPr>
                <w:lang w:val="en-US"/>
              </w:rPr>
              <w:t>34</w:t>
            </w:r>
          </w:p>
        </w:tc>
        <w:tc>
          <w:tcPr>
            <w:tcW w:w="792" w:type="dxa"/>
            <w:shd w:val="clear" w:color="auto" w:fill="auto"/>
            <w:vAlign w:val="center"/>
          </w:tcPr>
          <w:p w14:paraId="6E353BB9" w14:textId="77777777" w:rsidR="00ED68FE" w:rsidRPr="002E777B" w:rsidRDefault="00ED68FE" w:rsidP="00ED68FE">
            <w:pPr>
              <w:contextualSpacing/>
              <w:jc w:val="center"/>
              <w:rPr>
                <w:lang w:val="en-US"/>
              </w:rPr>
            </w:pPr>
            <w:r w:rsidRPr="002E777B">
              <w:rPr>
                <w:lang w:val="en-US"/>
              </w:rPr>
              <w:t>70</w:t>
            </w:r>
          </w:p>
        </w:tc>
        <w:tc>
          <w:tcPr>
            <w:tcW w:w="953" w:type="dxa"/>
            <w:shd w:val="clear" w:color="auto" w:fill="auto"/>
            <w:vAlign w:val="center"/>
          </w:tcPr>
          <w:p w14:paraId="0B412CC2" w14:textId="77777777" w:rsidR="00ED68FE" w:rsidRPr="002E777B" w:rsidRDefault="00ED68FE" w:rsidP="00ED68FE">
            <w:pPr>
              <w:contextualSpacing/>
              <w:jc w:val="center"/>
              <w:rPr>
                <w:lang w:val="en-US"/>
              </w:rPr>
            </w:pPr>
            <w:r w:rsidRPr="002E777B">
              <w:rPr>
                <w:lang w:val="en-US"/>
              </w:rPr>
              <w:t>36</w:t>
            </w:r>
          </w:p>
        </w:tc>
        <w:tc>
          <w:tcPr>
            <w:tcW w:w="1007" w:type="dxa"/>
            <w:shd w:val="clear" w:color="auto" w:fill="auto"/>
            <w:vAlign w:val="center"/>
          </w:tcPr>
          <w:p w14:paraId="5E5ECE64" w14:textId="77777777" w:rsidR="00ED68FE" w:rsidRPr="002E777B" w:rsidRDefault="00ED68FE" w:rsidP="00ED68FE">
            <w:pPr>
              <w:contextualSpacing/>
              <w:jc w:val="center"/>
              <w:rPr>
                <w:lang w:val="en-US"/>
              </w:rPr>
            </w:pPr>
            <w:r w:rsidRPr="002E777B">
              <w:rPr>
                <w:lang w:val="en-US"/>
              </w:rPr>
              <w:t>34</w:t>
            </w:r>
          </w:p>
        </w:tc>
        <w:tc>
          <w:tcPr>
            <w:tcW w:w="1171" w:type="dxa"/>
            <w:gridSpan w:val="2"/>
            <w:shd w:val="clear" w:color="auto" w:fill="auto"/>
            <w:vAlign w:val="center"/>
          </w:tcPr>
          <w:p w14:paraId="7620A9D7" w14:textId="77777777" w:rsidR="00ED68FE" w:rsidRPr="002E777B" w:rsidRDefault="00ED68FE" w:rsidP="00ED68FE">
            <w:pPr>
              <w:contextualSpacing/>
              <w:jc w:val="center"/>
              <w:rPr>
                <w:lang w:val="en-US"/>
              </w:rPr>
            </w:pPr>
            <w:r w:rsidRPr="002E777B">
              <w:rPr>
                <w:lang w:val="en-US"/>
              </w:rPr>
              <w:t>70</w:t>
            </w:r>
          </w:p>
        </w:tc>
        <w:tc>
          <w:tcPr>
            <w:tcW w:w="1074" w:type="dxa"/>
            <w:gridSpan w:val="2"/>
            <w:shd w:val="clear" w:color="auto" w:fill="auto"/>
            <w:vAlign w:val="center"/>
          </w:tcPr>
          <w:p w14:paraId="5E20A34D" w14:textId="77777777" w:rsidR="00ED68FE" w:rsidRPr="002E777B" w:rsidRDefault="00ED68FE" w:rsidP="00ED68FE">
            <w:pPr>
              <w:contextualSpacing/>
              <w:jc w:val="center"/>
              <w:rPr>
                <w:lang w:val="id-ID"/>
              </w:rPr>
            </w:pPr>
            <w:r w:rsidRPr="002E777B">
              <w:rPr>
                <w:lang w:val="en-US"/>
              </w:rPr>
              <w:t>36</w:t>
            </w:r>
          </w:p>
        </w:tc>
        <w:tc>
          <w:tcPr>
            <w:tcW w:w="1273" w:type="dxa"/>
            <w:gridSpan w:val="2"/>
            <w:shd w:val="clear" w:color="auto" w:fill="auto"/>
            <w:vAlign w:val="center"/>
          </w:tcPr>
          <w:p w14:paraId="2525A71A" w14:textId="77777777" w:rsidR="00ED68FE" w:rsidRPr="002E777B" w:rsidRDefault="00ED68FE" w:rsidP="00ED68FE">
            <w:pPr>
              <w:contextualSpacing/>
              <w:jc w:val="center"/>
              <w:rPr>
                <w:lang w:val="id-ID"/>
              </w:rPr>
            </w:pPr>
            <w:r w:rsidRPr="002E777B">
              <w:rPr>
                <w:lang w:val="en-US"/>
              </w:rPr>
              <w:t>34</w:t>
            </w:r>
          </w:p>
        </w:tc>
        <w:tc>
          <w:tcPr>
            <w:tcW w:w="1054" w:type="dxa"/>
            <w:shd w:val="clear" w:color="auto" w:fill="auto"/>
            <w:vAlign w:val="center"/>
          </w:tcPr>
          <w:p w14:paraId="30885A07" w14:textId="77777777" w:rsidR="00ED68FE" w:rsidRPr="002E777B" w:rsidRDefault="00ED68FE" w:rsidP="00ED68FE">
            <w:pPr>
              <w:contextualSpacing/>
              <w:jc w:val="center"/>
              <w:rPr>
                <w:lang w:val="id-ID"/>
              </w:rPr>
            </w:pPr>
            <w:r w:rsidRPr="002E777B">
              <w:rPr>
                <w:lang w:val="en-US"/>
              </w:rPr>
              <w:t>70</w:t>
            </w:r>
          </w:p>
        </w:tc>
        <w:tc>
          <w:tcPr>
            <w:tcW w:w="904" w:type="dxa"/>
            <w:gridSpan w:val="3"/>
            <w:shd w:val="clear" w:color="auto" w:fill="auto"/>
            <w:vAlign w:val="center"/>
          </w:tcPr>
          <w:p w14:paraId="79F28040" w14:textId="77777777" w:rsidR="00ED68FE" w:rsidRPr="002E777B" w:rsidRDefault="00ED68FE" w:rsidP="00ED68FE">
            <w:pPr>
              <w:contextualSpacing/>
              <w:jc w:val="center"/>
              <w:rPr>
                <w:lang w:val="id-ID"/>
              </w:rPr>
            </w:pPr>
            <w:r w:rsidRPr="002E777B">
              <w:rPr>
                <w:lang w:val="en-US"/>
              </w:rPr>
              <w:t>36</w:t>
            </w:r>
          </w:p>
        </w:tc>
        <w:tc>
          <w:tcPr>
            <w:tcW w:w="1148" w:type="dxa"/>
            <w:shd w:val="clear" w:color="auto" w:fill="auto"/>
            <w:vAlign w:val="center"/>
          </w:tcPr>
          <w:p w14:paraId="672F22EA" w14:textId="77777777" w:rsidR="00ED68FE" w:rsidRPr="002E777B" w:rsidRDefault="00ED68FE" w:rsidP="00ED68FE">
            <w:pPr>
              <w:contextualSpacing/>
              <w:jc w:val="center"/>
              <w:rPr>
                <w:lang w:val="id-ID"/>
              </w:rPr>
            </w:pPr>
            <w:r w:rsidRPr="002E777B">
              <w:rPr>
                <w:lang w:val="en-US"/>
              </w:rPr>
              <w:t>34</w:t>
            </w:r>
          </w:p>
        </w:tc>
        <w:tc>
          <w:tcPr>
            <w:tcW w:w="1055" w:type="dxa"/>
            <w:shd w:val="clear" w:color="auto" w:fill="auto"/>
            <w:vAlign w:val="center"/>
          </w:tcPr>
          <w:p w14:paraId="165B5B07" w14:textId="77777777" w:rsidR="00ED68FE" w:rsidRPr="002E777B" w:rsidRDefault="00ED68FE" w:rsidP="00ED68FE">
            <w:pPr>
              <w:contextualSpacing/>
              <w:jc w:val="center"/>
              <w:rPr>
                <w:lang w:val="id-ID"/>
              </w:rPr>
            </w:pPr>
            <w:r w:rsidRPr="002E777B">
              <w:rPr>
                <w:lang w:val="en-US"/>
              </w:rPr>
              <w:t>70</w:t>
            </w:r>
          </w:p>
        </w:tc>
      </w:tr>
      <w:tr w:rsidR="00ED68FE" w:rsidRPr="002E777B" w14:paraId="52A368B5" w14:textId="77777777" w:rsidTr="00ED68FE">
        <w:trPr>
          <w:trHeight w:val="384"/>
        </w:trPr>
        <w:tc>
          <w:tcPr>
            <w:tcW w:w="629" w:type="dxa"/>
            <w:shd w:val="clear" w:color="auto" w:fill="auto"/>
            <w:vAlign w:val="center"/>
          </w:tcPr>
          <w:p w14:paraId="61A33FE3" w14:textId="77777777" w:rsidR="00ED68FE" w:rsidRPr="002E777B" w:rsidRDefault="00ED68FE" w:rsidP="00ED68FE">
            <w:pPr>
              <w:contextualSpacing/>
              <w:jc w:val="center"/>
              <w:rPr>
                <w:lang w:val="en-US"/>
              </w:rPr>
            </w:pPr>
            <w:r w:rsidRPr="002E777B">
              <w:rPr>
                <w:lang w:val="en-US"/>
              </w:rPr>
              <w:t>11</w:t>
            </w:r>
          </w:p>
        </w:tc>
        <w:tc>
          <w:tcPr>
            <w:tcW w:w="1641" w:type="dxa"/>
            <w:shd w:val="clear" w:color="auto" w:fill="auto"/>
            <w:vAlign w:val="center"/>
          </w:tcPr>
          <w:p w14:paraId="4ED6D7DB" w14:textId="77777777" w:rsidR="00ED68FE" w:rsidRPr="002E777B" w:rsidRDefault="00ED68FE" w:rsidP="00ED68FE">
            <w:pPr>
              <w:contextualSpacing/>
              <w:jc w:val="center"/>
              <w:rPr>
                <w:iCs/>
                <w:lang w:val="en-US"/>
              </w:rPr>
            </w:pPr>
            <w:r w:rsidRPr="002E777B">
              <w:rPr>
                <w:iCs/>
                <w:lang w:val="en-US"/>
              </w:rPr>
              <w:t>HĐTN,HN</w:t>
            </w:r>
          </w:p>
        </w:tc>
        <w:tc>
          <w:tcPr>
            <w:tcW w:w="954" w:type="dxa"/>
            <w:shd w:val="clear" w:color="auto" w:fill="auto"/>
            <w:vAlign w:val="center"/>
          </w:tcPr>
          <w:p w14:paraId="2323D815" w14:textId="77777777" w:rsidR="00ED68FE" w:rsidRPr="002E777B" w:rsidRDefault="00ED68FE" w:rsidP="00ED68FE">
            <w:pPr>
              <w:contextualSpacing/>
              <w:jc w:val="center"/>
              <w:rPr>
                <w:lang w:val="en-US"/>
              </w:rPr>
            </w:pPr>
            <w:r w:rsidRPr="002E777B">
              <w:rPr>
                <w:lang w:val="en-US"/>
              </w:rPr>
              <w:t>54</w:t>
            </w:r>
          </w:p>
        </w:tc>
        <w:tc>
          <w:tcPr>
            <w:tcW w:w="1014" w:type="dxa"/>
            <w:gridSpan w:val="2"/>
            <w:shd w:val="clear" w:color="auto" w:fill="auto"/>
            <w:vAlign w:val="center"/>
          </w:tcPr>
          <w:p w14:paraId="31256A35" w14:textId="77777777" w:rsidR="00ED68FE" w:rsidRPr="002E777B" w:rsidRDefault="00ED68FE" w:rsidP="00ED68FE">
            <w:pPr>
              <w:contextualSpacing/>
              <w:jc w:val="center"/>
              <w:rPr>
                <w:lang w:val="en-US"/>
              </w:rPr>
            </w:pPr>
            <w:r w:rsidRPr="002E777B">
              <w:rPr>
                <w:lang w:val="en-US"/>
              </w:rPr>
              <w:t>51</w:t>
            </w:r>
          </w:p>
        </w:tc>
        <w:tc>
          <w:tcPr>
            <w:tcW w:w="792" w:type="dxa"/>
            <w:shd w:val="clear" w:color="auto" w:fill="auto"/>
            <w:vAlign w:val="center"/>
          </w:tcPr>
          <w:p w14:paraId="03683F29" w14:textId="77777777" w:rsidR="00ED68FE" w:rsidRPr="002E777B" w:rsidRDefault="00ED68FE" w:rsidP="00ED68FE">
            <w:pPr>
              <w:contextualSpacing/>
              <w:jc w:val="center"/>
              <w:rPr>
                <w:lang w:val="en-US"/>
              </w:rPr>
            </w:pPr>
            <w:r w:rsidRPr="002E777B">
              <w:rPr>
                <w:lang w:val="en-US"/>
              </w:rPr>
              <w:t>105</w:t>
            </w:r>
          </w:p>
        </w:tc>
        <w:tc>
          <w:tcPr>
            <w:tcW w:w="953" w:type="dxa"/>
            <w:shd w:val="clear" w:color="auto" w:fill="auto"/>
            <w:vAlign w:val="center"/>
          </w:tcPr>
          <w:p w14:paraId="514BBB72" w14:textId="77777777" w:rsidR="00ED68FE" w:rsidRPr="002E777B" w:rsidRDefault="00ED68FE" w:rsidP="00ED68FE">
            <w:pPr>
              <w:contextualSpacing/>
              <w:jc w:val="center"/>
              <w:rPr>
                <w:lang w:val="en-US"/>
              </w:rPr>
            </w:pPr>
            <w:r w:rsidRPr="002E777B">
              <w:rPr>
                <w:lang w:val="en-US"/>
              </w:rPr>
              <w:t>54</w:t>
            </w:r>
          </w:p>
        </w:tc>
        <w:tc>
          <w:tcPr>
            <w:tcW w:w="1007" w:type="dxa"/>
            <w:shd w:val="clear" w:color="auto" w:fill="auto"/>
            <w:vAlign w:val="center"/>
          </w:tcPr>
          <w:p w14:paraId="6162DD0D" w14:textId="77777777" w:rsidR="00ED68FE" w:rsidRPr="002E777B" w:rsidRDefault="00ED68FE" w:rsidP="00ED68FE">
            <w:pPr>
              <w:contextualSpacing/>
              <w:jc w:val="center"/>
              <w:rPr>
                <w:lang w:val="en-US"/>
              </w:rPr>
            </w:pPr>
            <w:r w:rsidRPr="002E777B">
              <w:rPr>
                <w:lang w:val="en-US"/>
              </w:rPr>
              <w:t>51</w:t>
            </w:r>
          </w:p>
        </w:tc>
        <w:tc>
          <w:tcPr>
            <w:tcW w:w="1171" w:type="dxa"/>
            <w:gridSpan w:val="2"/>
            <w:shd w:val="clear" w:color="auto" w:fill="auto"/>
            <w:vAlign w:val="center"/>
          </w:tcPr>
          <w:p w14:paraId="28C7375B" w14:textId="77777777" w:rsidR="00ED68FE" w:rsidRPr="002E777B" w:rsidRDefault="00ED68FE" w:rsidP="00ED68FE">
            <w:pPr>
              <w:contextualSpacing/>
              <w:jc w:val="center"/>
              <w:rPr>
                <w:lang w:val="en-US"/>
              </w:rPr>
            </w:pPr>
            <w:r w:rsidRPr="002E777B">
              <w:rPr>
                <w:lang w:val="en-US"/>
              </w:rPr>
              <w:t>105</w:t>
            </w:r>
          </w:p>
        </w:tc>
        <w:tc>
          <w:tcPr>
            <w:tcW w:w="1074" w:type="dxa"/>
            <w:gridSpan w:val="2"/>
            <w:shd w:val="clear" w:color="auto" w:fill="auto"/>
            <w:vAlign w:val="center"/>
          </w:tcPr>
          <w:p w14:paraId="7DA36CA8" w14:textId="77777777" w:rsidR="00ED68FE" w:rsidRPr="002E777B" w:rsidRDefault="00ED68FE" w:rsidP="00ED68FE">
            <w:pPr>
              <w:contextualSpacing/>
              <w:jc w:val="center"/>
              <w:rPr>
                <w:lang w:val="en-US"/>
              </w:rPr>
            </w:pPr>
            <w:r w:rsidRPr="002E777B">
              <w:rPr>
                <w:lang w:val="en-US"/>
              </w:rPr>
              <w:t>54</w:t>
            </w:r>
          </w:p>
        </w:tc>
        <w:tc>
          <w:tcPr>
            <w:tcW w:w="1273" w:type="dxa"/>
            <w:gridSpan w:val="2"/>
            <w:shd w:val="clear" w:color="auto" w:fill="auto"/>
            <w:vAlign w:val="center"/>
          </w:tcPr>
          <w:p w14:paraId="018C57A1" w14:textId="77777777" w:rsidR="00ED68FE" w:rsidRPr="002E777B" w:rsidRDefault="00ED68FE" w:rsidP="00ED68FE">
            <w:pPr>
              <w:contextualSpacing/>
              <w:jc w:val="center"/>
              <w:rPr>
                <w:lang w:val="en-US"/>
              </w:rPr>
            </w:pPr>
            <w:r w:rsidRPr="002E777B">
              <w:rPr>
                <w:lang w:val="en-US"/>
              </w:rPr>
              <w:t>51</w:t>
            </w:r>
          </w:p>
        </w:tc>
        <w:tc>
          <w:tcPr>
            <w:tcW w:w="1054" w:type="dxa"/>
            <w:shd w:val="clear" w:color="auto" w:fill="auto"/>
            <w:vAlign w:val="center"/>
          </w:tcPr>
          <w:p w14:paraId="000A72DD" w14:textId="77777777" w:rsidR="00ED68FE" w:rsidRPr="002E777B" w:rsidRDefault="00ED68FE" w:rsidP="00ED68FE">
            <w:pPr>
              <w:contextualSpacing/>
              <w:jc w:val="center"/>
              <w:rPr>
                <w:lang w:val="en-US"/>
              </w:rPr>
            </w:pPr>
            <w:r w:rsidRPr="002E777B">
              <w:rPr>
                <w:lang w:val="en-US"/>
              </w:rPr>
              <w:t>105</w:t>
            </w:r>
          </w:p>
        </w:tc>
        <w:tc>
          <w:tcPr>
            <w:tcW w:w="904" w:type="dxa"/>
            <w:gridSpan w:val="3"/>
            <w:shd w:val="clear" w:color="auto" w:fill="auto"/>
            <w:vAlign w:val="center"/>
          </w:tcPr>
          <w:p w14:paraId="2BE544AE" w14:textId="77777777" w:rsidR="00ED68FE" w:rsidRPr="002E777B" w:rsidRDefault="00ED68FE" w:rsidP="00ED68FE">
            <w:pPr>
              <w:contextualSpacing/>
              <w:jc w:val="center"/>
              <w:rPr>
                <w:lang w:val="en-US"/>
              </w:rPr>
            </w:pPr>
            <w:r w:rsidRPr="002E777B">
              <w:rPr>
                <w:lang w:val="en-US"/>
              </w:rPr>
              <w:t>54</w:t>
            </w:r>
          </w:p>
        </w:tc>
        <w:tc>
          <w:tcPr>
            <w:tcW w:w="1148" w:type="dxa"/>
            <w:shd w:val="clear" w:color="auto" w:fill="auto"/>
            <w:vAlign w:val="center"/>
          </w:tcPr>
          <w:p w14:paraId="158895A0" w14:textId="77777777" w:rsidR="00ED68FE" w:rsidRPr="002E777B" w:rsidRDefault="00ED68FE" w:rsidP="00ED68FE">
            <w:pPr>
              <w:contextualSpacing/>
              <w:jc w:val="center"/>
              <w:rPr>
                <w:lang w:val="en-US"/>
              </w:rPr>
            </w:pPr>
            <w:r w:rsidRPr="002E777B">
              <w:rPr>
                <w:lang w:val="en-US"/>
              </w:rPr>
              <w:t>51</w:t>
            </w:r>
          </w:p>
        </w:tc>
        <w:tc>
          <w:tcPr>
            <w:tcW w:w="1055" w:type="dxa"/>
            <w:shd w:val="clear" w:color="auto" w:fill="auto"/>
            <w:vAlign w:val="center"/>
          </w:tcPr>
          <w:p w14:paraId="33E0D04A" w14:textId="77777777" w:rsidR="00ED68FE" w:rsidRPr="002E777B" w:rsidRDefault="00ED68FE" w:rsidP="00ED68FE">
            <w:pPr>
              <w:contextualSpacing/>
              <w:jc w:val="center"/>
              <w:rPr>
                <w:lang w:val="en-US"/>
              </w:rPr>
            </w:pPr>
            <w:r w:rsidRPr="002E777B">
              <w:rPr>
                <w:lang w:val="en-US"/>
              </w:rPr>
              <w:t>105</w:t>
            </w:r>
          </w:p>
        </w:tc>
      </w:tr>
      <w:tr w:rsidR="00ED68FE" w:rsidRPr="002E777B" w14:paraId="07A7403B" w14:textId="77777777" w:rsidTr="00ED68FE">
        <w:trPr>
          <w:trHeight w:val="384"/>
        </w:trPr>
        <w:tc>
          <w:tcPr>
            <w:tcW w:w="629" w:type="dxa"/>
            <w:shd w:val="clear" w:color="auto" w:fill="auto"/>
            <w:vAlign w:val="center"/>
          </w:tcPr>
          <w:p w14:paraId="61F4C453" w14:textId="77777777" w:rsidR="00ED68FE" w:rsidRPr="002E777B" w:rsidRDefault="00ED68FE" w:rsidP="00ED68FE">
            <w:pPr>
              <w:contextualSpacing/>
              <w:jc w:val="center"/>
              <w:rPr>
                <w:lang w:val="en-US"/>
              </w:rPr>
            </w:pPr>
            <w:r w:rsidRPr="002E777B">
              <w:rPr>
                <w:lang w:val="en-US"/>
              </w:rPr>
              <w:t>12</w:t>
            </w:r>
          </w:p>
        </w:tc>
        <w:tc>
          <w:tcPr>
            <w:tcW w:w="1641" w:type="dxa"/>
            <w:shd w:val="clear" w:color="auto" w:fill="auto"/>
            <w:vAlign w:val="center"/>
          </w:tcPr>
          <w:p w14:paraId="061CA123" w14:textId="77777777" w:rsidR="00ED68FE" w:rsidRPr="002E777B" w:rsidRDefault="00ED68FE" w:rsidP="00ED68FE">
            <w:pPr>
              <w:contextualSpacing/>
              <w:jc w:val="center"/>
              <w:rPr>
                <w:iCs/>
                <w:lang w:val="en-US"/>
              </w:rPr>
            </w:pPr>
            <w:r w:rsidRPr="002E777B">
              <w:rPr>
                <w:iCs/>
                <w:lang w:val="en-US"/>
              </w:rPr>
              <w:t>Giáo dục địa phương</w:t>
            </w:r>
          </w:p>
        </w:tc>
        <w:tc>
          <w:tcPr>
            <w:tcW w:w="954" w:type="dxa"/>
            <w:shd w:val="clear" w:color="auto" w:fill="auto"/>
            <w:vAlign w:val="center"/>
          </w:tcPr>
          <w:p w14:paraId="135E6E4B" w14:textId="77777777" w:rsidR="00ED68FE" w:rsidRPr="002E777B" w:rsidRDefault="00ED68FE" w:rsidP="00ED68FE">
            <w:pPr>
              <w:contextualSpacing/>
              <w:jc w:val="center"/>
              <w:rPr>
                <w:lang w:val="en-US"/>
              </w:rPr>
            </w:pPr>
            <w:r w:rsidRPr="002E777B">
              <w:rPr>
                <w:lang w:val="en-US"/>
              </w:rPr>
              <w:t>18</w:t>
            </w:r>
          </w:p>
        </w:tc>
        <w:tc>
          <w:tcPr>
            <w:tcW w:w="1014" w:type="dxa"/>
            <w:gridSpan w:val="2"/>
            <w:shd w:val="clear" w:color="auto" w:fill="auto"/>
            <w:vAlign w:val="center"/>
          </w:tcPr>
          <w:p w14:paraId="28B9FE07" w14:textId="77777777" w:rsidR="00ED68FE" w:rsidRPr="002E777B" w:rsidRDefault="00ED68FE" w:rsidP="00ED68FE">
            <w:pPr>
              <w:contextualSpacing/>
              <w:jc w:val="center"/>
              <w:rPr>
                <w:lang w:val="en-US"/>
              </w:rPr>
            </w:pPr>
            <w:r w:rsidRPr="002E777B">
              <w:rPr>
                <w:lang w:val="en-US"/>
              </w:rPr>
              <w:t>17</w:t>
            </w:r>
          </w:p>
        </w:tc>
        <w:tc>
          <w:tcPr>
            <w:tcW w:w="792" w:type="dxa"/>
            <w:shd w:val="clear" w:color="auto" w:fill="auto"/>
            <w:vAlign w:val="center"/>
          </w:tcPr>
          <w:p w14:paraId="025310AA" w14:textId="77777777" w:rsidR="00ED68FE" w:rsidRPr="002E777B" w:rsidRDefault="00ED68FE" w:rsidP="00ED68FE">
            <w:pPr>
              <w:contextualSpacing/>
              <w:jc w:val="center"/>
              <w:rPr>
                <w:lang w:val="en-US"/>
              </w:rPr>
            </w:pPr>
            <w:r w:rsidRPr="002E777B">
              <w:rPr>
                <w:lang w:val="en-US"/>
              </w:rPr>
              <w:t>35</w:t>
            </w:r>
          </w:p>
        </w:tc>
        <w:tc>
          <w:tcPr>
            <w:tcW w:w="953" w:type="dxa"/>
            <w:shd w:val="clear" w:color="auto" w:fill="auto"/>
            <w:vAlign w:val="center"/>
          </w:tcPr>
          <w:p w14:paraId="47B2ED20" w14:textId="77777777" w:rsidR="00ED68FE" w:rsidRPr="002E777B" w:rsidRDefault="00ED68FE" w:rsidP="00ED68FE">
            <w:pPr>
              <w:contextualSpacing/>
              <w:jc w:val="center"/>
              <w:rPr>
                <w:lang w:val="en-US"/>
              </w:rPr>
            </w:pPr>
            <w:r w:rsidRPr="002E777B">
              <w:rPr>
                <w:lang w:val="en-US"/>
              </w:rPr>
              <w:t>18</w:t>
            </w:r>
          </w:p>
        </w:tc>
        <w:tc>
          <w:tcPr>
            <w:tcW w:w="1007" w:type="dxa"/>
            <w:shd w:val="clear" w:color="auto" w:fill="auto"/>
            <w:vAlign w:val="center"/>
          </w:tcPr>
          <w:p w14:paraId="363FB447" w14:textId="77777777" w:rsidR="00ED68FE" w:rsidRPr="002E777B" w:rsidRDefault="00ED68FE" w:rsidP="00ED68FE">
            <w:pPr>
              <w:contextualSpacing/>
              <w:jc w:val="center"/>
              <w:rPr>
                <w:lang w:val="en-US"/>
              </w:rPr>
            </w:pPr>
            <w:r w:rsidRPr="002E777B">
              <w:rPr>
                <w:lang w:val="en-US"/>
              </w:rPr>
              <w:t>17</w:t>
            </w:r>
          </w:p>
        </w:tc>
        <w:tc>
          <w:tcPr>
            <w:tcW w:w="1171" w:type="dxa"/>
            <w:gridSpan w:val="2"/>
            <w:shd w:val="clear" w:color="auto" w:fill="auto"/>
            <w:vAlign w:val="center"/>
          </w:tcPr>
          <w:p w14:paraId="44F3D57E" w14:textId="77777777" w:rsidR="00ED68FE" w:rsidRPr="002E777B" w:rsidRDefault="00ED68FE" w:rsidP="00ED68FE">
            <w:pPr>
              <w:contextualSpacing/>
              <w:jc w:val="center"/>
              <w:rPr>
                <w:lang w:val="en-US"/>
              </w:rPr>
            </w:pPr>
            <w:r w:rsidRPr="002E777B">
              <w:rPr>
                <w:lang w:val="en-US"/>
              </w:rPr>
              <w:t>35</w:t>
            </w:r>
          </w:p>
        </w:tc>
        <w:tc>
          <w:tcPr>
            <w:tcW w:w="1074" w:type="dxa"/>
            <w:gridSpan w:val="2"/>
            <w:shd w:val="clear" w:color="auto" w:fill="auto"/>
            <w:vAlign w:val="center"/>
          </w:tcPr>
          <w:p w14:paraId="59522A79" w14:textId="77777777" w:rsidR="00ED68FE" w:rsidRPr="002E777B" w:rsidRDefault="00ED68FE" w:rsidP="00ED68FE">
            <w:pPr>
              <w:contextualSpacing/>
              <w:jc w:val="center"/>
              <w:rPr>
                <w:lang w:val="en-US"/>
              </w:rPr>
            </w:pPr>
            <w:r w:rsidRPr="002E777B">
              <w:rPr>
                <w:lang w:val="en-US"/>
              </w:rPr>
              <w:t>18</w:t>
            </w:r>
          </w:p>
        </w:tc>
        <w:tc>
          <w:tcPr>
            <w:tcW w:w="1273" w:type="dxa"/>
            <w:gridSpan w:val="2"/>
            <w:shd w:val="clear" w:color="auto" w:fill="auto"/>
            <w:vAlign w:val="center"/>
          </w:tcPr>
          <w:p w14:paraId="40344CC8" w14:textId="77777777" w:rsidR="00ED68FE" w:rsidRPr="002E777B" w:rsidRDefault="00ED68FE" w:rsidP="00ED68FE">
            <w:pPr>
              <w:contextualSpacing/>
              <w:jc w:val="center"/>
              <w:rPr>
                <w:lang w:val="en-US"/>
              </w:rPr>
            </w:pPr>
            <w:r w:rsidRPr="002E777B">
              <w:rPr>
                <w:lang w:val="en-US"/>
              </w:rPr>
              <w:t>17</w:t>
            </w:r>
          </w:p>
        </w:tc>
        <w:tc>
          <w:tcPr>
            <w:tcW w:w="1054" w:type="dxa"/>
            <w:shd w:val="clear" w:color="auto" w:fill="auto"/>
            <w:vAlign w:val="center"/>
          </w:tcPr>
          <w:p w14:paraId="317272EB" w14:textId="77777777" w:rsidR="00ED68FE" w:rsidRPr="002E777B" w:rsidRDefault="00ED68FE" w:rsidP="00ED68FE">
            <w:pPr>
              <w:contextualSpacing/>
              <w:jc w:val="center"/>
              <w:rPr>
                <w:lang w:val="en-US"/>
              </w:rPr>
            </w:pPr>
            <w:r w:rsidRPr="002E777B">
              <w:rPr>
                <w:lang w:val="en-US"/>
              </w:rPr>
              <w:t>35</w:t>
            </w:r>
          </w:p>
        </w:tc>
        <w:tc>
          <w:tcPr>
            <w:tcW w:w="904" w:type="dxa"/>
            <w:gridSpan w:val="3"/>
            <w:shd w:val="clear" w:color="auto" w:fill="auto"/>
            <w:vAlign w:val="center"/>
          </w:tcPr>
          <w:p w14:paraId="0EAF682F" w14:textId="77777777" w:rsidR="00ED68FE" w:rsidRPr="002E777B" w:rsidRDefault="00ED68FE" w:rsidP="00ED68FE">
            <w:pPr>
              <w:contextualSpacing/>
              <w:jc w:val="center"/>
              <w:rPr>
                <w:lang w:val="en-US"/>
              </w:rPr>
            </w:pPr>
            <w:r w:rsidRPr="002E777B">
              <w:rPr>
                <w:lang w:val="en-US"/>
              </w:rPr>
              <w:t>36</w:t>
            </w:r>
          </w:p>
        </w:tc>
        <w:tc>
          <w:tcPr>
            <w:tcW w:w="1148" w:type="dxa"/>
            <w:shd w:val="clear" w:color="auto" w:fill="auto"/>
            <w:vAlign w:val="center"/>
          </w:tcPr>
          <w:p w14:paraId="7A3C7922" w14:textId="77777777" w:rsidR="00ED68FE" w:rsidRPr="002E777B" w:rsidRDefault="00ED68FE" w:rsidP="00ED68FE">
            <w:pPr>
              <w:contextualSpacing/>
              <w:jc w:val="center"/>
              <w:rPr>
                <w:lang w:val="en-US"/>
              </w:rPr>
            </w:pPr>
            <w:r w:rsidRPr="002E777B">
              <w:rPr>
                <w:lang w:val="en-US"/>
              </w:rPr>
              <w:t>34</w:t>
            </w:r>
          </w:p>
        </w:tc>
        <w:tc>
          <w:tcPr>
            <w:tcW w:w="1055" w:type="dxa"/>
            <w:shd w:val="clear" w:color="auto" w:fill="auto"/>
            <w:vAlign w:val="center"/>
          </w:tcPr>
          <w:p w14:paraId="7D00180A" w14:textId="77777777" w:rsidR="00ED68FE" w:rsidRPr="002E777B" w:rsidRDefault="00ED68FE" w:rsidP="00ED68FE">
            <w:pPr>
              <w:contextualSpacing/>
              <w:jc w:val="center"/>
              <w:rPr>
                <w:lang w:val="en-US"/>
              </w:rPr>
            </w:pPr>
            <w:r w:rsidRPr="002E777B">
              <w:rPr>
                <w:lang w:val="en-US"/>
              </w:rPr>
              <w:t>70</w:t>
            </w:r>
          </w:p>
        </w:tc>
      </w:tr>
      <w:tr w:rsidR="00ED68FE" w:rsidRPr="002E777B" w14:paraId="0D1C0362" w14:textId="77777777" w:rsidTr="00ED68FE">
        <w:trPr>
          <w:trHeight w:val="384"/>
        </w:trPr>
        <w:tc>
          <w:tcPr>
            <w:tcW w:w="629" w:type="dxa"/>
            <w:vMerge w:val="restart"/>
            <w:shd w:val="clear" w:color="auto" w:fill="auto"/>
            <w:vAlign w:val="center"/>
          </w:tcPr>
          <w:p w14:paraId="3657D001" w14:textId="77777777" w:rsidR="00ED68FE" w:rsidRPr="002E777B" w:rsidRDefault="00ED68FE" w:rsidP="00ED68FE">
            <w:pPr>
              <w:contextualSpacing/>
              <w:rPr>
                <w:lang w:val="en-US"/>
              </w:rPr>
            </w:pPr>
            <w:r w:rsidRPr="002E777B">
              <w:t>1</w:t>
            </w:r>
            <w:r w:rsidRPr="002E777B">
              <w:rPr>
                <w:lang w:val="en-US"/>
              </w:rPr>
              <w:t>3</w:t>
            </w:r>
          </w:p>
        </w:tc>
        <w:tc>
          <w:tcPr>
            <w:tcW w:w="14040" w:type="dxa"/>
            <w:gridSpan w:val="19"/>
            <w:shd w:val="clear" w:color="auto" w:fill="auto"/>
            <w:vAlign w:val="bottom"/>
          </w:tcPr>
          <w:p w14:paraId="61D39585" w14:textId="77777777" w:rsidR="00ED68FE" w:rsidRPr="002E777B" w:rsidRDefault="00ED68FE" w:rsidP="00ED68FE">
            <w:pPr>
              <w:tabs>
                <w:tab w:val="left" w:pos="402"/>
              </w:tabs>
              <w:jc w:val="center"/>
              <w:rPr>
                <w:b/>
                <w:lang w:val="en-US"/>
              </w:rPr>
            </w:pPr>
            <w:r w:rsidRPr="002E777B">
              <w:rPr>
                <w:b/>
              </w:rPr>
              <w:t>Chương trình giáo dục mở rộn</w:t>
            </w:r>
            <w:r w:rsidRPr="002E777B">
              <w:rPr>
                <w:b/>
                <w:lang w:val="en-US"/>
              </w:rPr>
              <w:t>g</w:t>
            </w:r>
          </w:p>
        </w:tc>
      </w:tr>
      <w:tr w:rsidR="00ED68FE" w:rsidRPr="002E777B" w14:paraId="13E27AAB" w14:textId="77777777" w:rsidTr="00ED68FE">
        <w:trPr>
          <w:trHeight w:val="384"/>
        </w:trPr>
        <w:tc>
          <w:tcPr>
            <w:tcW w:w="629" w:type="dxa"/>
            <w:vMerge/>
            <w:shd w:val="clear" w:color="auto" w:fill="auto"/>
            <w:vAlign w:val="center"/>
          </w:tcPr>
          <w:p w14:paraId="06BA87F1" w14:textId="77777777" w:rsidR="00ED68FE" w:rsidRPr="002E777B" w:rsidRDefault="00ED68FE" w:rsidP="00ED68FE">
            <w:pPr>
              <w:contextualSpacing/>
            </w:pPr>
          </w:p>
        </w:tc>
        <w:tc>
          <w:tcPr>
            <w:tcW w:w="2800" w:type="dxa"/>
            <w:gridSpan w:val="3"/>
            <w:shd w:val="clear" w:color="auto" w:fill="auto"/>
            <w:vAlign w:val="bottom"/>
          </w:tcPr>
          <w:p w14:paraId="3CFDEB03" w14:textId="77777777" w:rsidR="00ED68FE" w:rsidRPr="002E777B" w:rsidRDefault="00ED68FE" w:rsidP="00ED68FE">
            <w:pPr>
              <w:tabs>
                <w:tab w:val="left" w:pos="402"/>
              </w:tabs>
            </w:pPr>
            <w:r w:rsidRPr="002E777B">
              <w:t xml:space="preserve">1. Chương trình </w:t>
            </w:r>
            <w:r w:rsidRPr="002E777B">
              <w:rPr>
                <w:lang w:val="en-US"/>
              </w:rPr>
              <w:t>DH</w:t>
            </w:r>
            <w:r w:rsidRPr="002E777B">
              <w:t xml:space="preserve"> các </w:t>
            </w:r>
            <w:r w:rsidRPr="002E777B">
              <w:rPr>
                <w:lang w:val="en-US"/>
              </w:rPr>
              <w:t>CĐ</w:t>
            </w:r>
            <w:r w:rsidRPr="002E777B">
              <w:t xml:space="preserve"> giáo dục S</w:t>
            </w:r>
            <w:r w:rsidRPr="002E777B">
              <w:rPr>
                <w:lang w:val="en-US"/>
              </w:rPr>
              <w:t>t</w:t>
            </w:r>
            <w:r w:rsidRPr="002E777B">
              <w:t>em</w:t>
            </w:r>
          </w:p>
        </w:tc>
        <w:tc>
          <w:tcPr>
            <w:tcW w:w="3860" w:type="dxa"/>
            <w:gridSpan w:val="5"/>
            <w:shd w:val="clear" w:color="auto" w:fill="auto"/>
            <w:vAlign w:val="center"/>
          </w:tcPr>
          <w:p w14:paraId="742DB059" w14:textId="77777777" w:rsidR="00ED68FE" w:rsidRPr="002E777B" w:rsidRDefault="00ED68FE" w:rsidP="00ED68FE">
            <w:pPr>
              <w:contextualSpacing/>
              <w:jc w:val="center"/>
              <w:rPr>
                <w:lang w:val="en-US"/>
              </w:rPr>
            </w:pPr>
            <w:r w:rsidRPr="002E777B">
              <w:rPr>
                <w:lang w:val="en-US"/>
              </w:rPr>
              <w:t>1 chủ đề/tháng</w:t>
            </w:r>
          </w:p>
        </w:tc>
        <w:tc>
          <w:tcPr>
            <w:tcW w:w="2015" w:type="dxa"/>
            <w:gridSpan w:val="4"/>
            <w:shd w:val="clear" w:color="auto" w:fill="auto"/>
            <w:vAlign w:val="center"/>
          </w:tcPr>
          <w:p w14:paraId="17D33381" w14:textId="77777777" w:rsidR="00ED68FE" w:rsidRPr="002E777B" w:rsidRDefault="00ED68FE" w:rsidP="00ED68FE">
            <w:pPr>
              <w:contextualSpacing/>
              <w:jc w:val="center"/>
              <w:rPr>
                <w:iCs/>
              </w:rPr>
            </w:pPr>
            <w:r w:rsidRPr="002E777B">
              <w:rPr>
                <w:lang w:val="en-US"/>
              </w:rPr>
              <w:t>1 chủ đề/tháng</w:t>
            </w:r>
          </w:p>
        </w:tc>
        <w:tc>
          <w:tcPr>
            <w:tcW w:w="2410" w:type="dxa"/>
            <w:gridSpan w:val="4"/>
            <w:shd w:val="clear" w:color="auto" w:fill="auto"/>
            <w:vAlign w:val="center"/>
          </w:tcPr>
          <w:p w14:paraId="1C6BA85E" w14:textId="77777777" w:rsidR="00ED68FE" w:rsidRPr="002E777B" w:rsidRDefault="00ED68FE" w:rsidP="00ED68FE">
            <w:pPr>
              <w:contextualSpacing/>
              <w:jc w:val="center"/>
              <w:rPr>
                <w:iCs/>
              </w:rPr>
            </w:pPr>
            <w:r w:rsidRPr="002E777B">
              <w:rPr>
                <w:lang w:val="en-US"/>
              </w:rPr>
              <w:t>1 chủ đề/tháng</w:t>
            </w:r>
          </w:p>
        </w:tc>
        <w:tc>
          <w:tcPr>
            <w:tcW w:w="2955" w:type="dxa"/>
            <w:gridSpan w:val="3"/>
            <w:shd w:val="clear" w:color="auto" w:fill="auto"/>
            <w:vAlign w:val="center"/>
          </w:tcPr>
          <w:p w14:paraId="6926E315" w14:textId="77777777" w:rsidR="00ED68FE" w:rsidRPr="002E777B" w:rsidRDefault="00ED68FE" w:rsidP="00ED68FE">
            <w:pPr>
              <w:contextualSpacing/>
              <w:jc w:val="center"/>
              <w:rPr>
                <w:iCs/>
              </w:rPr>
            </w:pPr>
            <w:r w:rsidRPr="002E777B">
              <w:rPr>
                <w:lang w:val="en-US"/>
              </w:rPr>
              <w:t>1 chủ đề/tháng</w:t>
            </w:r>
          </w:p>
        </w:tc>
      </w:tr>
      <w:tr w:rsidR="00ED68FE" w:rsidRPr="002E777B" w14:paraId="476DE884" w14:textId="77777777" w:rsidTr="00ED68FE">
        <w:trPr>
          <w:trHeight w:val="384"/>
        </w:trPr>
        <w:tc>
          <w:tcPr>
            <w:tcW w:w="629" w:type="dxa"/>
            <w:vMerge/>
            <w:shd w:val="clear" w:color="auto" w:fill="auto"/>
            <w:vAlign w:val="center"/>
          </w:tcPr>
          <w:p w14:paraId="7288A405" w14:textId="77777777" w:rsidR="00ED68FE" w:rsidRPr="002E777B" w:rsidRDefault="00ED68FE" w:rsidP="00ED68FE">
            <w:pPr>
              <w:contextualSpacing/>
            </w:pPr>
          </w:p>
        </w:tc>
        <w:tc>
          <w:tcPr>
            <w:tcW w:w="2800" w:type="dxa"/>
            <w:gridSpan w:val="3"/>
            <w:shd w:val="clear" w:color="auto" w:fill="auto"/>
            <w:vAlign w:val="bottom"/>
          </w:tcPr>
          <w:p w14:paraId="7F0952F7" w14:textId="77777777" w:rsidR="00ED68FE" w:rsidRPr="002E777B" w:rsidRDefault="00ED68FE" w:rsidP="00ED68FE">
            <w:pPr>
              <w:tabs>
                <w:tab w:val="left" w:pos="402"/>
              </w:tabs>
            </w:pPr>
            <w:r w:rsidRPr="002E777B">
              <w:t>2. Chương trình dạy học trải nghiệm</w:t>
            </w:r>
          </w:p>
        </w:tc>
        <w:tc>
          <w:tcPr>
            <w:tcW w:w="3860" w:type="dxa"/>
            <w:gridSpan w:val="5"/>
            <w:shd w:val="clear" w:color="auto" w:fill="auto"/>
            <w:vAlign w:val="center"/>
          </w:tcPr>
          <w:p w14:paraId="23C0D760" w14:textId="77777777" w:rsidR="00ED68FE" w:rsidRPr="002E777B" w:rsidRDefault="00ED68FE" w:rsidP="00ED68FE">
            <w:pPr>
              <w:contextualSpacing/>
              <w:jc w:val="center"/>
              <w:rPr>
                <w:lang w:val="id-ID"/>
              </w:rPr>
            </w:pPr>
          </w:p>
        </w:tc>
        <w:tc>
          <w:tcPr>
            <w:tcW w:w="2015" w:type="dxa"/>
            <w:gridSpan w:val="4"/>
            <w:shd w:val="clear" w:color="auto" w:fill="auto"/>
            <w:vAlign w:val="center"/>
          </w:tcPr>
          <w:p w14:paraId="38134B47" w14:textId="77777777" w:rsidR="00ED68FE" w:rsidRPr="002E777B" w:rsidRDefault="00ED68FE" w:rsidP="00ED68FE">
            <w:pPr>
              <w:contextualSpacing/>
              <w:jc w:val="center"/>
              <w:rPr>
                <w:iCs/>
              </w:rPr>
            </w:pPr>
          </w:p>
        </w:tc>
        <w:tc>
          <w:tcPr>
            <w:tcW w:w="2410" w:type="dxa"/>
            <w:gridSpan w:val="4"/>
            <w:shd w:val="clear" w:color="auto" w:fill="auto"/>
            <w:vAlign w:val="center"/>
          </w:tcPr>
          <w:p w14:paraId="573BAE9F" w14:textId="77777777" w:rsidR="00ED68FE" w:rsidRPr="002E777B" w:rsidRDefault="00ED68FE" w:rsidP="00ED68FE">
            <w:pPr>
              <w:contextualSpacing/>
              <w:jc w:val="center"/>
              <w:rPr>
                <w:iCs/>
              </w:rPr>
            </w:pPr>
          </w:p>
        </w:tc>
        <w:tc>
          <w:tcPr>
            <w:tcW w:w="2955" w:type="dxa"/>
            <w:gridSpan w:val="3"/>
            <w:shd w:val="clear" w:color="auto" w:fill="auto"/>
            <w:vAlign w:val="center"/>
          </w:tcPr>
          <w:p w14:paraId="27A6DCB6" w14:textId="77777777" w:rsidR="00ED68FE" w:rsidRPr="002E777B" w:rsidRDefault="00ED68FE" w:rsidP="00ED68FE">
            <w:pPr>
              <w:contextualSpacing/>
              <w:jc w:val="center"/>
              <w:rPr>
                <w:iCs/>
              </w:rPr>
            </w:pPr>
          </w:p>
        </w:tc>
      </w:tr>
      <w:tr w:rsidR="00ED68FE" w:rsidRPr="002E777B" w14:paraId="0FBE16A9" w14:textId="77777777" w:rsidTr="00ED68FE">
        <w:trPr>
          <w:trHeight w:val="384"/>
        </w:trPr>
        <w:tc>
          <w:tcPr>
            <w:tcW w:w="629" w:type="dxa"/>
            <w:vMerge/>
            <w:shd w:val="clear" w:color="auto" w:fill="auto"/>
            <w:vAlign w:val="center"/>
          </w:tcPr>
          <w:p w14:paraId="5E7DE4D8" w14:textId="77777777" w:rsidR="00ED68FE" w:rsidRPr="002E777B" w:rsidRDefault="00ED68FE" w:rsidP="00ED68FE">
            <w:pPr>
              <w:contextualSpacing/>
            </w:pPr>
          </w:p>
        </w:tc>
        <w:tc>
          <w:tcPr>
            <w:tcW w:w="2800" w:type="dxa"/>
            <w:gridSpan w:val="3"/>
            <w:shd w:val="clear" w:color="auto" w:fill="auto"/>
            <w:vAlign w:val="bottom"/>
          </w:tcPr>
          <w:p w14:paraId="1EC12AF5" w14:textId="77777777" w:rsidR="00ED68FE" w:rsidRPr="002E777B" w:rsidRDefault="00ED68FE" w:rsidP="00ED68FE">
            <w:pPr>
              <w:tabs>
                <w:tab w:val="left" w:pos="402"/>
              </w:tabs>
            </w:pPr>
            <w:r w:rsidRPr="002E777B">
              <w:t>3.Bồi dưỡng HSG</w:t>
            </w:r>
          </w:p>
        </w:tc>
        <w:tc>
          <w:tcPr>
            <w:tcW w:w="3860" w:type="dxa"/>
            <w:gridSpan w:val="5"/>
            <w:shd w:val="clear" w:color="auto" w:fill="auto"/>
            <w:vAlign w:val="center"/>
          </w:tcPr>
          <w:p w14:paraId="7399AF79" w14:textId="77777777" w:rsidR="00ED68FE" w:rsidRPr="002E777B" w:rsidRDefault="00ED68FE" w:rsidP="00ED68FE">
            <w:pPr>
              <w:contextualSpacing/>
              <w:jc w:val="center"/>
              <w:rPr>
                <w:lang w:val="en-US"/>
              </w:rPr>
            </w:pPr>
            <w:r w:rsidRPr="002E777B">
              <w:rPr>
                <w:lang w:val="en-US"/>
              </w:rPr>
              <w:t>1 buổi/tuần  (buổi chiều)</w:t>
            </w:r>
          </w:p>
        </w:tc>
        <w:tc>
          <w:tcPr>
            <w:tcW w:w="2015" w:type="dxa"/>
            <w:gridSpan w:val="4"/>
            <w:shd w:val="clear" w:color="auto" w:fill="auto"/>
            <w:vAlign w:val="center"/>
          </w:tcPr>
          <w:p w14:paraId="69EDB72E" w14:textId="77777777" w:rsidR="00ED68FE" w:rsidRPr="002E777B" w:rsidRDefault="00ED68FE" w:rsidP="00ED68FE">
            <w:pPr>
              <w:contextualSpacing/>
              <w:jc w:val="center"/>
              <w:rPr>
                <w:iCs/>
              </w:rPr>
            </w:pPr>
            <w:r w:rsidRPr="002E777B">
              <w:rPr>
                <w:lang w:val="en-US"/>
              </w:rPr>
              <w:t xml:space="preserve">Các buổi </w:t>
            </w:r>
            <w:r w:rsidRPr="002E777B">
              <w:rPr>
                <w:lang w:val="en-US"/>
              </w:rPr>
              <w:lastRenderedPageBreak/>
              <w:t>chiều/tuần</w:t>
            </w:r>
          </w:p>
        </w:tc>
        <w:tc>
          <w:tcPr>
            <w:tcW w:w="2410" w:type="dxa"/>
            <w:gridSpan w:val="4"/>
            <w:shd w:val="clear" w:color="auto" w:fill="auto"/>
            <w:vAlign w:val="center"/>
          </w:tcPr>
          <w:p w14:paraId="5F995439" w14:textId="77777777" w:rsidR="00ED68FE" w:rsidRPr="002E777B" w:rsidRDefault="00ED68FE" w:rsidP="00ED68FE">
            <w:pPr>
              <w:contextualSpacing/>
              <w:jc w:val="center"/>
              <w:rPr>
                <w:iCs/>
              </w:rPr>
            </w:pPr>
            <w:r w:rsidRPr="002E777B">
              <w:rPr>
                <w:lang w:val="en-US"/>
              </w:rPr>
              <w:lastRenderedPageBreak/>
              <w:t xml:space="preserve">Các buổi </w:t>
            </w:r>
            <w:r w:rsidRPr="002E777B">
              <w:rPr>
                <w:lang w:val="en-US"/>
              </w:rPr>
              <w:lastRenderedPageBreak/>
              <w:t>chiều/tuần</w:t>
            </w:r>
          </w:p>
        </w:tc>
        <w:tc>
          <w:tcPr>
            <w:tcW w:w="2955" w:type="dxa"/>
            <w:gridSpan w:val="3"/>
            <w:shd w:val="clear" w:color="auto" w:fill="auto"/>
            <w:vAlign w:val="center"/>
          </w:tcPr>
          <w:p w14:paraId="1840F9DB" w14:textId="77777777" w:rsidR="00ED68FE" w:rsidRPr="002E777B" w:rsidRDefault="00ED68FE" w:rsidP="00ED68FE">
            <w:pPr>
              <w:contextualSpacing/>
              <w:jc w:val="center"/>
              <w:rPr>
                <w:iCs/>
              </w:rPr>
            </w:pPr>
            <w:r w:rsidRPr="002E777B">
              <w:rPr>
                <w:lang w:val="en-US"/>
              </w:rPr>
              <w:lastRenderedPageBreak/>
              <w:t>Các buổi chiều/tuần</w:t>
            </w:r>
          </w:p>
        </w:tc>
      </w:tr>
      <w:tr w:rsidR="00ED68FE" w:rsidRPr="002E777B" w14:paraId="7C62083F" w14:textId="77777777" w:rsidTr="00ED68FE">
        <w:trPr>
          <w:trHeight w:val="384"/>
        </w:trPr>
        <w:tc>
          <w:tcPr>
            <w:tcW w:w="629" w:type="dxa"/>
            <w:vMerge/>
            <w:shd w:val="clear" w:color="auto" w:fill="auto"/>
            <w:vAlign w:val="center"/>
          </w:tcPr>
          <w:p w14:paraId="0A780B8B" w14:textId="77777777" w:rsidR="00ED68FE" w:rsidRPr="002E777B" w:rsidRDefault="00ED68FE" w:rsidP="00ED68FE">
            <w:pPr>
              <w:contextualSpacing/>
            </w:pPr>
          </w:p>
        </w:tc>
        <w:tc>
          <w:tcPr>
            <w:tcW w:w="2800" w:type="dxa"/>
            <w:gridSpan w:val="3"/>
            <w:shd w:val="clear" w:color="auto" w:fill="auto"/>
            <w:vAlign w:val="bottom"/>
          </w:tcPr>
          <w:p w14:paraId="3A5F852D" w14:textId="77777777" w:rsidR="00ED68FE" w:rsidRPr="002E777B" w:rsidRDefault="00ED68FE" w:rsidP="00ED68FE">
            <w:pPr>
              <w:tabs>
                <w:tab w:val="left" w:pos="402"/>
              </w:tabs>
            </w:pPr>
            <w:r w:rsidRPr="002E777B">
              <w:t>4. Phụ đạo học sinh Yếu- Kém</w:t>
            </w:r>
          </w:p>
        </w:tc>
        <w:tc>
          <w:tcPr>
            <w:tcW w:w="3860" w:type="dxa"/>
            <w:gridSpan w:val="5"/>
            <w:shd w:val="clear" w:color="auto" w:fill="auto"/>
            <w:vAlign w:val="center"/>
          </w:tcPr>
          <w:p w14:paraId="7D84D33B" w14:textId="77777777" w:rsidR="00ED68FE" w:rsidRPr="002E777B" w:rsidRDefault="00ED68FE" w:rsidP="00ED68FE">
            <w:pPr>
              <w:contextualSpacing/>
              <w:jc w:val="center"/>
              <w:rPr>
                <w:lang w:val="en-US"/>
              </w:rPr>
            </w:pPr>
            <w:r w:rsidRPr="002E777B">
              <w:rPr>
                <w:lang w:val="en-US"/>
              </w:rPr>
              <w:t>1 buổi/tuần ( buổi chiều)</w:t>
            </w:r>
          </w:p>
        </w:tc>
        <w:tc>
          <w:tcPr>
            <w:tcW w:w="2015" w:type="dxa"/>
            <w:gridSpan w:val="4"/>
            <w:shd w:val="clear" w:color="auto" w:fill="auto"/>
            <w:vAlign w:val="center"/>
          </w:tcPr>
          <w:p w14:paraId="6BA86E00" w14:textId="77777777" w:rsidR="00ED68FE" w:rsidRPr="002E777B" w:rsidRDefault="00ED68FE" w:rsidP="00ED68FE">
            <w:pPr>
              <w:contextualSpacing/>
              <w:jc w:val="center"/>
              <w:rPr>
                <w:iCs/>
              </w:rPr>
            </w:pPr>
            <w:r w:rsidRPr="002E777B">
              <w:rPr>
                <w:lang w:val="en-US"/>
              </w:rPr>
              <w:t>1 buổi/tuần  (buổi chiều)</w:t>
            </w:r>
          </w:p>
        </w:tc>
        <w:tc>
          <w:tcPr>
            <w:tcW w:w="2410" w:type="dxa"/>
            <w:gridSpan w:val="4"/>
            <w:shd w:val="clear" w:color="auto" w:fill="auto"/>
            <w:vAlign w:val="center"/>
          </w:tcPr>
          <w:p w14:paraId="3790E1AC" w14:textId="77777777" w:rsidR="00ED68FE" w:rsidRPr="002E777B" w:rsidRDefault="00ED68FE" w:rsidP="00ED68FE">
            <w:pPr>
              <w:contextualSpacing/>
              <w:jc w:val="center"/>
              <w:rPr>
                <w:lang w:val="en-US"/>
              </w:rPr>
            </w:pPr>
            <w:r w:rsidRPr="002E777B">
              <w:rPr>
                <w:lang w:val="en-US"/>
              </w:rPr>
              <w:t xml:space="preserve">1 buổi/tuần </w:t>
            </w:r>
          </w:p>
          <w:p w14:paraId="4C2E5E12" w14:textId="77777777" w:rsidR="00ED68FE" w:rsidRPr="002E777B" w:rsidRDefault="00ED68FE" w:rsidP="00ED68FE">
            <w:pPr>
              <w:contextualSpacing/>
              <w:jc w:val="center"/>
              <w:rPr>
                <w:iCs/>
              </w:rPr>
            </w:pPr>
            <w:r w:rsidRPr="002E777B">
              <w:rPr>
                <w:lang w:val="en-US"/>
              </w:rPr>
              <w:t xml:space="preserve"> (buổi chiều)</w:t>
            </w:r>
          </w:p>
        </w:tc>
        <w:tc>
          <w:tcPr>
            <w:tcW w:w="2955" w:type="dxa"/>
            <w:gridSpan w:val="3"/>
            <w:shd w:val="clear" w:color="auto" w:fill="auto"/>
            <w:vAlign w:val="center"/>
          </w:tcPr>
          <w:p w14:paraId="29DBC988" w14:textId="77777777" w:rsidR="00ED68FE" w:rsidRPr="002E777B" w:rsidRDefault="00ED68FE" w:rsidP="00ED68FE">
            <w:pPr>
              <w:contextualSpacing/>
              <w:jc w:val="center"/>
              <w:rPr>
                <w:lang w:val="en-US"/>
              </w:rPr>
            </w:pPr>
            <w:r w:rsidRPr="002E777B">
              <w:rPr>
                <w:lang w:val="en-US"/>
              </w:rPr>
              <w:t xml:space="preserve">1 buổi/tuần </w:t>
            </w:r>
          </w:p>
          <w:p w14:paraId="6FCF3CF2" w14:textId="77777777" w:rsidR="00ED68FE" w:rsidRPr="002E777B" w:rsidRDefault="00ED68FE" w:rsidP="00ED68FE">
            <w:pPr>
              <w:contextualSpacing/>
              <w:jc w:val="center"/>
              <w:rPr>
                <w:iCs/>
              </w:rPr>
            </w:pPr>
            <w:r w:rsidRPr="002E777B">
              <w:rPr>
                <w:lang w:val="en-US"/>
              </w:rPr>
              <w:t xml:space="preserve"> (buổi chiều)</w:t>
            </w:r>
          </w:p>
        </w:tc>
      </w:tr>
    </w:tbl>
    <w:p w14:paraId="62C2E36A" w14:textId="77777777" w:rsidR="007501A1" w:rsidRPr="002E777B" w:rsidRDefault="007501A1" w:rsidP="007634F1">
      <w:pPr>
        <w:tabs>
          <w:tab w:val="left" w:pos="402"/>
        </w:tabs>
        <w:ind w:firstLine="545"/>
        <w:sectPr w:rsidR="007501A1" w:rsidRPr="002E777B" w:rsidSect="004E21AD">
          <w:headerReference w:type="default" r:id="rId9"/>
          <w:pgSz w:w="16840" w:h="11907" w:orient="landscape" w:code="9"/>
          <w:pgMar w:top="1701" w:right="1134" w:bottom="1134" w:left="1134" w:header="720" w:footer="720" w:gutter="0"/>
          <w:cols w:space="720"/>
          <w:docGrid w:linePitch="381"/>
        </w:sectPr>
      </w:pPr>
    </w:p>
    <w:p w14:paraId="13090814" w14:textId="1EDF6CE3" w:rsidR="001E7D04" w:rsidRPr="002E777B" w:rsidRDefault="001E7D04" w:rsidP="007634F1">
      <w:pPr>
        <w:tabs>
          <w:tab w:val="left" w:pos="402"/>
        </w:tabs>
        <w:ind w:firstLine="545"/>
      </w:pPr>
      <w:r w:rsidRPr="002E777B">
        <w:lastRenderedPageBreak/>
        <w:t>Chương trình kế hoạch giáo dục từng môn học kèm theo)</w:t>
      </w:r>
    </w:p>
    <w:p w14:paraId="4834554D" w14:textId="77777777" w:rsidR="00ED68FE" w:rsidRPr="002E777B" w:rsidRDefault="001E7D04" w:rsidP="00ED68FE">
      <w:pPr>
        <w:rPr>
          <w:b/>
        </w:rPr>
      </w:pPr>
      <w:r w:rsidRPr="002E777B">
        <w:rPr>
          <w:b/>
          <w:lang w:val="en-US"/>
        </w:rPr>
        <w:tab/>
      </w:r>
      <w:r w:rsidR="00ED68FE" w:rsidRPr="002E777B">
        <w:rPr>
          <w:b/>
          <w:lang w:val="en-US"/>
        </w:rPr>
        <w:t>5</w:t>
      </w:r>
      <w:r w:rsidR="00ED68FE" w:rsidRPr="002E777B">
        <w:rPr>
          <w:b/>
        </w:rPr>
        <w:t>. Hoạt động ngoại khóa</w:t>
      </w:r>
    </w:p>
    <w:p w14:paraId="1AB93B4C" w14:textId="77777777" w:rsidR="00ED68FE" w:rsidRPr="002E777B" w:rsidRDefault="00ED68FE" w:rsidP="00ED68FE">
      <w:pPr>
        <w:jc w:val="both"/>
      </w:pPr>
      <w:r w:rsidRPr="002E777B">
        <w:tab/>
        <w:t>- Tổ chức hoạt động của các câu lạc bộ văn nghệ, thể dục thể thao.</w:t>
      </w:r>
    </w:p>
    <w:p w14:paraId="4F24A1A8" w14:textId="77777777" w:rsidR="00ED68FE" w:rsidRPr="002E777B" w:rsidRDefault="00ED68FE" w:rsidP="00ED68FE">
      <w:pPr>
        <w:jc w:val="both"/>
        <w:rPr>
          <w:lang w:val="nl-NL"/>
        </w:rPr>
      </w:pPr>
      <w:r w:rsidRPr="002E777B">
        <w:rPr>
          <w:lang w:val="nl-NL"/>
        </w:rPr>
        <w:tab/>
        <w:t>- Thực hiện HĐGDNGLL với các nội dung trải nghiệm, rèn kỹ năng sống, giáo dục pháp luật, kỷ luật, giao lưu văn hóa văn nghệ, thể dục thể thao quy mô toàn trường</w:t>
      </w:r>
      <w:r w:rsidRPr="002E777B">
        <w:rPr>
          <w:lang w:val="id-ID"/>
        </w:rPr>
        <w:t xml:space="preserve"> theo chủ điểm các ngày lễ lớn trong năm</w:t>
      </w:r>
      <w:r w:rsidRPr="002E777B">
        <w:rPr>
          <w:lang w:val="nl-NL"/>
        </w:rPr>
        <w:t>. (Có Kế hoạch hoạt động giáo dục ngoài giờ lên lớp, trải nghiệm và kế hoạc hoạt động đội kèm theo)</w:t>
      </w:r>
    </w:p>
    <w:p w14:paraId="4B5A9C12" w14:textId="77777777" w:rsidR="00ED68FE" w:rsidRPr="002E777B" w:rsidRDefault="00ED68FE" w:rsidP="00ED68FE">
      <w:pPr>
        <w:jc w:val="both"/>
        <w:rPr>
          <w:b/>
          <w:lang w:val="en-US"/>
        </w:rPr>
      </w:pPr>
      <w:r w:rsidRPr="002E777B">
        <w:rPr>
          <w:b/>
          <w:lang w:val="nl-NL"/>
        </w:rPr>
        <w:tab/>
        <w:t>6</w:t>
      </w:r>
      <w:r w:rsidRPr="002E777B">
        <w:rPr>
          <w:b/>
          <w:lang w:val="en-US"/>
        </w:rPr>
        <w:t>. Hoạt động giáo dục trong ngày</w:t>
      </w:r>
    </w:p>
    <w:p w14:paraId="6E2249E9" w14:textId="77777777" w:rsidR="00ED68FE" w:rsidRPr="002E777B" w:rsidRDefault="00ED68FE" w:rsidP="00ED68FE">
      <w:pPr>
        <w:spacing w:line="360" w:lineRule="auto"/>
      </w:pPr>
      <w:r w:rsidRPr="002E777B">
        <w:tab/>
        <w:t>Nhà trường hoạt động 2 buổi như sau:</w:t>
      </w:r>
    </w:p>
    <w:tbl>
      <w:tblPr>
        <w:tblW w:w="9087" w:type="dxa"/>
        <w:tblInd w:w="-36" w:type="dxa"/>
        <w:tblCellMar>
          <w:top w:w="52" w:type="dxa"/>
          <w:left w:w="106" w:type="dxa"/>
          <w:right w:w="47" w:type="dxa"/>
        </w:tblCellMar>
        <w:tblLook w:val="04A0" w:firstRow="1" w:lastRow="0" w:firstColumn="1" w:lastColumn="0" w:noHBand="0" w:noVBand="1"/>
      </w:tblPr>
      <w:tblGrid>
        <w:gridCol w:w="1985"/>
        <w:gridCol w:w="1421"/>
        <w:gridCol w:w="8"/>
        <w:gridCol w:w="2972"/>
        <w:gridCol w:w="8"/>
        <w:gridCol w:w="2685"/>
        <w:gridCol w:w="8"/>
      </w:tblGrid>
      <w:tr w:rsidR="00ED68FE" w:rsidRPr="002E777B" w14:paraId="40986CF1" w14:textId="77777777" w:rsidTr="00ED68FE">
        <w:trPr>
          <w:trHeight w:val="20"/>
        </w:trPr>
        <w:tc>
          <w:tcPr>
            <w:tcW w:w="3414" w:type="dxa"/>
            <w:gridSpan w:val="3"/>
            <w:vMerge w:val="restart"/>
            <w:tcBorders>
              <w:top w:val="single" w:sz="4" w:space="0" w:color="000000"/>
              <w:left w:val="single" w:sz="4" w:space="0" w:color="000000"/>
              <w:bottom w:val="single" w:sz="4" w:space="0" w:color="000000"/>
              <w:right w:val="single" w:sz="4" w:space="0" w:color="auto"/>
            </w:tcBorders>
            <w:shd w:val="clear" w:color="auto" w:fill="auto"/>
          </w:tcPr>
          <w:p w14:paraId="347A54A6" w14:textId="77777777" w:rsidR="00ED68FE" w:rsidRPr="002E777B" w:rsidRDefault="00ED68FE" w:rsidP="00ED68FE">
            <w:pPr>
              <w:ind w:right="60"/>
              <w:jc w:val="center"/>
            </w:pPr>
            <w:r w:rsidRPr="002E777B">
              <w:rPr>
                <w:b/>
                <w:sz w:val="26"/>
              </w:rPr>
              <w:t xml:space="preserve">Thời gian </w:t>
            </w:r>
          </w:p>
        </w:tc>
        <w:tc>
          <w:tcPr>
            <w:tcW w:w="5673" w:type="dxa"/>
            <w:gridSpan w:val="4"/>
            <w:tcBorders>
              <w:top w:val="single" w:sz="4" w:space="0" w:color="auto"/>
              <w:left w:val="single" w:sz="4" w:space="0" w:color="auto"/>
              <w:bottom w:val="single" w:sz="4" w:space="0" w:color="auto"/>
              <w:right w:val="single" w:sz="4" w:space="0" w:color="auto"/>
            </w:tcBorders>
            <w:shd w:val="clear" w:color="auto" w:fill="auto"/>
          </w:tcPr>
          <w:p w14:paraId="540E3873" w14:textId="77777777" w:rsidR="00ED68FE" w:rsidRPr="002E777B" w:rsidRDefault="00ED68FE" w:rsidP="00ED68FE">
            <w:pPr>
              <w:jc w:val="center"/>
              <w:rPr>
                <w:lang w:val="en-US"/>
              </w:rPr>
            </w:pPr>
            <w:r w:rsidRPr="002E777B">
              <w:rPr>
                <w:lang w:val="en-US"/>
              </w:rPr>
              <w:t>Thời gian biểu</w:t>
            </w:r>
          </w:p>
        </w:tc>
      </w:tr>
      <w:tr w:rsidR="00ED68FE" w:rsidRPr="002E777B" w14:paraId="5B215B49" w14:textId="77777777" w:rsidTr="00ED68FE">
        <w:trPr>
          <w:trHeight w:val="20"/>
        </w:trPr>
        <w:tc>
          <w:tcPr>
            <w:tcW w:w="3414" w:type="dxa"/>
            <w:gridSpan w:val="3"/>
            <w:vMerge/>
            <w:tcBorders>
              <w:top w:val="nil"/>
              <w:left w:val="single" w:sz="4" w:space="0" w:color="000000"/>
              <w:bottom w:val="single" w:sz="4" w:space="0" w:color="000000"/>
              <w:right w:val="single" w:sz="4" w:space="0" w:color="000000"/>
            </w:tcBorders>
            <w:shd w:val="clear" w:color="auto" w:fill="auto"/>
          </w:tcPr>
          <w:p w14:paraId="3298393C" w14:textId="77777777" w:rsidR="00ED68FE" w:rsidRPr="002E777B" w:rsidRDefault="00ED68FE" w:rsidP="00ED68FE"/>
        </w:tc>
        <w:tc>
          <w:tcPr>
            <w:tcW w:w="2980" w:type="dxa"/>
            <w:gridSpan w:val="2"/>
            <w:tcBorders>
              <w:top w:val="single" w:sz="4" w:space="0" w:color="auto"/>
              <w:left w:val="single" w:sz="4" w:space="0" w:color="000000"/>
              <w:bottom w:val="single" w:sz="4" w:space="0" w:color="000000"/>
              <w:right w:val="single" w:sz="4" w:space="0" w:color="000000"/>
            </w:tcBorders>
            <w:shd w:val="clear" w:color="auto" w:fill="auto"/>
          </w:tcPr>
          <w:p w14:paraId="14D88AEA" w14:textId="77777777" w:rsidR="00ED68FE" w:rsidRPr="002E777B" w:rsidRDefault="00ED68FE" w:rsidP="00ED68FE">
            <w:pPr>
              <w:ind w:right="63"/>
              <w:jc w:val="center"/>
              <w:rPr>
                <w:lang w:val="en-US"/>
              </w:rPr>
            </w:pPr>
            <w:r w:rsidRPr="002E777B">
              <w:rPr>
                <w:lang w:val="en-US"/>
              </w:rPr>
              <w:t>Sáng</w:t>
            </w:r>
          </w:p>
          <w:p w14:paraId="5255FDDC" w14:textId="77777777" w:rsidR="00ED68FE" w:rsidRPr="002E777B" w:rsidRDefault="00ED68FE" w:rsidP="00ED68FE">
            <w:pPr>
              <w:ind w:right="63"/>
              <w:jc w:val="center"/>
              <w:rPr>
                <w:lang w:val="en-US"/>
              </w:rPr>
            </w:pPr>
            <w:r w:rsidRPr="002E777B">
              <w:rPr>
                <w:lang w:val="en-US"/>
              </w:rPr>
              <w:t>Các ngày trong tuần</w:t>
            </w:r>
          </w:p>
        </w:tc>
        <w:tc>
          <w:tcPr>
            <w:tcW w:w="2693" w:type="dxa"/>
            <w:gridSpan w:val="2"/>
            <w:tcBorders>
              <w:top w:val="single" w:sz="4" w:space="0" w:color="auto"/>
              <w:left w:val="single" w:sz="4" w:space="0" w:color="000000"/>
              <w:bottom w:val="single" w:sz="4" w:space="0" w:color="000000"/>
              <w:right w:val="single" w:sz="4" w:space="0" w:color="000000"/>
            </w:tcBorders>
          </w:tcPr>
          <w:p w14:paraId="47F8CC5E" w14:textId="77777777" w:rsidR="00ED68FE" w:rsidRPr="002E777B" w:rsidRDefault="00ED68FE" w:rsidP="00ED68FE">
            <w:pPr>
              <w:ind w:right="63"/>
              <w:jc w:val="center"/>
              <w:rPr>
                <w:b/>
                <w:sz w:val="26"/>
                <w:lang w:val="en-US"/>
              </w:rPr>
            </w:pPr>
            <w:r w:rsidRPr="002E777B">
              <w:rPr>
                <w:b/>
                <w:sz w:val="26"/>
                <w:lang w:val="en-US"/>
              </w:rPr>
              <w:t>Chiều</w:t>
            </w:r>
          </w:p>
          <w:p w14:paraId="2EC51E1F" w14:textId="77777777" w:rsidR="00ED68FE" w:rsidRPr="002E777B" w:rsidRDefault="00ED68FE" w:rsidP="00ED68FE">
            <w:pPr>
              <w:ind w:right="63"/>
              <w:jc w:val="center"/>
              <w:rPr>
                <w:b/>
                <w:sz w:val="26"/>
                <w:lang w:val="en-US"/>
              </w:rPr>
            </w:pPr>
            <w:r w:rsidRPr="002E777B">
              <w:rPr>
                <w:b/>
                <w:sz w:val="26"/>
                <w:lang w:val="en-US"/>
              </w:rPr>
              <w:t>( Thứ 3; thứ 5)</w:t>
            </w:r>
          </w:p>
        </w:tc>
      </w:tr>
      <w:tr w:rsidR="00ED68FE" w:rsidRPr="002E777B" w14:paraId="06DD6956"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B7D90F" w14:textId="77777777" w:rsidR="00ED68FE" w:rsidRPr="002E777B" w:rsidRDefault="00ED68FE" w:rsidP="00ED68FE">
            <w:pPr>
              <w:ind w:right="54"/>
              <w:jc w:val="center"/>
            </w:pPr>
            <w:r w:rsidRPr="002E777B">
              <w:t>7h</w:t>
            </w:r>
            <w:r w:rsidRPr="002E777B">
              <w:rPr>
                <w:lang w:val="en-US"/>
              </w:rPr>
              <w:t>1</w:t>
            </w:r>
            <w:r w:rsidRPr="002E777B">
              <w:t xml:space="preserve">5 – </w:t>
            </w:r>
            <w:r w:rsidRPr="002E777B">
              <w:rPr>
                <w:lang w:val="en-US"/>
              </w:rPr>
              <w:t>8</w:t>
            </w:r>
            <w:r w:rsidRPr="002E777B">
              <w:t xml:space="preserve">h00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D0EF09D" w14:textId="77777777" w:rsidR="00ED68FE" w:rsidRPr="002E777B" w:rsidRDefault="00ED68FE" w:rsidP="00ED68FE">
            <w:pPr>
              <w:ind w:right="59"/>
              <w:jc w:val="center"/>
            </w:pPr>
            <w:r w:rsidRPr="002E777B">
              <w:rPr>
                <w:lang w:val="en-US"/>
              </w:rPr>
              <w:t>4</w:t>
            </w:r>
            <w:r w:rsidRPr="002E777B">
              <w:t xml:space="preserve">5 phút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1317A8C" w14:textId="77777777" w:rsidR="00ED68FE" w:rsidRPr="002E777B" w:rsidRDefault="00ED68FE" w:rsidP="00ED68FE">
            <w:pPr>
              <w:jc w:val="center"/>
            </w:pPr>
            <w:r w:rsidRPr="002E777B">
              <w:rPr>
                <w:b/>
              </w:rPr>
              <w:t>Tiết 1</w:t>
            </w:r>
          </w:p>
        </w:tc>
        <w:tc>
          <w:tcPr>
            <w:tcW w:w="2693" w:type="dxa"/>
            <w:gridSpan w:val="2"/>
            <w:tcBorders>
              <w:top w:val="single" w:sz="4" w:space="0" w:color="000000"/>
              <w:left w:val="single" w:sz="4" w:space="0" w:color="000000"/>
              <w:bottom w:val="single" w:sz="4" w:space="0" w:color="000000"/>
              <w:right w:val="single" w:sz="4" w:space="0" w:color="000000"/>
            </w:tcBorders>
          </w:tcPr>
          <w:p w14:paraId="32371996" w14:textId="77777777" w:rsidR="00ED68FE" w:rsidRPr="002E777B" w:rsidRDefault="00ED68FE" w:rsidP="00ED68FE"/>
        </w:tc>
      </w:tr>
      <w:tr w:rsidR="00ED68FE" w:rsidRPr="002E777B" w14:paraId="6CC02E74"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71EB38C" w14:textId="77777777" w:rsidR="00ED68FE" w:rsidRPr="002E777B" w:rsidRDefault="00ED68FE" w:rsidP="00ED68FE">
            <w:pPr>
              <w:ind w:right="59"/>
              <w:jc w:val="center"/>
              <w:rPr>
                <w:lang w:val="en-US"/>
              </w:rPr>
            </w:pPr>
            <w:r w:rsidRPr="002E777B">
              <w:rPr>
                <w:lang w:val="en-US"/>
              </w:rPr>
              <w:t>8h5 – 8h50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FDB019C" w14:textId="77777777" w:rsidR="00ED68FE" w:rsidRPr="002E777B" w:rsidRDefault="00ED68FE" w:rsidP="00ED68FE">
            <w:pPr>
              <w:ind w:right="59"/>
              <w:jc w:val="center"/>
            </w:pPr>
            <w:r w:rsidRPr="002E777B">
              <w:t>45 phút</w:t>
            </w:r>
            <w:r w:rsidRPr="002E777B">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D9B256" w14:textId="77777777" w:rsidR="00ED68FE" w:rsidRPr="002E777B" w:rsidRDefault="00ED68FE" w:rsidP="00ED68FE">
            <w:pPr>
              <w:jc w:val="center"/>
            </w:pPr>
            <w:r w:rsidRPr="002E777B">
              <w:rPr>
                <w:b/>
              </w:rPr>
              <w:t>Tiết 2</w:t>
            </w:r>
          </w:p>
        </w:tc>
        <w:tc>
          <w:tcPr>
            <w:tcW w:w="2693" w:type="dxa"/>
            <w:gridSpan w:val="2"/>
            <w:tcBorders>
              <w:top w:val="single" w:sz="4" w:space="0" w:color="000000"/>
              <w:left w:val="single" w:sz="4" w:space="0" w:color="000000"/>
              <w:bottom w:val="single" w:sz="4" w:space="0" w:color="000000"/>
              <w:right w:val="single" w:sz="4" w:space="0" w:color="000000"/>
            </w:tcBorders>
          </w:tcPr>
          <w:p w14:paraId="1D9B600A" w14:textId="77777777" w:rsidR="00ED68FE" w:rsidRPr="002E777B" w:rsidRDefault="00ED68FE" w:rsidP="00ED68FE">
            <w:r w:rsidRPr="002E777B">
              <w:rPr>
                <w:b/>
              </w:rPr>
              <w:t xml:space="preserve"> </w:t>
            </w:r>
          </w:p>
        </w:tc>
      </w:tr>
      <w:tr w:rsidR="00ED68FE" w:rsidRPr="002E777B" w14:paraId="6F57EAFA"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C31BA4" w14:textId="77777777" w:rsidR="00ED68FE" w:rsidRPr="002E777B" w:rsidRDefault="00ED68FE" w:rsidP="00ED68FE">
            <w:pPr>
              <w:ind w:right="57"/>
              <w:jc w:val="center"/>
              <w:rPr>
                <w:lang w:val="en-US"/>
              </w:rPr>
            </w:pPr>
            <w:r w:rsidRPr="002E777B">
              <w:rPr>
                <w:lang w:val="en-US"/>
              </w:rPr>
              <w:t>9h5 - 9h50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F083407"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8C0B507" w14:textId="77777777" w:rsidR="00ED68FE" w:rsidRPr="002E777B" w:rsidRDefault="00ED68FE" w:rsidP="00ED68FE">
            <w:pPr>
              <w:jc w:val="center"/>
            </w:pPr>
            <w:r w:rsidRPr="002E777B">
              <w:rPr>
                <w:b/>
              </w:rPr>
              <w:t>Tiết 3</w:t>
            </w:r>
          </w:p>
        </w:tc>
        <w:tc>
          <w:tcPr>
            <w:tcW w:w="2693" w:type="dxa"/>
            <w:gridSpan w:val="2"/>
            <w:tcBorders>
              <w:top w:val="single" w:sz="4" w:space="0" w:color="000000"/>
              <w:left w:val="single" w:sz="4" w:space="0" w:color="000000"/>
              <w:bottom w:val="single" w:sz="4" w:space="0" w:color="000000"/>
              <w:right w:val="single" w:sz="4" w:space="0" w:color="000000"/>
            </w:tcBorders>
          </w:tcPr>
          <w:p w14:paraId="23EDA822" w14:textId="77777777" w:rsidR="00ED68FE" w:rsidRPr="002E777B" w:rsidRDefault="00ED68FE" w:rsidP="00ED68FE">
            <w:r w:rsidRPr="002E777B">
              <w:rPr>
                <w:b/>
              </w:rPr>
              <w:t xml:space="preserve"> </w:t>
            </w:r>
          </w:p>
        </w:tc>
      </w:tr>
      <w:tr w:rsidR="00ED68FE" w:rsidRPr="002E777B" w14:paraId="260DD291"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DE75BA" w14:textId="77777777" w:rsidR="00ED68FE" w:rsidRPr="002E777B" w:rsidRDefault="00ED68FE" w:rsidP="00ED68FE">
            <w:pPr>
              <w:ind w:right="57"/>
              <w:jc w:val="center"/>
              <w:rPr>
                <w:lang w:val="en-US"/>
              </w:rPr>
            </w:pPr>
            <w:r w:rsidRPr="002E777B">
              <w:rPr>
                <w:lang w:val="en-US"/>
              </w:rPr>
              <w:t>9h55 – 10h40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357329D"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233DAD45" w14:textId="77777777" w:rsidR="00ED68FE" w:rsidRPr="002E777B" w:rsidRDefault="00ED68FE" w:rsidP="00ED68FE">
            <w:pPr>
              <w:jc w:val="center"/>
            </w:pPr>
            <w:r w:rsidRPr="002E777B">
              <w:rPr>
                <w:b/>
              </w:rPr>
              <w:t>Tiết 4</w:t>
            </w:r>
          </w:p>
        </w:tc>
        <w:tc>
          <w:tcPr>
            <w:tcW w:w="2693" w:type="dxa"/>
            <w:gridSpan w:val="2"/>
            <w:tcBorders>
              <w:top w:val="single" w:sz="4" w:space="0" w:color="000000"/>
              <w:left w:val="single" w:sz="4" w:space="0" w:color="000000"/>
              <w:bottom w:val="single" w:sz="4" w:space="0" w:color="000000"/>
              <w:right w:val="single" w:sz="4" w:space="0" w:color="000000"/>
            </w:tcBorders>
          </w:tcPr>
          <w:p w14:paraId="102CE9B1" w14:textId="77777777" w:rsidR="00ED68FE" w:rsidRPr="002E777B" w:rsidRDefault="00ED68FE" w:rsidP="00ED68FE">
            <w:r w:rsidRPr="002E777B">
              <w:rPr>
                <w:b/>
              </w:rPr>
              <w:t xml:space="preserve"> </w:t>
            </w:r>
          </w:p>
        </w:tc>
      </w:tr>
      <w:tr w:rsidR="00ED68FE" w:rsidRPr="002E777B" w14:paraId="7D7F9143"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53BF0B" w14:textId="77777777" w:rsidR="00ED68FE" w:rsidRPr="002E777B" w:rsidRDefault="00ED68FE" w:rsidP="00ED68FE">
            <w:pPr>
              <w:ind w:right="57"/>
              <w:jc w:val="center"/>
              <w:rPr>
                <w:lang w:val="en-US"/>
              </w:rPr>
            </w:pPr>
            <w:r w:rsidRPr="002E777B">
              <w:rPr>
                <w:lang w:val="en-US"/>
              </w:rPr>
              <w:t>10h45 – 11h30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6D4F5F1"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2EBFC96" w14:textId="77777777" w:rsidR="00ED68FE" w:rsidRPr="002E777B" w:rsidRDefault="00ED68FE" w:rsidP="00ED68FE">
            <w:pPr>
              <w:jc w:val="center"/>
            </w:pPr>
            <w:r w:rsidRPr="002E777B">
              <w:rPr>
                <w:b/>
              </w:rPr>
              <w:t>Tiết 5</w:t>
            </w:r>
          </w:p>
        </w:tc>
        <w:tc>
          <w:tcPr>
            <w:tcW w:w="2693" w:type="dxa"/>
            <w:gridSpan w:val="2"/>
            <w:tcBorders>
              <w:top w:val="single" w:sz="4" w:space="0" w:color="000000"/>
              <w:left w:val="single" w:sz="4" w:space="0" w:color="000000"/>
              <w:bottom w:val="single" w:sz="4" w:space="0" w:color="000000"/>
              <w:right w:val="single" w:sz="4" w:space="0" w:color="000000"/>
            </w:tcBorders>
          </w:tcPr>
          <w:p w14:paraId="7245DEC1" w14:textId="77777777" w:rsidR="00ED68FE" w:rsidRPr="002E777B" w:rsidRDefault="00ED68FE" w:rsidP="00ED68FE">
            <w:r w:rsidRPr="002E777B">
              <w:rPr>
                <w:b/>
              </w:rPr>
              <w:t xml:space="preserve"> </w:t>
            </w:r>
          </w:p>
        </w:tc>
      </w:tr>
      <w:tr w:rsidR="00ED68FE" w:rsidRPr="002E777B" w14:paraId="544D64E0"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F4C0FC" w14:textId="77777777" w:rsidR="00ED68FE" w:rsidRPr="002E777B" w:rsidRDefault="00ED68FE" w:rsidP="00ED68FE">
            <w:pPr>
              <w:ind w:right="57"/>
              <w:jc w:val="center"/>
            </w:pPr>
            <w:r w:rsidRPr="002E777B">
              <w:t>....</w:t>
            </w:r>
            <w:r w:rsidRPr="002E777B">
              <w:rPr>
                <w:b/>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59C50F3" w14:textId="77777777" w:rsidR="00ED68FE" w:rsidRPr="002E777B" w:rsidRDefault="00ED68FE" w:rsidP="00ED68FE">
            <w:pPr>
              <w:ind w:right="51"/>
              <w:jc w:val="center"/>
            </w:pPr>
            <w:r w:rsidRPr="002E777B">
              <w:t>...... phút</w:t>
            </w:r>
            <w:r w:rsidRPr="002E777B">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8DA461C" w14:textId="77777777" w:rsidR="00ED68FE" w:rsidRPr="002E777B" w:rsidRDefault="00ED68FE" w:rsidP="00ED68FE">
            <w:pPr>
              <w:jc w:val="center"/>
            </w:pPr>
            <w:r w:rsidRPr="002E777B">
              <w:rPr>
                <w:b/>
              </w:rPr>
              <w:t>Nghỉ trưa</w:t>
            </w:r>
          </w:p>
        </w:tc>
        <w:tc>
          <w:tcPr>
            <w:tcW w:w="2693" w:type="dxa"/>
            <w:gridSpan w:val="2"/>
            <w:tcBorders>
              <w:top w:val="single" w:sz="4" w:space="0" w:color="000000"/>
              <w:left w:val="single" w:sz="4" w:space="0" w:color="000000"/>
              <w:bottom w:val="single" w:sz="4" w:space="0" w:color="000000"/>
              <w:right w:val="single" w:sz="4" w:space="0" w:color="000000"/>
            </w:tcBorders>
          </w:tcPr>
          <w:p w14:paraId="08C04CC2" w14:textId="77777777" w:rsidR="00ED68FE" w:rsidRPr="002E777B" w:rsidRDefault="00ED68FE" w:rsidP="00ED68FE">
            <w:pPr>
              <w:jc w:val="center"/>
            </w:pPr>
            <w:r w:rsidRPr="002E777B">
              <w:rPr>
                <w:b/>
              </w:rPr>
              <w:t>Nghỉ trưa</w:t>
            </w:r>
          </w:p>
        </w:tc>
      </w:tr>
      <w:tr w:rsidR="00ED68FE" w:rsidRPr="002E777B" w14:paraId="4C5B053F"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823BA45" w14:textId="77777777" w:rsidR="00ED68FE" w:rsidRPr="002E777B" w:rsidRDefault="00ED68FE" w:rsidP="00ED68FE">
            <w:pPr>
              <w:ind w:right="57"/>
              <w:jc w:val="center"/>
              <w:rPr>
                <w:lang w:val="en-US"/>
              </w:rPr>
            </w:pPr>
            <w:r w:rsidRPr="002E777B">
              <w:rPr>
                <w:lang w:val="en-US"/>
              </w:rPr>
              <w:t>13h30-14h15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ADBB30"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CF2FD47" w14:textId="77777777" w:rsidR="00ED68FE" w:rsidRPr="002E777B" w:rsidRDefault="00ED68FE" w:rsidP="00ED68FE">
            <w:r w:rsidRPr="002E777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0EB424B" w14:textId="77777777" w:rsidR="00ED68FE" w:rsidRPr="002E777B" w:rsidRDefault="00ED68FE" w:rsidP="00ED68FE">
            <w:pPr>
              <w:jc w:val="center"/>
              <w:rPr>
                <w:lang w:val="en-US"/>
              </w:rPr>
            </w:pPr>
            <w:r w:rsidRPr="002E777B">
              <w:rPr>
                <w:lang w:val="en-US"/>
              </w:rPr>
              <w:t>Tiết 1</w:t>
            </w:r>
          </w:p>
        </w:tc>
      </w:tr>
      <w:tr w:rsidR="00ED68FE" w:rsidRPr="002E777B" w14:paraId="720DA327"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E51F19" w14:textId="77777777" w:rsidR="00ED68FE" w:rsidRPr="002E777B" w:rsidRDefault="00ED68FE" w:rsidP="00ED68FE">
            <w:pPr>
              <w:ind w:right="57"/>
              <w:jc w:val="center"/>
              <w:rPr>
                <w:lang w:val="en-US"/>
              </w:rPr>
            </w:pPr>
            <w:r w:rsidRPr="002E777B">
              <w:rPr>
                <w:lang w:val="en-US"/>
              </w:rPr>
              <w:t>14h20- 15h5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2E6DA6D"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D5640FF" w14:textId="77777777" w:rsidR="00ED68FE" w:rsidRPr="002E777B" w:rsidRDefault="00ED68FE" w:rsidP="00ED68FE">
            <w:r w:rsidRPr="002E777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1082F5C" w14:textId="77777777" w:rsidR="00ED68FE" w:rsidRPr="002E777B" w:rsidRDefault="00ED68FE" w:rsidP="00ED68FE">
            <w:pPr>
              <w:jc w:val="center"/>
            </w:pPr>
            <w:r w:rsidRPr="002E777B">
              <w:rPr>
                <w:lang w:val="en-US"/>
              </w:rPr>
              <w:t>Tiết 2</w:t>
            </w:r>
          </w:p>
        </w:tc>
      </w:tr>
      <w:tr w:rsidR="00ED68FE" w:rsidRPr="002E777B" w14:paraId="4FE64FD5"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38FAFE" w14:textId="77777777" w:rsidR="00ED68FE" w:rsidRPr="002E777B" w:rsidRDefault="00ED68FE" w:rsidP="00ED68FE">
            <w:pPr>
              <w:ind w:right="57"/>
              <w:jc w:val="center"/>
              <w:rPr>
                <w:lang w:val="en-US"/>
              </w:rPr>
            </w:pPr>
            <w:r w:rsidRPr="002E777B">
              <w:rPr>
                <w:lang w:val="en-US"/>
              </w:rPr>
              <w:t>15h10- 14h55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501A46F" w14:textId="77777777" w:rsidR="00ED68FE" w:rsidRPr="002E777B" w:rsidRDefault="00ED68FE" w:rsidP="00ED68FE">
            <w:pPr>
              <w:jc w:val="center"/>
            </w:pPr>
            <w:r w:rsidRPr="002E777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B0E1F13" w14:textId="77777777" w:rsidR="00ED68FE" w:rsidRPr="002E777B" w:rsidRDefault="00ED68FE" w:rsidP="00ED68FE">
            <w:r w:rsidRPr="002E777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7CAF358" w14:textId="77777777" w:rsidR="00ED68FE" w:rsidRPr="002E777B" w:rsidRDefault="00ED68FE" w:rsidP="00ED68FE">
            <w:pPr>
              <w:jc w:val="center"/>
            </w:pPr>
            <w:r w:rsidRPr="002E777B">
              <w:rPr>
                <w:lang w:val="en-US"/>
              </w:rPr>
              <w:t>Tiết 3</w:t>
            </w:r>
          </w:p>
        </w:tc>
      </w:tr>
      <w:tr w:rsidR="00ED68FE" w:rsidRPr="002E777B" w14:paraId="476D6302" w14:textId="77777777" w:rsidTr="00ED68FE">
        <w:trPr>
          <w:gridAfter w:val="1"/>
          <w:wAfter w:w="8" w:type="dxa"/>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91888D" w14:textId="77777777" w:rsidR="00ED68FE" w:rsidRPr="002E777B" w:rsidRDefault="00ED68FE" w:rsidP="00ED68FE">
            <w:pPr>
              <w:ind w:right="57"/>
              <w:jc w:val="cente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73071D2" w14:textId="77777777" w:rsidR="00ED68FE" w:rsidRPr="002E777B" w:rsidRDefault="00ED68FE" w:rsidP="00ED68FE">
            <w:pPr>
              <w:ind w:right="51"/>
              <w:jc w:val="cente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788B7501" w14:textId="77777777" w:rsidR="00ED68FE" w:rsidRPr="002E777B" w:rsidRDefault="00ED68FE" w:rsidP="00ED68FE">
            <w:pPr>
              <w:rPr>
                <w:lang w:val="en-US"/>
              </w:rPr>
            </w:pPr>
            <w:r w:rsidRPr="002E777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914A0E6" w14:textId="77777777" w:rsidR="00ED68FE" w:rsidRPr="002E777B" w:rsidRDefault="00ED68FE" w:rsidP="00ED68FE">
            <w:pPr>
              <w:jc w:val="center"/>
              <w:rPr>
                <w:b/>
              </w:rPr>
            </w:pPr>
            <w:r w:rsidRPr="002E777B">
              <w:rPr>
                <w:b/>
              </w:rPr>
              <w:t>Tan học</w:t>
            </w:r>
          </w:p>
        </w:tc>
      </w:tr>
    </w:tbl>
    <w:p w14:paraId="1C3FAE55" w14:textId="18211521" w:rsidR="001E7D04" w:rsidRPr="006D2E72" w:rsidRDefault="001E7D04" w:rsidP="00ED68FE">
      <w:pPr>
        <w:pStyle w:val="BodyText"/>
        <w:tabs>
          <w:tab w:val="left" w:pos="567"/>
        </w:tabs>
        <w:rPr>
          <w:rFonts w:ascii="Times New Roman" w:hAnsi="Times New Roman"/>
          <w:b/>
          <w:lang w:val="en-AU"/>
        </w:rPr>
      </w:pPr>
      <w:r w:rsidRPr="0050220A">
        <w:rPr>
          <w:b/>
          <w:lang w:val="en-US"/>
        </w:rPr>
        <w:tab/>
      </w:r>
      <w:r w:rsidRPr="006D2E72">
        <w:rPr>
          <w:rFonts w:ascii="Times New Roman" w:hAnsi="Times New Roman"/>
          <w:b/>
          <w:lang w:val="en-US"/>
        </w:rPr>
        <w:t>VI</w:t>
      </w:r>
      <w:r w:rsidR="00297D63" w:rsidRPr="006D2E72">
        <w:rPr>
          <w:rFonts w:ascii="Times New Roman" w:hAnsi="Times New Roman"/>
          <w:b/>
          <w:lang w:val="en-US"/>
        </w:rPr>
        <w:t>I</w:t>
      </w:r>
      <w:r w:rsidRPr="006D2E72">
        <w:rPr>
          <w:rFonts w:ascii="Times New Roman" w:hAnsi="Times New Roman"/>
          <w:b/>
          <w:lang w:val="en-US"/>
        </w:rPr>
        <w:t xml:space="preserve">. </w:t>
      </w:r>
      <w:r w:rsidRPr="006D2E72">
        <w:rPr>
          <w:rFonts w:ascii="Times New Roman" w:hAnsi="Times New Roman"/>
          <w:b/>
          <w:lang w:val="en-AU"/>
        </w:rPr>
        <w:t xml:space="preserve">KẾ HOẠCH HOẠT ĐỘNG CỤ THỂ </w:t>
      </w:r>
    </w:p>
    <w:p w14:paraId="520FBD48" w14:textId="5AD9E4D2" w:rsidR="001E7D04" w:rsidRPr="00C82634" w:rsidRDefault="001E7D04" w:rsidP="007634F1">
      <w:pPr>
        <w:ind w:firstLine="700"/>
        <w:rPr>
          <w:b/>
          <w:bCs/>
          <w:lang w:val="en-US"/>
        </w:rPr>
      </w:pPr>
      <w:r w:rsidRPr="0050220A">
        <w:rPr>
          <w:b/>
          <w:lang w:val="nl-NL"/>
        </w:rPr>
        <w:tab/>
      </w:r>
      <w:r>
        <w:rPr>
          <w:b/>
          <w:bCs/>
        </w:rPr>
        <w:t>1.</w:t>
      </w:r>
      <w:r w:rsidRPr="000D3D0A">
        <w:rPr>
          <w:b/>
          <w:bCs/>
        </w:rPr>
        <w:t xml:space="preserve"> </w:t>
      </w:r>
      <w:r>
        <w:rPr>
          <w:b/>
          <w:bCs/>
        </w:rPr>
        <w:t xml:space="preserve">Công tác </w:t>
      </w:r>
      <w:r w:rsidR="00AA008B">
        <w:rPr>
          <w:b/>
          <w:bCs/>
          <w:lang w:val="en-US"/>
        </w:rPr>
        <w:t xml:space="preserve">giáo dục </w:t>
      </w:r>
      <w:r>
        <w:rPr>
          <w:b/>
          <w:bCs/>
        </w:rPr>
        <w:t>t</w:t>
      </w:r>
      <w:r w:rsidRPr="000D3D0A">
        <w:rPr>
          <w:rFonts w:hint="eastAsia"/>
          <w:b/>
          <w:bCs/>
        </w:rPr>
        <w:t>ư</w:t>
      </w:r>
      <w:r w:rsidRPr="000D3D0A">
        <w:rPr>
          <w:b/>
          <w:bCs/>
        </w:rPr>
        <w:t xml:space="preserve"> t</w:t>
      </w:r>
      <w:r w:rsidRPr="000D3D0A">
        <w:rPr>
          <w:rFonts w:hint="eastAsia"/>
          <w:b/>
          <w:bCs/>
        </w:rPr>
        <w:t>ư</w:t>
      </w:r>
      <w:r>
        <w:rPr>
          <w:b/>
          <w:bCs/>
        </w:rPr>
        <w:t>ởng chính trị</w:t>
      </w:r>
      <w:r w:rsidR="005B3F8B">
        <w:rPr>
          <w:b/>
          <w:bCs/>
          <w:lang w:val="en-US"/>
        </w:rPr>
        <w:t xml:space="preserve"> và công tác học sinh</w:t>
      </w:r>
      <w:r w:rsidR="00C82634">
        <w:rPr>
          <w:b/>
          <w:bCs/>
          <w:lang w:val="en-US"/>
        </w:rPr>
        <w:t>.</w:t>
      </w:r>
    </w:p>
    <w:p w14:paraId="40DD5B28" w14:textId="6917BDF6" w:rsidR="001E7D04" w:rsidRPr="00FF236A" w:rsidRDefault="001E7D04" w:rsidP="007634F1">
      <w:pPr>
        <w:ind w:firstLine="700"/>
        <w:rPr>
          <w:b/>
          <w:bCs/>
          <w:lang w:val="en-US"/>
        </w:rPr>
      </w:pPr>
      <w:r>
        <w:rPr>
          <w:b/>
          <w:bCs/>
        </w:rPr>
        <w:t>1.1 Nhiệm vụ</w:t>
      </w:r>
      <w:r w:rsidR="00FF236A">
        <w:rPr>
          <w:b/>
          <w:bCs/>
          <w:lang w:val="en-US"/>
        </w:rPr>
        <w:t>.</w:t>
      </w:r>
    </w:p>
    <w:p w14:paraId="06FEEBDF" w14:textId="2D7E6234" w:rsidR="001E7D04" w:rsidRPr="00C82634" w:rsidRDefault="001E7D04" w:rsidP="007634F1">
      <w:pPr>
        <w:ind w:firstLine="700"/>
        <w:jc w:val="both"/>
        <w:rPr>
          <w:lang w:val="en-US"/>
        </w:rPr>
      </w:pPr>
      <w:r>
        <w:t xml:space="preserve">- </w:t>
      </w:r>
      <w:r w:rsidRPr="000D3D0A">
        <w:t>Triển khai có hiệu quả,</w:t>
      </w:r>
      <w:r>
        <w:t xml:space="preserve"> </w:t>
      </w:r>
      <w:r w:rsidRPr="000D3D0A">
        <w:t>sáng tạo việc học tập</w:t>
      </w:r>
      <w:r>
        <w:t xml:space="preserve"> và làm </w:t>
      </w:r>
      <w:r w:rsidR="00CB60B1">
        <w:t>theo tấm gương đạo đức</w:t>
      </w:r>
      <w:r w:rsidR="00CB60B1">
        <w:rPr>
          <w:lang w:val="en-US"/>
        </w:rPr>
        <w:t xml:space="preserve">, phong cách </w:t>
      </w:r>
      <w:r w:rsidRPr="000D3D0A">
        <w:t>Hồ Chí Minh theo Chỉ thị</w:t>
      </w:r>
      <w:r>
        <w:t xml:space="preserve"> 05</w:t>
      </w:r>
      <w:r w:rsidRPr="000D3D0A">
        <w:t>- CT/TW của Bộ Chính trị gắn với nhiệm vụ của ngành</w:t>
      </w:r>
      <w:r>
        <w:t>, nhiệm vụ cụ thể của nhà trường</w:t>
      </w:r>
      <w:r w:rsidR="00C82634">
        <w:rPr>
          <w:lang w:val="en-US"/>
        </w:rPr>
        <w:t>.</w:t>
      </w:r>
    </w:p>
    <w:p w14:paraId="7CAB716C" w14:textId="41EF80E1" w:rsidR="001E7D04" w:rsidRDefault="001E7D04" w:rsidP="007634F1">
      <w:pPr>
        <w:ind w:firstLine="700"/>
        <w:jc w:val="both"/>
        <w:rPr>
          <w:lang w:val="en-US"/>
        </w:rPr>
      </w:pPr>
      <w:r w:rsidRPr="000D3D0A">
        <w:t xml:space="preserve">- </w:t>
      </w:r>
      <w:r w:rsidR="00C82634">
        <w:rPr>
          <w:lang w:val="en-US"/>
        </w:rPr>
        <w:t xml:space="preserve">Tăng cường công tác giáo dục chính trị, tư tưởng; giáo dục đạo đức lối sống, kĩ năng sống cho học sinh; tổ chức </w:t>
      </w:r>
      <w:r w:rsidRPr="000D3D0A">
        <w:t xml:space="preserve">học tập và phổ biến pháp luật, </w:t>
      </w:r>
      <w:r w:rsidR="00C82634">
        <w:rPr>
          <w:lang w:val="en-US"/>
        </w:rPr>
        <w:t xml:space="preserve">xây dựng văn hóa học đường; </w:t>
      </w:r>
      <w:r w:rsidRPr="000D3D0A">
        <w:t xml:space="preserve">Tổ chức tuyên truyền và học tập cho giáo viên và học sinh về công tác phòng cháy chữa cháy, luật hôn nhân gia đình, các quy định về luật công chức viên chức, </w:t>
      </w:r>
      <w:r w:rsidR="00C82634">
        <w:t xml:space="preserve">xử lý viên chức …, phòng chống bạo lực học đường, phòng chống tội phạm, tệ nạn xã hội, ma túy, đảm bảo an toàn trường học; xây dựng cơ chế phối hợp giữa nhà trường- gia đình –xã </w:t>
      </w:r>
      <w:r w:rsidR="00C82634">
        <w:rPr>
          <w:lang w:val="en-US"/>
        </w:rPr>
        <w:t>hội trong giáo dục học sinh.</w:t>
      </w:r>
    </w:p>
    <w:p w14:paraId="6437B50E" w14:textId="5C765456" w:rsidR="00C82634" w:rsidRPr="00C82634" w:rsidRDefault="00C82634" w:rsidP="007634F1">
      <w:pPr>
        <w:ind w:firstLine="700"/>
        <w:jc w:val="both"/>
        <w:rPr>
          <w:lang w:val="en-US"/>
        </w:rPr>
      </w:pPr>
      <w:r>
        <w:rPr>
          <w:lang w:val="en-US"/>
        </w:rPr>
        <w:t xml:space="preserve">- Đẩy mạnh các hoạt động hỗ trợ học sinh trong học tập và rèn luyện; triển khai hiệu quả </w:t>
      </w:r>
      <w:r w:rsidR="00663416">
        <w:rPr>
          <w:lang w:val="en-US"/>
        </w:rPr>
        <w:t>hoạt động tư vấn tâm lí, công tác xã hội, tư vấn nghề nghiệp, việc làm và hỗ trợ  học sinh khởi nghiêp.</w:t>
      </w:r>
    </w:p>
    <w:p w14:paraId="5112043B" w14:textId="77777777" w:rsidR="001E7D04" w:rsidRDefault="001E7D04" w:rsidP="007634F1">
      <w:pPr>
        <w:ind w:firstLine="700"/>
        <w:jc w:val="both"/>
      </w:pPr>
      <w:r w:rsidRPr="000D3D0A">
        <w:t>- Làm tốt công tác xã hội hóa giáo dục, tham mưu với chính quyền địa phương trong viê</w:t>
      </w:r>
      <w:r>
        <w:t xml:space="preserve">̣c vận động học sinh ra lớp </w:t>
      </w:r>
      <w:r w:rsidRPr="000D3D0A">
        <w:t>đồng thời tăng cường các hoạt động văn nghệ thể dục thể thao nhằm khích lệ và động viên tinh thần của cán bộ giáo viên để anh chị em yên tâm công tác, rèn luyện sức khỏe.</w:t>
      </w:r>
    </w:p>
    <w:p w14:paraId="3B392A12" w14:textId="77777777" w:rsidR="001E7D04" w:rsidRPr="00A5019C" w:rsidRDefault="001E7D04" w:rsidP="007634F1">
      <w:pPr>
        <w:ind w:firstLine="700"/>
        <w:jc w:val="both"/>
        <w:rPr>
          <w:b/>
        </w:rPr>
      </w:pPr>
      <w:r w:rsidRPr="00A5019C">
        <w:rPr>
          <w:b/>
        </w:rPr>
        <w:lastRenderedPageBreak/>
        <w:t>1.2. Chỉ tiêu</w:t>
      </w:r>
    </w:p>
    <w:p w14:paraId="1B0FB7D4" w14:textId="4DF52EC9" w:rsidR="001E7D04" w:rsidRDefault="00FF34C2" w:rsidP="007634F1">
      <w:pPr>
        <w:jc w:val="both"/>
        <w:rPr>
          <w:lang w:val="nl-NL"/>
        </w:rPr>
      </w:pPr>
      <w:r>
        <w:rPr>
          <w:b/>
          <w:lang w:val="nl-NL"/>
        </w:rPr>
        <w:tab/>
      </w:r>
      <w:r w:rsidR="001E7D04" w:rsidRPr="00525C3A">
        <w:rPr>
          <w:lang w:val="nl-NL"/>
        </w:rPr>
        <w:t>-</w:t>
      </w:r>
      <w:r w:rsidR="00525C3A">
        <w:rPr>
          <w:b/>
          <w:lang w:val="nl-NL"/>
        </w:rPr>
        <w:t xml:space="preserve"> </w:t>
      </w:r>
      <w:r w:rsidR="00525C3A">
        <w:rPr>
          <w:lang w:val="nl-NL"/>
        </w:rPr>
        <w:t>100</w:t>
      </w:r>
      <w:r w:rsidR="001E7D04" w:rsidRPr="00E62858">
        <w:rPr>
          <w:lang w:val="nl-NL"/>
        </w:rPr>
        <w:t xml:space="preserve">% </w:t>
      </w:r>
      <w:r w:rsidR="001E7D04">
        <w:rPr>
          <w:lang w:val="nl-NL"/>
        </w:rPr>
        <w:t>cán bộ quản lý,giáo viên, nhân viên</w:t>
      </w:r>
      <w:r w:rsidR="001E7D04" w:rsidRPr="00E62858">
        <w:rPr>
          <w:lang w:val="nl-NL"/>
        </w:rPr>
        <w:t xml:space="preserve"> tham gia đầy đủ các buổi quán triệt, triển khai c</w:t>
      </w:r>
      <w:r w:rsidR="001E7D04">
        <w:rPr>
          <w:lang w:val="nl-NL"/>
        </w:rPr>
        <w:t xml:space="preserve">hỉ thị, nghị quyết của các cấp; viết thu hoạch đầy đủ, thực hiện có hiệu quả. </w:t>
      </w:r>
    </w:p>
    <w:p w14:paraId="450BF7D6" w14:textId="3D3B19C2" w:rsidR="001E7D04" w:rsidRPr="000D3D0A" w:rsidRDefault="001E7D04" w:rsidP="007634F1">
      <w:pPr>
        <w:ind w:firstLine="700"/>
        <w:jc w:val="both"/>
      </w:pPr>
      <w:r w:rsidRPr="000D3D0A">
        <w:t xml:space="preserve">- 100% </w:t>
      </w:r>
      <w:r w:rsidR="00525C3A">
        <w:rPr>
          <w:lang w:val="en-US"/>
        </w:rPr>
        <w:t xml:space="preserve"> </w:t>
      </w:r>
      <w:r w:rsidRPr="000D3D0A">
        <w:t>giáo viên, công nhân viên không mắc các tệ nạn xã hội.</w:t>
      </w:r>
    </w:p>
    <w:p w14:paraId="772FB2F1" w14:textId="0CFC9FA8" w:rsidR="001E7D04" w:rsidRPr="000D3D0A" w:rsidRDefault="001E7D04" w:rsidP="007634F1">
      <w:pPr>
        <w:ind w:firstLine="700"/>
        <w:jc w:val="both"/>
      </w:pPr>
      <w:r w:rsidRPr="000D3D0A">
        <w:t xml:space="preserve">- 100% </w:t>
      </w:r>
      <w:r w:rsidR="00525C3A">
        <w:rPr>
          <w:lang w:val="en-US"/>
        </w:rPr>
        <w:t xml:space="preserve"> </w:t>
      </w:r>
      <w:r w:rsidRPr="000D3D0A">
        <w:t>giáo viên chấp hành tốt quy chế chuyên môn, khôn</w:t>
      </w:r>
      <w:r>
        <w:t>g vi phạm đạo đức nhà giáo, thực hiện tốt quy định về Quy tắc ứng xử và văn hóa công sở</w:t>
      </w:r>
    </w:p>
    <w:p w14:paraId="7BF0BE75" w14:textId="0405A0A8" w:rsidR="001E7D04" w:rsidRPr="000D3D0A" w:rsidRDefault="001E7D04" w:rsidP="007634F1">
      <w:pPr>
        <w:ind w:firstLine="700"/>
        <w:jc w:val="both"/>
      </w:pPr>
      <w:r w:rsidRPr="000D3D0A">
        <w:t xml:space="preserve">- 100% thực hiện nghiêm túc quy chế trường </w:t>
      </w:r>
      <w:r w:rsidR="00CB60B1">
        <w:t>học, điều lệ nhà trường và luật</w:t>
      </w:r>
      <w:r w:rsidRPr="000D3D0A">
        <w:t xml:space="preserve"> viên chức.</w:t>
      </w:r>
    </w:p>
    <w:p w14:paraId="5DC798E5" w14:textId="77777777" w:rsidR="001E7D04" w:rsidRDefault="001E7D04" w:rsidP="007634F1">
      <w:pPr>
        <w:ind w:firstLine="700"/>
        <w:jc w:val="both"/>
      </w:pPr>
      <w:r w:rsidRPr="000D3D0A">
        <w:t>- 100% CB-GV-CNV chấp hành tốt luật giao thông đường bộ</w:t>
      </w:r>
      <w:r>
        <w:t>, sử dụng thông tin trên các trang mạng xã hội đúng quy định, luật an ninh mạng</w:t>
      </w:r>
    </w:p>
    <w:p w14:paraId="4D4175E9" w14:textId="77777777" w:rsidR="001E7D04" w:rsidRPr="00A5019C" w:rsidRDefault="001E7D04" w:rsidP="007634F1">
      <w:pPr>
        <w:ind w:firstLine="700"/>
        <w:jc w:val="both"/>
        <w:rPr>
          <w:b/>
        </w:rPr>
      </w:pPr>
      <w:r w:rsidRPr="00A5019C">
        <w:rPr>
          <w:b/>
        </w:rPr>
        <w:t>1.3. Giải pháp</w:t>
      </w:r>
    </w:p>
    <w:p w14:paraId="617510C8" w14:textId="77777777" w:rsidR="00663416" w:rsidRDefault="00663416" w:rsidP="007634F1">
      <w:pPr>
        <w:ind w:firstLine="700"/>
        <w:jc w:val="both"/>
        <w:rPr>
          <w:lang w:val="en-US"/>
        </w:rPr>
      </w:pPr>
      <w:r>
        <w:rPr>
          <w:lang w:val="en-US"/>
        </w:rPr>
        <w:t>1.3.1. Đối với CBGV,NV:</w:t>
      </w:r>
    </w:p>
    <w:p w14:paraId="63555AFC" w14:textId="5C37BDB1" w:rsidR="001E7D04" w:rsidRPr="000D3D0A" w:rsidRDefault="001E7D04" w:rsidP="007634F1">
      <w:pPr>
        <w:ind w:firstLine="700"/>
        <w:jc w:val="both"/>
      </w:pPr>
      <w:r w:rsidRPr="000D3D0A">
        <w:t>- Triển khai, quán triệt các văn bản chỉ đạo đến giáo viên, công nhân viên.</w:t>
      </w:r>
    </w:p>
    <w:p w14:paraId="5C90729A" w14:textId="7E32FDE7" w:rsidR="001E7D04" w:rsidRDefault="001E7D04" w:rsidP="007634F1">
      <w:pPr>
        <w:ind w:firstLine="700"/>
        <w:jc w:val="both"/>
        <w:rPr>
          <w:spacing w:val="-10"/>
        </w:rPr>
      </w:pPr>
      <w:r w:rsidRPr="00C777FF">
        <w:rPr>
          <w:spacing w:val="-10"/>
        </w:rPr>
        <w:t>- Xây dựng quy chế cơ quan, thực hiện tốt quy chế dân chủ, lấy ý kiến giáo viên, công nhân viên trong việc xây dựng nhà trường vững mạnh, đoàn kết, chất lượng.</w:t>
      </w:r>
    </w:p>
    <w:p w14:paraId="2C895DDB" w14:textId="77777777" w:rsidR="001E7D04" w:rsidRPr="000D3D0A" w:rsidRDefault="001E7D04" w:rsidP="007634F1">
      <w:pPr>
        <w:ind w:firstLine="700"/>
        <w:jc w:val="both"/>
      </w:pPr>
      <w:r w:rsidRPr="000D3D0A">
        <w:t>- Theo dõi đôn đốc nhắc nhở kịp thời giáo viên, động viên anh chị em hoàn thành nhiệm vụ.</w:t>
      </w:r>
    </w:p>
    <w:p w14:paraId="2CE26138" w14:textId="77777777" w:rsidR="001E7D04" w:rsidRPr="000D3D0A" w:rsidRDefault="001E7D04" w:rsidP="007634F1">
      <w:pPr>
        <w:ind w:firstLine="700"/>
        <w:jc w:val="both"/>
      </w:pPr>
      <w:r>
        <w:t>- Xử lý nghiêm khắ</w:t>
      </w:r>
      <w:r w:rsidRPr="000D3D0A">
        <w:t>c Cán bộ viên chức vi phạm nội quy nhà trường, quy chế chuyên môn đặc biệt là vi phạm trong việc khiếu nại tố cáo không đúng quy trình và vi phạm pháp luật.</w:t>
      </w:r>
    </w:p>
    <w:p w14:paraId="03B85FD7" w14:textId="77777777" w:rsidR="001E7D04" w:rsidRPr="000D3D0A" w:rsidRDefault="001E7D04" w:rsidP="007634F1">
      <w:pPr>
        <w:ind w:firstLine="700"/>
        <w:jc w:val="both"/>
      </w:pPr>
      <w:r w:rsidRPr="000D3D0A">
        <w:t>- Công đoàn xây dựng quy chế đánh giá, xếp loại công đoàn viên, tìm hiểu chia sẻ với anh chị em những khó khăn để động viên giúp đỡ kịp thời.</w:t>
      </w:r>
    </w:p>
    <w:p w14:paraId="53415AF3" w14:textId="77777777" w:rsidR="001E7D04" w:rsidRPr="000D3D0A" w:rsidRDefault="001E7D04" w:rsidP="007634F1">
      <w:pPr>
        <w:ind w:firstLine="700"/>
        <w:jc w:val="both"/>
      </w:pPr>
      <w:r w:rsidRPr="000D3D0A">
        <w:t>- Tổ chức bình xét thi đua, sinh hoạt chuyên môn theo định kỳ, đúng lịch.</w:t>
      </w:r>
    </w:p>
    <w:p w14:paraId="0D4AFDB0" w14:textId="07FF3120" w:rsidR="001E7D04" w:rsidRDefault="001E7D04" w:rsidP="007634F1">
      <w:pPr>
        <w:ind w:firstLine="700"/>
        <w:jc w:val="both"/>
      </w:pPr>
      <w:r w:rsidRPr="000D3D0A">
        <w:t>- Đánh giá rút kinh nghiệm kịp thời sau mỗi đợt thi đua.</w:t>
      </w:r>
    </w:p>
    <w:p w14:paraId="640C50AB" w14:textId="2C98CDCA" w:rsidR="00663416" w:rsidRDefault="00663416" w:rsidP="007634F1">
      <w:pPr>
        <w:ind w:firstLine="700"/>
        <w:jc w:val="both"/>
        <w:rPr>
          <w:lang w:val="en-US"/>
        </w:rPr>
      </w:pPr>
      <w:r>
        <w:rPr>
          <w:lang w:val="en-US"/>
        </w:rPr>
        <w:t>1.3.2. Đối với học sinh:</w:t>
      </w:r>
    </w:p>
    <w:p w14:paraId="7D1B948C" w14:textId="7A453FED" w:rsidR="00663416" w:rsidRDefault="00663416" w:rsidP="007634F1">
      <w:pPr>
        <w:ind w:firstLine="700"/>
        <w:jc w:val="both"/>
        <w:rPr>
          <w:lang w:val="en-US"/>
        </w:rPr>
      </w:pPr>
      <w:r>
        <w:rPr>
          <w:lang w:val="en-US"/>
        </w:rPr>
        <w:t>Đối mới nâng cao chất lượng giảng dạy đối với môn giáo dục công dân; tăng cường giáo dục lịch sử dân tộc, cách mạng và văm hóa trong trường học.</w:t>
      </w:r>
    </w:p>
    <w:p w14:paraId="4DB26115" w14:textId="1A7B1962" w:rsidR="00663416" w:rsidRDefault="00663416" w:rsidP="007634F1">
      <w:pPr>
        <w:ind w:firstLine="700"/>
        <w:jc w:val="both"/>
        <w:rPr>
          <w:lang w:val="en-US"/>
        </w:rPr>
      </w:pPr>
      <w:r>
        <w:rPr>
          <w:lang w:val="en-US"/>
        </w:rPr>
        <w:t xml:space="preserve">Nắm bắt tình hình chính trị, tư tưởng trong học sinh; tổ chức hoạt động đối thoại giữa lãnh đạo nhà trường, giáo viên với học sinh để nắm bắt tâm tư, nguyện vọng và kịp thời xử lí </w:t>
      </w:r>
      <w:r w:rsidR="00B937BD">
        <w:rPr>
          <w:lang w:val="en-US"/>
        </w:rPr>
        <w:t>những vấn đề khó khăn, bức xúc trong học sinh; Phối hợp tốt với chính quyền địa phương và công an xã, các tổ chức có liên quan xử lí các vấn đề phức tạp về học sinh.</w:t>
      </w:r>
    </w:p>
    <w:p w14:paraId="7F898DF4" w14:textId="7AF70262" w:rsidR="00B937BD" w:rsidRDefault="00B937BD" w:rsidP="007634F1">
      <w:pPr>
        <w:ind w:firstLine="700"/>
        <w:jc w:val="both"/>
        <w:rPr>
          <w:lang w:val="en-US"/>
        </w:rPr>
      </w:pPr>
      <w:r>
        <w:rPr>
          <w:lang w:val="en-US"/>
        </w:rPr>
        <w:t xml:space="preserve">- Hướng dẫn học sinh khai thác, sử dụng mạng an toàn, hiệu quả. Định hướng và ngăn chặn cán bộ giáo viên, nhân viên và học sinh tham gia các hoạt động thiếu lành mạnh, chia sẻ, bình luận, cổ súy các thông tin sai trái lệch lạc, các hình ảnh phản cảm trên mạng xã hội, các trang wed phản động, gây tác động tiêu cực đến nhận thức, tư tưởng, tình cảm của đội ngũ cán bộ nhà giáo và người lao động, học sinh. </w:t>
      </w:r>
    </w:p>
    <w:p w14:paraId="7123714B" w14:textId="6CA949D9" w:rsidR="00B937BD" w:rsidRDefault="00B937BD" w:rsidP="007634F1">
      <w:pPr>
        <w:ind w:firstLine="700"/>
        <w:jc w:val="both"/>
        <w:rPr>
          <w:lang w:val="en-US"/>
        </w:rPr>
      </w:pPr>
      <w:r>
        <w:rPr>
          <w:lang w:val="en-US"/>
        </w:rPr>
        <w:t>- Tổ chức và giám sát việc thực hiện bộ quy tắc ứng xử trong nhà trường đối với cả giáo viên và học sinh.</w:t>
      </w:r>
    </w:p>
    <w:p w14:paraId="3582F222" w14:textId="5B1B5ADF" w:rsidR="00B937BD" w:rsidRDefault="00B937BD" w:rsidP="007634F1">
      <w:pPr>
        <w:ind w:firstLine="700"/>
        <w:jc w:val="both"/>
        <w:rPr>
          <w:lang w:val="en-US"/>
        </w:rPr>
      </w:pPr>
      <w:r>
        <w:rPr>
          <w:lang w:val="en-US"/>
        </w:rPr>
        <w:t xml:space="preserve">Đẩy mạnh các hoạt động văn hóa, văn nghệ; tổ chức cho học sinh tập luyện và thamgia thi đấu </w:t>
      </w:r>
      <w:r w:rsidR="006D2E72">
        <w:rPr>
          <w:lang w:val="en-US"/>
        </w:rPr>
        <w:t>hội thao của ngành</w:t>
      </w:r>
      <w:r>
        <w:rPr>
          <w:lang w:val="en-US"/>
        </w:rPr>
        <w:t>.</w:t>
      </w:r>
    </w:p>
    <w:p w14:paraId="79F76C33" w14:textId="68E7D330" w:rsidR="00B937BD" w:rsidRDefault="00B937BD" w:rsidP="007634F1">
      <w:pPr>
        <w:ind w:firstLine="700"/>
        <w:jc w:val="both"/>
        <w:rPr>
          <w:lang w:val="en-US"/>
        </w:rPr>
      </w:pPr>
      <w:r>
        <w:rPr>
          <w:lang w:val="en-US"/>
        </w:rPr>
        <w:t>Tổ chức các hoạt động bảo</w:t>
      </w:r>
      <w:r w:rsidR="006D2E72">
        <w:rPr>
          <w:lang w:val="en-US"/>
        </w:rPr>
        <w:t xml:space="preserve"> tồn, phát huy giá trị dâ</w:t>
      </w:r>
      <w:r>
        <w:rPr>
          <w:lang w:val="en-US"/>
        </w:rPr>
        <w:t>n ca, dân vũ, dân nhạc, các điệu nhảy đường phố.</w:t>
      </w:r>
    </w:p>
    <w:p w14:paraId="6291510B" w14:textId="4BE4C56B" w:rsidR="00E422FB" w:rsidRPr="002348BE" w:rsidRDefault="00C77989" w:rsidP="007634F1">
      <w:pPr>
        <w:ind w:firstLine="700"/>
        <w:jc w:val="both"/>
        <w:rPr>
          <w:lang w:val="en-US"/>
        </w:rPr>
      </w:pPr>
      <w:r>
        <w:rPr>
          <w:lang w:val="en-US"/>
        </w:rPr>
        <w:lastRenderedPageBreak/>
        <w:t xml:space="preserve">Lập kế hoạch về truyền thông </w:t>
      </w:r>
      <w:r w:rsidR="008E20FF">
        <w:rPr>
          <w:lang w:val="en-US"/>
        </w:rPr>
        <w:t>cho</w:t>
      </w:r>
      <w:r w:rsidR="00CE6E03">
        <w:rPr>
          <w:lang w:val="en-US"/>
        </w:rPr>
        <w:t xml:space="preserve"> </w:t>
      </w:r>
      <w:r>
        <w:rPr>
          <w:lang w:val="en-US"/>
        </w:rPr>
        <w:t xml:space="preserve"> năm học và t</w:t>
      </w:r>
      <w:r w:rsidR="00E422FB" w:rsidRPr="000D3D0A">
        <w:t xml:space="preserve">ổ chức </w:t>
      </w:r>
      <w:r w:rsidR="00E422FB">
        <w:rPr>
          <w:lang w:val="en-US"/>
        </w:rPr>
        <w:t>các buổi truyền thông, thực hành</w:t>
      </w:r>
      <w:r>
        <w:rPr>
          <w:lang w:val="en-US"/>
        </w:rPr>
        <w:t>, diễn tập</w:t>
      </w:r>
      <w:r w:rsidR="00E422FB" w:rsidRPr="000D3D0A">
        <w:t xml:space="preserve"> cho giáo viên và học sinh về công tác phòng cháy chữa cháy, luật hôn nhân gia đình, các quy định về luật công chức viên chức, </w:t>
      </w:r>
      <w:r w:rsidR="00E422FB">
        <w:t>xử lý viên chức …, phòng chống bạo lực học đường, phòng chống tội phạm, tệ nạn xã hội, ma túy, đảm bảo an toàn trường học</w:t>
      </w:r>
      <w:r w:rsidR="002348BE">
        <w:rPr>
          <w:lang w:val="en-US"/>
        </w:rPr>
        <w:t xml:space="preserve">. Lồng ghép các hoạt động này vào trong các hoạt động </w:t>
      </w:r>
      <w:r w:rsidR="006D2E72">
        <w:rPr>
          <w:lang w:val="en-US"/>
        </w:rPr>
        <w:t>HĐNGLL</w:t>
      </w:r>
      <w:r w:rsidR="002348BE">
        <w:rPr>
          <w:lang w:val="en-US"/>
        </w:rPr>
        <w:t>, sinh hoạt nội trú, sinh hoạt lớp, sinh hoạt Đoàn – Đội…</w:t>
      </w:r>
    </w:p>
    <w:p w14:paraId="334A9796" w14:textId="2B7FEA46" w:rsidR="00A066AD" w:rsidRDefault="00FA6292" w:rsidP="007634F1">
      <w:pPr>
        <w:ind w:firstLine="700"/>
        <w:jc w:val="both"/>
        <w:rPr>
          <w:lang w:val="en-US"/>
        </w:rPr>
      </w:pPr>
      <w:r>
        <w:rPr>
          <w:lang w:val="en-US"/>
        </w:rPr>
        <w:t>Thưỡng xyên tuyên dương</w:t>
      </w:r>
      <w:r w:rsidR="00A066AD">
        <w:rPr>
          <w:lang w:val="en-US"/>
        </w:rPr>
        <w:t xml:space="preserve"> các gương học sinh điển hình tiên tiến; gương người tốt việc tốt…</w:t>
      </w:r>
    </w:p>
    <w:p w14:paraId="09C1BC8C" w14:textId="6EED357C" w:rsidR="00B937BD" w:rsidRPr="00663416" w:rsidRDefault="00B937BD" w:rsidP="007634F1">
      <w:pPr>
        <w:ind w:firstLine="700"/>
        <w:jc w:val="both"/>
        <w:rPr>
          <w:lang w:val="en-US"/>
        </w:rPr>
      </w:pPr>
      <w:r>
        <w:rPr>
          <w:lang w:val="en-US"/>
        </w:rPr>
        <w:t>Tổ chức tốt việc thực hiện các  buổi đọc sách của thư viện.</w:t>
      </w:r>
    </w:p>
    <w:p w14:paraId="2B18A3FB" w14:textId="12D09630" w:rsidR="005B3F8B" w:rsidRDefault="005B3F8B" w:rsidP="007634F1">
      <w:pPr>
        <w:ind w:firstLine="700"/>
        <w:jc w:val="both"/>
        <w:rPr>
          <w:b/>
          <w:bCs/>
          <w:lang w:val="en-US"/>
        </w:rPr>
      </w:pPr>
      <w:r>
        <w:rPr>
          <w:b/>
          <w:bCs/>
          <w:lang w:val="en-US"/>
        </w:rPr>
        <w:t xml:space="preserve">2. Công tác </w:t>
      </w:r>
      <w:r w:rsidR="003D5A17">
        <w:rPr>
          <w:b/>
          <w:bCs/>
          <w:lang w:val="en-US"/>
        </w:rPr>
        <w:t>đảm bảo an ninh an toàn trường học.</w:t>
      </w:r>
    </w:p>
    <w:p w14:paraId="671E5AF8" w14:textId="40EF958E" w:rsidR="003D5A17" w:rsidRDefault="003D5A17" w:rsidP="007634F1">
      <w:pPr>
        <w:ind w:firstLine="700"/>
        <w:jc w:val="both"/>
        <w:rPr>
          <w:b/>
          <w:bCs/>
          <w:lang w:val="en-US"/>
        </w:rPr>
      </w:pPr>
      <w:r>
        <w:rPr>
          <w:b/>
          <w:bCs/>
          <w:lang w:val="en-US"/>
        </w:rPr>
        <w:t>2.1. Nhiệm vụ</w:t>
      </w:r>
      <w:r w:rsidR="001C3624">
        <w:rPr>
          <w:b/>
          <w:bCs/>
          <w:lang w:val="en-US"/>
        </w:rPr>
        <w:t>:</w:t>
      </w:r>
    </w:p>
    <w:p w14:paraId="42494067" w14:textId="673CC561" w:rsidR="001C3624" w:rsidRDefault="001C3624" w:rsidP="007634F1">
      <w:pPr>
        <w:ind w:firstLine="700"/>
        <w:jc w:val="both"/>
        <w:rPr>
          <w:bCs/>
          <w:lang w:val="en-US"/>
        </w:rPr>
      </w:pPr>
      <w:r>
        <w:rPr>
          <w:bCs/>
          <w:lang w:val="en-US"/>
        </w:rPr>
        <w:t>- Đảm bảo không để thầy cô và học sinh xảy ra tai nạn thương tích, đuối nước, xâm hại tình thân thể, bạo lực học đường, mất an ninh an toàn trật tự trong trường học;</w:t>
      </w:r>
      <w:r w:rsidR="00ED4AAF">
        <w:rPr>
          <w:bCs/>
          <w:lang w:val="en-US"/>
        </w:rPr>
        <w:t xml:space="preserve"> mất an toàn thực phẩm trong tổ chức nấu ăn bán trú;</w:t>
      </w:r>
      <w:r>
        <w:rPr>
          <w:bCs/>
          <w:lang w:val="en-US"/>
        </w:rPr>
        <w:t xml:space="preserve"> không để ra cháy nổ, mất mát tài sản do chủ ý của con người.</w:t>
      </w:r>
    </w:p>
    <w:p w14:paraId="78CC6580" w14:textId="6CFE56A0" w:rsidR="003D5A17" w:rsidRDefault="003D5A17" w:rsidP="007634F1">
      <w:pPr>
        <w:ind w:firstLine="700"/>
        <w:jc w:val="both"/>
        <w:rPr>
          <w:b/>
          <w:bCs/>
          <w:lang w:val="en-US"/>
        </w:rPr>
      </w:pPr>
      <w:r>
        <w:rPr>
          <w:b/>
          <w:bCs/>
          <w:lang w:val="en-US"/>
        </w:rPr>
        <w:t>2.2. Chỉ tiêu</w:t>
      </w:r>
      <w:r w:rsidR="001C3624">
        <w:rPr>
          <w:b/>
          <w:bCs/>
          <w:lang w:val="en-US"/>
        </w:rPr>
        <w:t>:</w:t>
      </w:r>
    </w:p>
    <w:p w14:paraId="744E182E" w14:textId="6E4E1992" w:rsidR="001C3624" w:rsidRDefault="001C3624" w:rsidP="007634F1">
      <w:pPr>
        <w:ind w:firstLine="700"/>
        <w:jc w:val="both"/>
        <w:rPr>
          <w:bCs/>
          <w:lang w:val="en-US"/>
        </w:rPr>
      </w:pPr>
      <w:r>
        <w:rPr>
          <w:bCs/>
          <w:lang w:val="en-US"/>
        </w:rPr>
        <w:t>- Nhà trường thực hiện không để xảy ra: tai nạn thương tích, đuối nước, xâm hại tình dục, thân thể, bạo lực học đường, mất an ninh trật tự an toàn trường học; cháy nổ, mất mát tài sản</w:t>
      </w:r>
      <w:r w:rsidR="00ED4AAF">
        <w:rPr>
          <w:bCs/>
          <w:lang w:val="en-US"/>
        </w:rPr>
        <w:t>; mất an toàn thực phẩm, mất vệ sinh và dịch bệnh bùng phát.</w:t>
      </w:r>
    </w:p>
    <w:p w14:paraId="7A8FD715" w14:textId="3D8558F4" w:rsidR="003D5A17" w:rsidRDefault="003D5A17" w:rsidP="007634F1">
      <w:pPr>
        <w:ind w:firstLine="700"/>
        <w:jc w:val="both"/>
        <w:rPr>
          <w:b/>
          <w:bCs/>
          <w:lang w:val="en-US"/>
        </w:rPr>
      </w:pPr>
      <w:r>
        <w:rPr>
          <w:b/>
          <w:bCs/>
          <w:lang w:val="en-US"/>
        </w:rPr>
        <w:t>2.3. Giải pháp.</w:t>
      </w:r>
    </w:p>
    <w:p w14:paraId="3FB26900" w14:textId="216CF80D" w:rsidR="00ED4AAF" w:rsidRDefault="00ED4AAF" w:rsidP="007634F1">
      <w:pPr>
        <w:ind w:firstLine="700"/>
        <w:jc w:val="both"/>
        <w:rPr>
          <w:bCs/>
          <w:lang w:val="en-US"/>
        </w:rPr>
      </w:pPr>
      <w:r>
        <w:rPr>
          <w:bCs/>
          <w:lang w:val="en-US"/>
        </w:rPr>
        <w:t>- Thực hiện tốt chỉ đạo của các cấp các ngành về đảm bảo an ninh, an toàn trường học.</w:t>
      </w:r>
    </w:p>
    <w:p w14:paraId="4C158283" w14:textId="77777777" w:rsidR="00ED4AAF" w:rsidRDefault="00ED4AAF" w:rsidP="007634F1">
      <w:pPr>
        <w:ind w:firstLine="700"/>
        <w:jc w:val="both"/>
        <w:rPr>
          <w:bCs/>
          <w:lang w:val="en-US"/>
        </w:rPr>
      </w:pPr>
      <w:r>
        <w:rPr>
          <w:bCs/>
          <w:lang w:val="en-US"/>
        </w:rPr>
        <w:t>- Tổ chức xây dựng tốt văn hóa học đường, thực hiện tốt quy tắc ứng xử trong trường học.</w:t>
      </w:r>
    </w:p>
    <w:p w14:paraId="1C7F8D45" w14:textId="2A1343DA" w:rsidR="00ED4AAF" w:rsidRDefault="00ED4AAF" w:rsidP="007634F1">
      <w:pPr>
        <w:ind w:firstLine="700"/>
        <w:jc w:val="both"/>
        <w:rPr>
          <w:bCs/>
          <w:lang w:val="en-US"/>
        </w:rPr>
      </w:pPr>
      <w:r>
        <w:rPr>
          <w:bCs/>
          <w:lang w:val="en-US"/>
        </w:rPr>
        <w:t>- Thực hiện tốt việc vệ sinh trường lớp học</w:t>
      </w:r>
      <w:r w:rsidR="00FF73BC">
        <w:rPr>
          <w:bCs/>
          <w:lang w:val="en-US"/>
        </w:rPr>
        <w:t>, khu nội trú</w:t>
      </w:r>
      <w:r>
        <w:rPr>
          <w:bCs/>
          <w:lang w:val="en-US"/>
        </w:rPr>
        <w:t>, vệ sinh trong tổ chức nấu ăn cho học sinh. Kiểm tra chặt chẽ việc nhập và xuất thực phẩm, việc kiểm thực 3 bước để phòng tránh mất ATTP.</w:t>
      </w:r>
    </w:p>
    <w:p w14:paraId="6C74CE15" w14:textId="7F393E8C" w:rsidR="00ED4AAF" w:rsidRDefault="00ED4AAF" w:rsidP="007634F1">
      <w:pPr>
        <w:ind w:firstLine="700"/>
        <w:jc w:val="both"/>
        <w:rPr>
          <w:bCs/>
          <w:lang w:val="en-US"/>
        </w:rPr>
      </w:pPr>
      <w:r>
        <w:rPr>
          <w:bCs/>
          <w:lang w:val="en-US"/>
        </w:rPr>
        <w:t>- Thực hiện tốt công tác kiểm tra sức khỏe học sinh; thường xuyên quan tâm đến việc tuyên truyền và thực hiện phòng tránh dịch bệnh. Phát huy tối đa vai tr</w:t>
      </w:r>
      <w:r w:rsidR="00FF73BC">
        <w:rPr>
          <w:bCs/>
          <w:lang w:val="en-US"/>
        </w:rPr>
        <w:t>ò</w:t>
      </w:r>
      <w:r>
        <w:rPr>
          <w:bCs/>
          <w:lang w:val="en-US"/>
        </w:rPr>
        <w:t xml:space="preserve"> của các cán bộ, giáo viên làm công tác quản lí học sinh kịp thời phát hiện những biểu hiện về tâm sinh lí, về sức khỏe, về h</w:t>
      </w:r>
      <w:r w:rsidR="0030009E">
        <w:rPr>
          <w:bCs/>
          <w:lang w:val="en-US"/>
        </w:rPr>
        <w:t>ọc</w:t>
      </w:r>
      <w:r>
        <w:rPr>
          <w:bCs/>
          <w:lang w:val="en-US"/>
        </w:rPr>
        <w:t xml:space="preserve"> tập để có biện pháp hỗ trợ, tư vấn và chăm sóc kịp thời… </w:t>
      </w:r>
    </w:p>
    <w:p w14:paraId="7632CA33" w14:textId="28AA2359" w:rsidR="00FF73BC" w:rsidRDefault="00FF73BC" w:rsidP="007634F1">
      <w:pPr>
        <w:ind w:firstLine="700"/>
        <w:jc w:val="both"/>
        <w:rPr>
          <w:bCs/>
          <w:lang w:val="en-US"/>
        </w:rPr>
      </w:pPr>
      <w:r>
        <w:rPr>
          <w:bCs/>
          <w:lang w:val="en-US"/>
        </w:rPr>
        <w:t>- Thực hiện tốt công tác y tế trường học; mua sắm đầy đủ thuốc men thông thường để phòng chống dịch bệnh và chăm sóc học sinh. Phối hợp tốt với trạm y tế xã để thực chăm sóc và khám chữa bệnh cho học sinh đồng thời phòng tránh tốt dịch bệnh.</w:t>
      </w:r>
    </w:p>
    <w:p w14:paraId="221AD9D6" w14:textId="52218615" w:rsidR="00FF73BC" w:rsidRDefault="00FF73BC" w:rsidP="007634F1">
      <w:pPr>
        <w:ind w:firstLine="700"/>
        <w:jc w:val="both"/>
        <w:rPr>
          <w:bCs/>
          <w:lang w:val="en-US"/>
        </w:rPr>
      </w:pPr>
      <w:r>
        <w:rPr>
          <w:bCs/>
          <w:lang w:val="en-US"/>
        </w:rPr>
        <w:t xml:space="preserve">- Kiểm tra, kiểm soát tốt các nguy cơ mất an toàn trong và ngoài nhà trường: nguy cơ mất an toàn về điện, cháy nổ, tai nạn thương tích, đuối nước từ những vật dụng, đồ dùng, từ những môi trường xung quanh; </w:t>
      </w:r>
    </w:p>
    <w:p w14:paraId="6B21ABF8" w14:textId="7D8552BA" w:rsidR="0030009E" w:rsidRDefault="0030009E" w:rsidP="007634F1">
      <w:pPr>
        <w:ind w:firstLine="700"/>
        <w:jc w:val="both"/>
        <w:rPr>
          <w:bCs/>
          <w:lang w:val="en-US"/>
        </w:rPr>
      </w:pPr>
      <w:r>
        <w:rPr>
          <w:bCs/>
          <w:lang w:val="en-US"/>
        </w:rPr>
        <w:t xml:space="preserve">- Phối hợp với chính quyền địa phương, các ban ngành đoàn thể xã, công an xã trong việc tuyên truyền và tổ chức thực hiện tốt ATGT đối với cả thầy </w:t>
      </w:r>
      <w:r w:rsidR="006D2E72">
        <w:rPr>
          <w:bCs/>
          <w:lang w:val="en-US"/>
        </w:rPr>
        <w:t>và trò nhà trường. Thành lập Ban</w:t>
      </w:r>
      <w:r>
        <w:rPr>
          <w:bCs/>
          <w:lang w:val="en-US"/>
        </w:rPr>
        <w:t xml:space="preserve"> ATGT nhà trường và tổ chức thực hiện kí cam kết không vi phạm ATGT đối với toàn bộ thầy và trò nhà trường. Tăng cường đẩy mạnh tuyên truyền thông qua các buổi sinh hoạt, qua pano, áp phích</w:t>
      </w:r>
      <w:r w:rsidR="00DD165C">
        <w:rPr>
          <w:bCs/>
          <w:lang w:val="en-US"/>
        </w:rPr>
        <w:t>…</w:t>
      </w:r>
    </w:p>
    <w:p w14:paraId="03196E29" w14:textId="1A77796C" w:rsidR="0030009E" w:rsidRDefault="0030009E" w:rsidP="007634F1">
      <w:pPr>
        <w:ind w:firstLine="700"/>
        <w:jc w:val="both"/>
        <w:rPr>
          <w:bCs/>
          <w:lang w:val="en-US"/>
        </w:rPr>
      </w:pPr>
      <w:r>
        <w:rPr>
          <w:bCs/>
          <w:lang w:val="en-US"/>
        </w:rPr>
        <w:lastRenderedPageBreak/>
        <w:t xml:space="preserve">- </w:t>
      </w:r>
      <w:r w:rsidR="003904A7">
        <w:rPr>
          <w:bCs/>
          <w:lang w:val="en-US"/>
        </w:rPr>
        <w:t>Thường xuyên kiểm tra hệ thống điện nhà trường, kịp thời thay thế những thiết bị, đường dây bị hư hỏng; thực hiện đảm bảo đường dây an toàn trong trường học; kiểm soát chặt chẽ việc dùng điện của học sinh khi học tập và sinh hoạt ( không để ổ điện tại các phòng nội trú, chỉ để công tắc quạt, bóng đèn, lắp hệ thống sạc điện thoại cho học sinh tại khu gần phòng thầy cô để dễ kiểm soát)</w:t>
      </w:r>
      <w:r w:rsidR="00C74002">
        <w:rPr>
          <w:bCs/>
          <w:lang w:val="en-US"/>
        </w:rPr>
        <w:t>. Hướng dẫn học sinh cách sử dụng điện đúng cách, đảm bảo an toàn và phòng chống chập, cháy. Có những quy định cụ thể trong phòng chống cháy nổ được đặt tại các nơi quy định.</w:t>
      </w:r>
    </w:p>
    <w:p w14:paraId="49D3D572" w14:textId="0C922CAA" w:rsidR="003D5A17" w:rsidRDefault="003D5A17" w:rsidP="007634F1">
      <w:pPr>
        <w:ind w:firstLine="700"/>
        <w:jc w:val="both"/>
        <w:rPr>
          <w:b/>
          <w:bCs/>
          <w:lang w:val="en-US"/>
        </w:rPr>
      </w:pPr>
      <w:r>
        <w:rPr>
          <w:b/>
          <w:bCs/>
          <w:lang w:val="en-US"/>
        </w:rPr>
        <w:t>3. Xây dựng “trường học hạnh phúc”.</w:t>
      </w:r>
    </w:p>
    <w:p w14:paraId="777CC6E0" w14:textId="039418EE" w:rsidR="003D5A17" w:rsidRDefault="003D5A17" w:rsidP="003D5A17">
      <w:pPr>
        <w:ind w:firstLine="700"/>
        <w:jc w:val="both"/>
        <w:rPr>
          <w:b/>
          <w:bCs/>
          <w:lang w:val="en-US"/>
        </w:rPr>
      </w:pPr>
      <w:r>
        <w:rPr>
          <w:b/>
          <w:bCs/>
          <w:lang w:val="en-US"/>
        </w:rPr>
        <w:t>3.1. Nhiệm vụ</w:t>
      </w:r>
      <w:r w:rsidR="00C74002">
        <w:rPr>
          <w:b/>
          <w:bCs/>
          <w:lang w:val="en-US"/>
        </w:rPr>
        <w:t>:</w:t>
      </w:r>
    </w:p>
    <w:p w14:paraId="638D030E" w14:textId="16BF2448" w:rsidR="00C74002" w:rsidRDefault="00C74002" w:rsidP="003D5A17">
      <w:pPr>
        <w:ind w:firstLine="700"/>
        <w:jc w:val="both"/>
        <w:rPr>
          <w:bCs/>
          <w:lang w:val="en-US"/>
        </w:rPr>
      </w:pPr>
      <w:r>
        <w:rPr>
          <w:bCs/>
          <w:lang w:val="en-US"/>
        </w:rPr>
        <w:t>- Xây dựng dần các tiêu chí trường học hạnh phúc phù hợp với điều kiện thực tế của nhà trường, phấn đấu trở thành môi trường học tập và công tác thực sự hạnh phúc, là điểm giáo dục tin cậy của thầy và trò, của các bậc cha mẹ học sinh.</w:t>
      </w:r>
    </w:p>
    <w:p w14:paraId="08E67DC8" w14:textId="5983454A" w:rsidR="003D5A17" w:rsidRDefault="003D5A17" w:rsidP="003D5A17">
      <w:pPr>
        <w:ind w:firstLine="700"/>
        <w:jc w:val="both"/>
        <w:rPr>
          <w:b/>
          <w:bCs/>
          <w:lang w:val="en-US"/>
        </w:rPr>
      </w:pPr>
      <w:r>
        <w:rPr>
          <w:b/>
          <w:bCs/>
          <w:lang w:val="en-US"/>
        </w:rPr>
        <w:t>3.2. Chỉ tiêu</w:t>
      </w:r>
      <w:r w:rsidR="00C74002">
        <w:rPr>
          <w:b/>
          <w:bCs/>
          <w:lang w:val="en-US"/>
        </w:rPr>
        <w:t>:</w:t>
      </w:r>
    </w:p>
    <w:p w14:paraId="1C061D39" w14:textId="510ACF0D" w:rsidR="00C74002" w:rsidRDefault="00481696" w:rsidP="003D5A17">
      <w:pPr>
        <w:ind w:firstLine="700"/>
        <w:jc w:val="both"/>
        <w:rPr>
          <w:bCs/>
          <w:lang w:val="en-US"/>
        </w:rPr>
      </w:pPr>
      <w:r>
        <w:rPr>
          <w:bCs/>
          <w:lang w:val="en-US"/>
        </w:rPr>
        <w:t>- Nhà trường không để xảy ra vi phạm đạo đức nhà giáo, bạo lực học đường</w:t>
      </w:r>
    </w:p>
    <w:p w14:paraId="26B6063B" w14:textId="2F31666F" w:rsidR="00481696" w:rsidRDefault="00481696" w:rsidP="003D5A17">
      <w:pPr>
        <w:ind w:firstLine="700"/>
        <w:jc w:val="both"/>
        <w:rPr>
          <w:bCs/>
          <w:lang w:val="en-US"/>
        </w:rPr>
      </w:pPr>
      <w:r>
        <w:rPr>
          <w:bCs/>
          <w:lang w:val="en-US"/>
        </w:rPr>
        <w:t>- Tập thể nhà trường đoàn kết, sáng tạo, thi đua</w:t>
      </w:r>
    </w:p>
    <w:p w14:paraId="153382D3" w14:textId="40E7A79F" w:rsidR="00481696" w:rsidRDefault="00481696" w:rsidP="003D5A17">
      <w:pPr>
        <w:ind w:firstLine="700"/>
        <w:jc w:val="both"/>
        <w:rPr>
          <w:bCs/>
          <w:lang w:val="en-US"/>
        </w:rPr>
      </w:pPr>
      <w:r>
        <w:rPr>
          <w:bCs/>
          <w:lang w:val="en-US"/>
        </w:rPr>
        <w:t>- Chăm lo tốt cho học sinh cả về thể chất và tinh thần</w:t>
      </w:r>
    </w:p>
    <w:p w14:paraId="12165B73" w14:textId="3DB957AF" w:rsidR="00481696" w:rsidRDefault="00481696" w:rsidP="003D5A17">
      <w:pPr>
        <w:ind w:firstLine="700"/>
        <w:jc w:val="both"/>
        <w:rPr>
          <w:bCs/>
          <w:lang w:val="en-US"/>
        </w:rPr>
      </w:pPr>
      <w:r>
        <w:rPr>
          <w:bCs/>
          <w:lang w:val="en-US"/>
        </w:rPr>
        <w:t>- Tạo được môi trường thân thiện, tôn trọng, bình đẳng, công bằng</w:t>
      </w:r>
    </w:p>
    <w:p w14:paraId="0A65B383" w14:textId="6B96E180" w:rsidR="00481696" w:rsidRPr="00481696" w:rsidRDefault="00481696" w:rsidP="003D5A17">
      <w:pPr>
        <w:ind w:firstLine="700"/>
        <w:jc w:val="both"/>
        <w:rPr>
          <w:bCs/>
          <w:lang w:val="en-US"/>
        </w:rPr>
      </w:pPr>
      <w:r>
        <w:rPr>
          <w:bCs/>
          <w:lang w:val="en-US"/>
        </w:rPr>
        <w:t>- CSVC đáp ứng được yêu cầu tối thiểu dạy và học, trường lớp xanh, sạch, đẹp, an toàn</w:t>
      </w:r>
    </w:p>
    <w:p w14:paraId="0D74259F" w14:textId="1655E470" w:rsidR="003D5A17" w:rsidRDefault="003D5A17" w:rsidP="003D5A17">
      <w:pPr>
        <w:ind w:firstLine="700"/>
        <w:jc w:val="both"/>
        <w:rPr>
          <w:b/>
          <w:bCs/>
          <w:lang w:val="en-US"/>
        </w:rPr>
      </w:pPr>
      <w:r>
        <w:rPr>
          <w:b/>
          <w:bCs/>
          <w:lang w:val="en-US"/>
        </w:rPr>
        <w:t>3.3. Giải pháp.</w:t>
      </w:r>
    </w:p>
    <w:p w14:paraId="782956C1" w14:textId="583E2E70" w:rsidR="00481696" w:rsidRDefault="00481696" w:rsidP="003D5A17">
      <w:pPr>
        <w:ind w:firstLine="700"/>
        <w:jc w:val="both"/>
        <w:rPr>
          <w:bCs/>
          <w:lang w:val="en-US"/>
        </w:rPr>
      </w:pPr>
      <w:r>
        <w:rPr>
          <w:bCs/>
          <w:lang w:val="en-US"/>
        </w:rPr>
        <w:t>- Thực hiện triển khai đầy đủ nội dung của văn bản Hướng dẫn xây dựng trường học hạnh phúc của Bộ GD&amp;ĐT</w:t>
      </w:r>
      <w:r w:rsidR="00D03368">
        <w:rPr>
          <w:bCs/>
          <w:lang w:val="en-US"/>
        </w:rPr>
        <w:t xml:space="preserve">, cụ thể cách xây dựng từng tiêu chí </w:t>
      </w:r>
      <w:r>
        <w:rPr>
          <w:bCs/>
          <w:lang w:val="en-US"/>
        </w:rPr>
        <w:t xml:space="preserve"> tới toàn thể CBGV-CNV và học sinh</w:t>
      </w:r>
      <w:r w:rsidR="00D03368">
        <w:rPr>
          <w:bCs/>
          <w:lang w:val="en-US"/>
        </w:rPr>
        <w:t>.</w:t>
      </w:r>
    </w:p>
    <w:p w14:paraId="4BA646C6" w14:textId="57DF567D" w:rsidR="00481696" w:rsidRDefault="00481696" w:rsidP="003D5A17">
      <w:pPr>
        <w:ind w:firstLine="700"/>
        <w:jc w:val="both"/>
        <w:rPr>
          <w:bCs/>
          <w:lang w:val="en-US"/>
        </w:rPr>
      </w:pPr>
      <w:r>
        <w:rPr>
          <w:bCs/>
          <w:lang w:val="en-US"/>
        </w:rPr>
        <w:t xml:space="preserve">- </w:t>
      </w:r>
      <w:r w:rsidR="00D03368">
        <w:rPr>
          <w:bCs/>
          <w:lang w:val="en-US"/>
        </w:rPr>
        <w:t>Nỗ lực xây dựng đầy đủ về csvc, cảnh quan trường lớp học, đầu tư mua sắm thiết bị dạy và học, đồ dùng, dụng cụ đảm bảo theo điều kiện nhà trường và nguồn ngân sách của địa phương. Trường lớp luôn thực hiện vệ sinh sạch sẽ, xanh, đẹp, đảm bảo an toàn.</w:t>
      </w:r>
    </w:p>
    <w:p w14:paraId="20FC37CA" w14:textId="3A2868D4" w:rsidR="00D03368" w:rsidRDefault="00D03368" w:rsidP="003D5A17">
      <w:pPr>
        <w:ind w:firstLine="700"/>
        <w:jc w:val="both"/>
        <w:rPr>
          <w:bCs/>
          <w:lang w:val="en-US"/>
        </w:rPr>
      </w:pPr>
      <w:r>
        <w:rPr>
          <w:bCs/>
          <w:lang w:val="en-US"/>
        </w:rPr>
        <w:t>- Thực hiện tốt việc chăm lo đời sông tinh thần và vật cho thầy và trò nhà trường; phát huy tối đa vai trò của các tổ chức trong nhà trường về tinh thần tất cả vì học sinh thân yêu; thực hiện việc tổ chức cho học sinh ăn, nghỉ, học tập tại trường đảm bảo đúng đủ, chế độ, thường xuyên cải thiện đời sống. Tổ chức nhiều hoạt động văn hóa tinh thần cho thầy và trò; tham gia đầy đủ, hiệu quả các hoạt động của ngành.</w:t>
      </w:r>
    </w:p>
    <w:p w14:paraId="3B4A5D90" w14:textId="7F755632" w:rsidR="00D03368" w:rsidRDefault="00F628C8" w:rsidP="003D5A17">
      <w:pPr>
        <w:ind w:firstLine="700"/>
        <w:jc w:val="both"/>
        <w:rPr>
          <w:bCs/>
          <w:lang w:val="en-US"/>
        </w:rPr>
      </w:pPr>
      <w:r>
        <w:rPr>
          <w:bCs/>
          <w:lang w:val="en-US"/>
        </w:rPr>
        <w:t>- Thực hiện tốt quy chế dân chủ trong cơ quan, thực hiện công khai minh bạch về tài chính, phân công nhiệm vụ, chất lượng giáo dục, csvc trường lớp</w:t>
      </w:r>
    </w:p>
    <w:p w14:paraId="59FBF29A" w14:textId="2A04A356" w:rsidR="00F628C8" w:rsidRDefault="00F628C8" w:rsidP="00F628C8">
      <w:pPr>
        <w:ind w:firstLine="700"/>
        <w:jc w:val="both"/>
        <w:rPr>
          <w:bCs/>
          <w:lang w:val="en-US"/>
        </w:rPr>
      </w:pPr>
      <w:r>
        <w:rPr>
          <w:bCs/>
          <w:lang w:val="en-US"/>
        </w:rPr>
        <w:t>- Kiểm tra, kiểm soát tốt các nguy cơ mất an toàn trong và ngoài nhà trường: nguy cơ mất an toàn về điện, cháy nổ, tai nạn thương tích, đuối nước từ những vật dụng, đồ dùng, từ những môi trường xung quanh.</w:t>
      </w:r>
    </w:p>
    <w:p w14:paraId="502119D6" w14:textId="3DA98E13" w:rsidR="003D5A17" w:rsidRDefault="003D5A17" w:rsidP="007634F1">
      <w:pPr>
        <w:ind w:firstLine="700"/>
        <w:jc w:val="both"/>
        <w:rPr>
          <w:b/>
          <w:bCs/>
          <w:lang w:val="en-US"/>
        </w:rPr>
      </w:pPr>
      <w:r>
        <w:rPr>
          <w:b/>
          <w:bCs/>
          <w:lang w:val="en-US"/>
        </w:rPr>
        <w:t>4. Công tác sáng kiến và nghiên cứu khoa học.</w:t>
      </w:r>
    </w:p>
    <w:p w14:paraId="586DBC86" w14:textId="47B591E0" w:rsidR="003D5A17" w:rsidRDefault="003D5A17" w:rsidP="003D5A17">
      <w:pPr>
        <w:ind w:firstLine="700"/>
        <w:jc w:val="both"/>
        <w:rPr>
          <w:b/>
          <w:bCs/>
          <w:lang w:val="en-US"/>
        </w:rPr>
      </w:pPr>
      <w:r>
        <w:rPr>
          <w:b/>
          <w:bCs/>
          <w:lang w:val="en-US"/>
        </w:rPr>
        <w:t>4.1. Nhiệm vụ</w:t>
      </w:r>
      <w:r w:rsidR="00F628C8">
        <w:rPr>
          <w:b/>
          <w:bCs/>
          <w:lang w:val="en-US"/>
        </w:rPr>
        <w:t>:</w:t>
      </w:r>
    </w:p>
    <w:p w14:paraId="1BAA2481" w14:textId="2B70B392" w:rsidR="00F628C8" w:rsidRDefault="00F628C8" w:rsidP="003D5A17">
      <w:pPr>
        <w:ind w:firstLine="700"/>
        <w:jc w:val="both"/>
        <w:rPr>
          <w:bCs/>
          <w:lang w:val="en-US"/>
        </w:rPr>
      </w:pPr>
      <w:r>
        <w:rPr>
          <w:bCs/>
          <w:lang w:val="en-US"/>
        </w:rPr>
        <w:t>Đẩy mạnh việc nghiên cứu khoa học trong đội ngũ thầy cô và học sinh; tham gia đầy đủ, thiết thực, chất lượng những phong trào nghiên cứu khoa học của ngành tổ chức</w:t>
      </w:r>
    </w:p>
    <w:p w14:paraId="04E63C2C" w14:textId="7911A393" w:rsidR="003D5A17" w:rsidRDefault="003D5A17" w:rsidP="003D5A17">
      <w:pPr>
        <w:ind w:firstLine="700"/>
        <w:jc w:val="both"/>
        <w:rPr>
          <w:b/>
          <w:bCs/>
          <w:lang w:val="en-US"/>
        </w:rPr>
      </w:pPr>
      <w:r>
        <w:rPr>
          <w:b/>
          <w:bCs/>
          <w:lang w:val="en-US"/>
        </w:rPr>
        <w:t>4.2. Chỉ tiêu</w:t>
      </w:r>
      <w:r w:rsidR="00F628C8">
        <w:rPr>
          <w:b/>
          <w:bCs/>
          <w:lang w:val="en-US"/>
        </w:rPr>
        <w:t xml:space="preserve">: </w:t>
      </w:r>
    </w:p>
    <w:p w14:paraId="34BD3D8F" w14:textId="5DD5301D" w:rsidR="00F628C8" w:rsidRDefault="00F628C8" w:rsidP="003D5A17">
      <w:pPr>
        <w:ind w:firstLine="700"/>
        <w:jc w:val="both"/>
        <w:rPr>
          <w:bCs/>
          <w:lang w:val="en-US"/>
        </w:rPr>
      </w:pPr>
      <w:r>
        <w:rPr>
          <w:bCs/>
          <w:lang w:val="en-US"/>
        </w:rPr>
        <w:t>- Có 03 sáng kiến của thầy cô</w:t>
      </w:r>
    </w:p>
    <w:p w14:paraId="56A3AA18" w14:textId="005D01D3" w:rsidR="00F628C8" w:rsidRDefault="00F628C8" w:rsidP="003D5A17">
      <w:pPr>
        <w:ind w:firstLine="700"/>
        <w:jc w:val="both"/>
        <w:rPr>
          <w:bCs/>
          <w:lang w:val="en-US"/>
        </w:rPr>
      </w:pPr>
      <w:r>
        <w:rPr>
          <w:bCs/>
          <w:lang w:val="en-US"/>
        </w:rPr>
        <w:lastRenderedPageBreak/>
        <w:t>- Có 01 sáng kiến của học sinh về sáng tạo thanh thiếu niên hoặc khoa học kĩ thuật</w:t>
      </w:r>
    </w:p>
    <w:p w14:paraId="0B1B9CA0" w14:textId="229ED590" w:rsidR="00F628C8" w:rsidRPr="00F628C8" w:rsidRDefault="00F628C8" w:rsidP="003D5A17">
      <w:pPr>
        <w:ind w:firstLine="700"/>
        <w:jc w:val="both"/>
        <w:rPr>
          <w:bCs/>
          <w:lang w:val="en-US"/>
        </w:rPr>
      </w:pPr>
      <w:r>
        <w:rPr>
          <w:bCs/>
          <w:lang w:val="en-US"/>
        </w:rPr>
        <w:t>- Tạo được sân chơi cho học sinh về nghiên cứu khoa học trong nhà trường</w:t>
      </w:r>
    </w:p>
    <w:p w14:paraId="0F9F0F25" w14:textId="4273C5EF" w:rsidR="003D5A17" w:rsidRDefault="003D5A17" w:rsidP="003D5A17">
      <w:pPr>
        <w:ind w:firstLine="700"/>
        <w:jc w:val="both"/>
        <w:rPr>
          <w:b/>
          <w:bCs/>
          <w:lang w:val="en-US"/>
        </w:rPr>
      </w:pPr>
      <w:r>
        <w:rPr>
          <w:b/>
          <w:bCs/>
          <w:lang w:val="en-US"/>
        </w:rPr>
        <w:t>4.3. Giải pháp.</w:t>
      </w:r>
    </w:p>
    <w:p w14:paraId="6E7D4CBF" w14:textId="01B7DA09" w:rsidR="00F628C8" w:rsidRDefault="00F628C8" w:rsidP="003D5A17">
      <w:pPr>
        <w:ind w:firstLine="700"/>
        <w:jc w:val="both"/>
        <w:rPr>
          <w:bCs/>
          <w:lang w:val="en-US"/>
        </w:rPr>
      </w:pPr>
      <w:r>
        <w:rPr>
          <w:bCs/>
          <w:lang w:val="en-US"/>
        </w:rPr>
        <w:t>- Triển khai đầy đủ các văn của ngành về công tác nghiên cức khoa học trong giáo dục</w:t>
      </w:r>
    </w:p>
    <w:p w14:paraId="05342E0A" w14:textId="477847F8" w:rsidR="00F628C8" w:rsidRDefault="00F628C8" w:rsidP="003D5A17">
      <w:pPr>
        <w:ind w:firstLine="700"/>
        <w:jc w:val="both"/>
        <w:rPr>
          <w:bCs/>
          <w:lang w:val="en-US"/>
        </w:rPr>
      </w:pPr>
      <w:r>
        <w:rPr>
          <w:bCs/>
          <w:lang w:val="en-US"/>
        </w:rPr>
        <w:t>- Triển khai để các thầy cô đăng kí viết sáng kiến áp dụng từ đầu năm; cho các tổ đăng kí chỉ tiêu cho học sinh về ý tưởng khởi nghiệp, nghiên cứu khoa học</w:t>
      </w:r>
      <w:r w:rsidR="002F23C1">
        <w:rPr>
          <w:bCs/>
          <w:lang w:val="en-US"/>
        </w:rPr>
        <w:t xml:space="preserve"> kĩ thuật…</w:t>
      </w:r>
    </w:p>
    <w:p w14:paraId="6C6DC20B" w14:textId="32815182" w:rsidR="002F23C1" w:rsidRPr="00F628C8" w:rsidRDefault="002F23C1" w:rsidP="003D5A17">
      <w:pPr>
        <w:ind w:firstLine="700"/>
        <w:jc w:val="both"/>
        <w:rPr>
          <w:bCs/>
          <w:lang w:val="en-US"/>
        </w:rPr>
      </w:pPr>
      <w:r>
        <w:rPr>
          <w:bCs/>
          <w:lang w:val="en-US"/>
        </w:rPr>
        <w:t>- Tổ chức thực hiện việc giảng dạy tăng ứng dụng thực hành, tạo các sân chơi bổ ích trong nhà trường về nghiên cứu khoa học để tạo phong trào thi đua nghiên cứu khoa học</w:t>
      </w:r>
    </w:p>
    <w:p w14:paraId="4B3E1834" w14:textId="6F150AF4" w:rsidR="003D5A17" w:rsidRPr="003B68AE" w:rsidRDefault="003D5A17" w:rsidP="003D5A17">
      <w:pPr>
        <w:ind w:firstLine="700"/>
        <w:jc w:val="both"/>
        <w:rPr>
          <w:b/>
          <w:bCs/>
          <w:lang w:val="en-US"/>
        </w:rPr>
      </w:pPr>
      <w:r w:rsidRPr="003B68AE">
        <w:rPr>
          <w:b/>
          <w:bCs/>
        </w:rPr>
        <w:t>5. Tham gia các cuộc thi nhằm giáo dục t</w:t>
      </w:r>
      <w:r w:rsidRPr="003B68AE">
        <w:rPr>
          <w:rFonts w:hint="eastAsia"/>
          <w:b/>
          <w:bCs/>
        </w:rPr>
        <w:t>ư</w:t>
      </w:r>
      <w:r w:rsidRPr="003B68AE">
        <w:rPr>
          <w:b/>
          <w:bCs/>
        </w:rPr>
        <w:t xml:space="preserve"> t</w:t>
      </w:r>
      <w:r w:rsidRPr="003B68AE">
        <w:rPr>
          <w:rFonts w:hint="eastAsia"/>
          <w:b/>
          <w:bCs/>
        </w:rPr>
        <w:t>ư</w:t>
      </w:r>
      <w:r w:rsidRPr="003B68AE">
        <w:rPr>
          <w:b/>
          <w:bCs/>
        </w:rPr>
        <w:t xml:space="preserve">ởng, </w:t>
      </w:r>
      <w:r w:rsidRPr="003B68AE">
        <w:rPr>
          <w:rFonts w:hint="eastAsia"/>
          <w:b/>
          <w:bCs/>
        </w:rPr>
        <w:t>đ</w:t>
      </w:r>
      <w:r w:rsidRPr="003B68AE">
        <w:rPr>
          <w:b/>
          <w:bCs/>
        </w:rPr>
        <w:t xml:space="preserve">ạo </w:t>
      </w:r>
      <w:r w:rsidRPr="003B68AE">
        <w:rPr>
          <w:rFonts w:hint="eastAsia"/>
          <w:b/>
          <w:bCs/>
        </w:rPr>
        <w:t>đ</w:t>
      </w:r>
      <w:r w:rsidRPr="003B68AE">
        <w:rPr>
          <w:b/>
          <w:bCs/>
        </w:rPr>
        <w:t>ức, lối sống, ý thức chấp hành pháp luật, bảo vệ môi tr</w:t>
      </w:r>
      <w:r w:rsidRPr="003B68AE">
        <w:rPr>
          <w:rFonts w:hint="eastAsia"/>
          <w:b/>
          <w:bCs/>
        </w:rPr>
        <w:t>ư</w:t>
      </w:r>
      <w:r w:rsidRPr="003B68AE">
        <w:rPr>
          <w:b/>
          <w:bCs/>
        </w:rPr>
        <w:t>ờng ... cho học sinh</w:t>
      </w:r>
    </w:p>
    <w:p w14:paraId="0FAF4A8E" w14:textId="011F3A32" w:rsidR="003D5A17" w:rsidRPr="003B68AE" w:rsidRDefault="003D5A17" w:rsidP="003D5A17">
      <w:pPr>
        <w:ind w:firstLine="700"/>
        <w:jc w:val="both"/>
        <w:rPr>
          <w:b/>
          <w:bCs/>
          <w:lang w:val="en-US"/>
        </w:rPr>
      </w:pPr>
      <w:r w:rsidRPr="003B68AE">
        <w:rPr>
          <w:b/>
          <w:bCs/>
          <w:lang w:val="en-US"/>
        </w:rPr>
        <w:t>5.1. Nhiệm vụ</w:t>
      </w:r>
      <w:r w:rsidR="002F23C1" w:rsidRPr="003B68AE">
        <w:rPr>
          <w:b/>
          <w:bCs/>
          <w:lang w:val="en-US"/>
        </w:rPr>
        <w:t>:</w:t>
      </w:r>
    </w:p>
    <w:p w14:paraId="26083DDF" w14:textId="5E709887" w:rsidR="00ED68FE" w:rsidRPr="003B68AE" w:rsidRDefault="00ED68FE" w:rsidP="003D5A17">
      <w:pPr>
        <w:ind w:firstLine="700"/>
        <w:jc w:val="both"/>
        <w:rPr>
          <w:bCs/>
          <w:lang w:val="en-US"/>
        </w:rPr>
      </w:pPr>
      <w:r w:rsidRPr="003B68AE">
        <w:rPr>
          <w:bCs/>
          <w:lang w:val="en-US"/>
        </w:rPr>
        <w:t>Tham gia đầy đủ các cuộc thi do ngành tổ chức</w:t>
      </w:r>
    </w:p>
    <w:p w14:paraId="2098671C" w14:textId="31078566" w:rsidR="00ED68FE" w:rsidRPr="003B68AE" w:rsidRDefault="00ED68FE" w:rsidP="003D5A17">
      <w:pPr>
        <w:ind w:firstLine="700"/>
        <w:jc w:val="both"/>
        <w:rPr>
          <w:bCs/>
          <w:lang w:val="en-US"/>
        </w:rPr>
      </w:pPr>
      <w:r w:rsidRPr="003B68AE">
        <w:rPr>
          <w:bCs/>
          <w:lang w:val="en-US"/>
        </w:rPr>
        <w:t>Thông qua các cuộc thi giáo dục chọc sinh về tư tưởng, đạo đức, lối sống; ý thức chấp hành pháp luật, bảo vệ môi trường…</w:t>
      </w:r>
    </w:p>
    <w:p w14:paraId="52CBD56B" w14:textId="1EE52823" w:rsidR="003D5A17" w:rsidRPr="003B68AE" w:rsidRDefault="003D5A17" w:rsidP="003D5A17">
      <w:pPr>
        <w:ind w:firstLine="700"/>
        <w:jc w:val="both"/>
        <w:rPr>
          <w:b/>
          <w:bCs/>
          <w:lang w:val="en-US"/>
        </w:rPr>
      </w:pPr>
      <w:r w:rsidRPr="003B68AE">
        <w:rPr>
          <w:b/>
          <w:bCs/>
          <w:lang w:val="en-US"/>
        </w:rPr>
        <w:t>5.2. Chỉ tiêu</w:t>
      </w:r>
      <w:r w:rsidR="00AE11EA" w:rsidRPr="003B68AE">
        <w:rPr>
          <w:b/>
          <w:bCs/>
          <w:lang w:val="en-US"/>
        </w:rPr>
        <w:t>:</w:t>
      </w:r>
    </w:p>
    <w:p w14:paraId="58419397" w14:textId="6D90B7DF" w:rsidR="00AE11EA" w:rsidRPr="001E20E5" w:rsidRDefault="00AE11EA" w:rsidP="003D5A17">
      <w:pPr>
        <w:ind w:firstLine="700"/>
        <w:jc w:val="both"/>
        <w:rPr>
          <w:bCs/>
          <w:lang w:val="en-US"/>
        </w:rPr>
      </w:pPr>
      <w:r w:rsidRPr="001E20E5">
        <w:rPr>
          <w:bCs/>
          <w:lang w:val="en-US"/>
        </w:rPr>
        <w:t>- Tham gia đầy đủ 100% các cuộc thi do ngành tổ chức</w:t>
      </w:r>
    </w:p>
    <w:p w14:paraId="63EAE636" w14:textId="10B63D78" w:rsidR="00AE11EA" w:rsidRPr="001E20E5" w:rsidRDefault="00AE11EA" w:rsidP="003D5A17">
      <w:pPr>
        <w:ind w:firstLine="700"/>
        <w:jc w:val="both"/>
        <w:rPr>
          <w:bCs/>
          <w:lang w:val="en-US"/>
        </w:rPr>
      </w:pPr>
      <w:r w:rsidRPr="001E20E5">
        <w:rPr>
          <w:bCs/>
          <w:lang w:val="en-US"/>
        </w:rPr>
        <w:t>- 100% cuộc thi tham gia đều đạt giải</w:t>
      </w:r>
    </w:p>
    <w:p w14:paraId="70C74DAC" w14:textId="0B0A464E" w:rsidR="003D5A17" w:rsidRPr="003B68AE" w:rsidRDefault="003D5A17" w:rsidP="003D5A17">
      <w:pPr>
        <w:ind w:firstLine="700"/>
        <w:jc w:val="both"/>
        <w:rPr>
          <w:b/>
          <w:bCs/>
          <w:lang w:val="en-US"/>
        </w:rPr>
      </w:pPr>
      <w:r w:rsidRPr="003B68AE">
        <w:rPr>
          <w:b/>
          <w:bCs/>
          <w:lang w:val="en-US"/>
        </w:rPr>
        <w:t>5.3. Giải pháp.</w:t>
      </w:r>
    </w:p>
    <w:p w14:paraId="2860C021" w14:textId="10B5B984" w:rsidR="00AE11EA" w:rsidRDefault="00AE11EA" w:rsidP="00AE11EA">
      <w:pPr>
        <w:ind w:firstLine="700"/>
        <w:jc w:val="both"/>
        <w:rPr>
          <w:bCs/>
          <w:lang w:val="en-US"/>
        </w:rPr>
      </w:pPr>
      <w:r w:rsidRPr="00AE11EA">
        <w:rPr>
          <w:bCs/>
          <w:lang w:val="en-US"/>
        </w:rPr>
        <w:t>- Tổ chức giáo dục về tư tưởng</w:t>
      </w:r>
      <w:r>
        <w:rPr>
          <w:bCs/>
          <w:lang w:val="en-US"/>
        </w:rPr>
        <w:t>,</w:t>
      </w:r>
      <w:r w:rsidRPr="00AE11EA">
        <w:rPr>
          <w:bCs/>
          <w:lang w:val="en-US"/>
        </w:rPr>
        <w:t xml:space="preserve"> đạo đức, lối sống; ý thức chấp hành pháp luật, bảo vệ môi trường…</w:t>
      </w:r>
      <w:r>
        <w:rPr>
          <w:bCs/>
          <w:lang w:val="en-US"/>
        </w:rPr>
        <w:t>Thông qua các hoạt động giáo dục, hoạt động trải nghiệm, hoạt động ngoại khóa</w:t>
      </w:r>
    </w:p>
    <w:p w14:paraId="269AAF28" w14:textId="7570BA24" w:rsidR="00AE11EA" w:rsidRDefault="00AE11EA" w:rsidP="00AE11EA">
      <w:pPr>
        <w:ind w:firstLine="700"/>
        <w:jc w:val="both"/>
        <w:rPr>
          <w:bCs/>
          <w:lang w:val="en-US"/>
        </w:rPr>
      </w:pPr>
      <w:r>
        <w:rPr>
          <w:bCs/>
          <w:lang w:val="en-US"/>
        </w:rPr>
        <w:t>- Tổ chức các cuộc thi ở cấp trường, tạo sân chơi cho học sinh đồng thời rèn các kĩ năng, kinh nghiệm tham gia các cuộc thi cho học sinh</w:t>
      </w:r>
    </w:p>
    <w:p w14:paraId="00A1F616" w14:textId="5EB74B15" w:rsidR="00AE11EA" w:rsidRDefault="00AE11EA" w:rsidP="00AE11EA">
      <w:pPr>
        <w:ind w:firstLine="700"/>
        <w:jc w:val="both"/>
        <w:rPr>
          <w:bCs/>
          <w:lang w:val="en-US"/>
        </w:rPr>
      </w:pPr>
      <w:r>
        <w:rPr>
          <w:bCs/>
          <w:lang w:val="en-US"/>
        </w:rPr>
        <w:t>- Giao cho nhiệm vụ, chỉ tiêu cho các bộ phận phụ trách phong trào, Đoàn – Đội, các lớp chủ nhiệm</w:t>
      </w:r>
    </w:p>
    <w:p w14:paraId="58AF4EC5" w14:textId="305CF8A9" w:rsidR="003D5A17" w:rsidRPr="00AE11EA" w:rsidRDefault="00AE11EA" w:rsidP="007634F1">
      <w:pPr>
        <w:ind w:firstLine="700"/>
        <w:jc w:val="both"/>
        <w:rPr>
          <w:bCs/>
          <w:lang w:val="en-US"/>
        </w:rPr>
      </w:pPr>
      <w:r>
        <w:rPr>
          <w:bCs/>
          <w:lang w:val="en-US"/>
        </w:rPr>
        <w:t>- Thực hiện thi đua khen thưởng kịp thời động viên, khuyến khích</w:t>
      </w:r>
      <w:r w:rsidR="003B68AE">
        <w:rPr>
          <w:bCs/>
          <w:lang w:val="en-US"/>
        </w:rPr>
        <w:t>.</w:t>
      </w:r>
    </w:p>
    <w:p w14:paraId="10F30183" w14:textId="312E159B" w:rsidR="001E7D04" w:rsidRDefault="00A07DBF" w:rsidP="007634F1">
      <w:pPr>
        <w:ind w:firstLine="700"/>
        <w:jc w:val="both"/>
        <w:rPr>
          <w:b/>
          <w:bCs/>
        </w:rPr>
      </w:pPr>
      <w:r>
        <w:rPr>
          <w:b/>
          <w:bCs/>
          <w:lang w:val="en-US"/>
        </w:rPr>
        <w:t>6</w:t>
      </w:r>
      <w:r w:rsidR="001E7D04">
        <w:rPr>
          <w:b/>
          <w:bCs/>
        </w:rPr>
        <w:t>.</w:t>
      </w:r>
      <w:r w:rsidR="001E7D04" w:rsidRPr="000D3D0A">
        <w:rPr>
          <w:bCs/>
        </w:rPr>
        <w:t xml:space="preserve"> </w:t>
      </w:r>
      <w:r w:rsidR="001E7D04" w:rsidRPr="007648AC">
        <w:rPr>
          <w:b/>
          <w:bCs/>
        </w:rPr>
        <w:t>Công tác thi đua</w:t>
      </w:r>
      <w:r w:rsidR="001E7D04" w:rsidRPr="000D3D0A">
        <w:rPr>
          <w:b/>
          <w:bCs/>
        </w:rPr>
        <w:t xml:space="preserve"> – khen thưởng.</w:t>
      </w:r>
    </w:p>
    <w:p w14:paraId="558DB762" w14:textId="1C854AA1" w:rsidR="001E7D04" w:rsidRPr="00671316" w:rsidRDefault="00A07DBF" w:rsidP="007634F1">
      <w:pPr>
        <w:ind w:firstLine="700"/>
        <w:jc w:val="both"/>
        <w:rPr>
          <w:bCs/>
        </w:rPr>
      </w:pPr>
      <w:r>
        <w:rPr>
          <w:b/>
          <w:bCs/>
          <w:lang w:val="en-US"/>
        </w:rPr>
        <w:t>6</w:t>
      </w:r>
      <w:r w:rsidR="001E7D04">
        <w:rPr>
          <w:b/>
          <w:bCs/>
        </w:rPr>
        <w:t>.1. Nhiệm vụ</w:t>
      </w:r>
    </w:p>
    <w:p w14:paraId="4CC63D31" w14:textId="77777777" w:rsidR="00404A5F" w:rsidRDefault="001E7D04" w:rsidP="007634F1">
      <w:pPr>
        <w:tabs>
          <w:tab w:val="left" w:pos="670"/>
          <w:tab w:val="left" w:pos="1072"/>
        </w:tabs>
        <w:spacing w:line="360" w:lineRule="atLeast"/>
        <w:ind w:right="11"/>
        <w:jc w:val="both"/>
      </w:pPr>
      <w:r>
        <w:tab/>
      </w:r>
      <w:r w:rsidRPr="006322C8">
        <w:t xml:space="preserve">- Phát động </w:t>
      </w:r>
      <w:r>
        <w:t xml:space="preserve">và hưởng ứng </w:t>
      </w:r>
      <w:r w:rsidRPr="006322C8">
        <w:t xml:space="preserve">các phong trào thi đua gắn với thi đua dạy tốt - học tốt, hoàn thành </w:t>
      </w:r>
      <w:r>
        <w:t>tốt các chỉ tiêu năm học</w:t>
      </w:r>
      <w:r w:rsidRPr="006322C8">
        <w:t>.</w:t>
      </w:r>
      <w:r w:rsidR="00404A5F">
        <w:rPr>
          <w:lang w:val="en-US"/>
        </w:rPr>
        <w:t xml:space="preserve"> Triển </w:t>
      </w:r>
      <w:r w:rsidR="00404A5F">
        <w:t>khai thực hiện các quy định, văn bản chỉ đạo của các cấp về công tác thi đua khen thưởng.</w:t>
      </w:r>
    </w:p>
    <w:p w14:paraId="34E340C7" w14:textId="4726FF74" w:rsidR="001E7D04" w:rsidRDefault="001E7D04" w:rsidP="007634F1">
      <w:pPr>
        <w:tabs>
          <w:tab w:val="left" w:pos="670"/>
          <w:tab w:val="left" w:pos="1072"/>
        </w:tabs>
        <w:spacing w:line="360" w:lineRule="atLeast"/>
        <w:ind w:right="11"/>
        <w:jc w:val="both"/>
        <w:rPr>
          <w:lang w:val="en-US"/>
        </w:rPr>
      </w:pPr>
      <w:r w:rsidRPr="006322C8">
        <w:t xml:space="preserve">      </w:t>
      </w:r>
      <w:r w:rsidRPr="006322C8">
        <w:tab/>
      </w:r>
      <w:r w:rsidR="00404A5F">
        <w:rPr>
          <w:lang w:val="en-US"/>
        </w:rPr>
        <w:t>-</w:t>
      </w:r>
      <w:r w:rsidR="00666EC6">
        <w:rPr>
          <w:lang w:val="en-US"/>
        </w:rPr>
        <w:t xml:space="preserve"> </w:t>
      </w:r>
      <w:r w:rsidR="00404A5F">
        <w:rPr>
          <w:lang w:val="en-US"/>
        </w:rPr>
        <w:t>Ban hành Quy chế thi đua khen thưởng của nhà trường</w:t>
      </w:r>
    </w:p>
    <w:p w14:paraId="1FDA3CBF" w14:textId="0171C9CB" w:rsidR="00666EC6" w:rsidRPr="00666EC6" w:rsidRDefault="001E20E5" w:rsidP="007634F1">
      <w:pPr>
        <w:tabs>
          <w:tab w:val="left" w:pos="670"/>
          <w:tab w:val="left" w:pos="1072"/>
        </w:tabs>
        <w:spacing w:line="360" w:lineRule="atLeast"/>
        <w:ind w:right="11"/>
        <w:jc w:val="both"/>
        <w:rPr>
          <w:lang w:val="en-US"/>
        </w:rPr>
      </w:pPr>
      <w:r>
        <w:rPr>
          <w:lang w:val="en-US"/>
        </w:rPr>
        <w:tab/>
        <w:t xml:space="preserve">- </w:t>
      </w:r>
      <w:r w:rsidR="00666EC6">
        <w:rPr>
          <w:lang w:val="en-US"/>
        </w:rPr>
        <w:t>Thực hiện tốt việc khen thưởng, kỉ luật; đảm bảo công bằng, công khai, minh bạch, kịp thời, có tính thúc đẩy.</w:t>
      </w:r>
    </w:p>
    <w:p w14:paraId="0D38D91B" w14:textId="75130986" w:rsidR="001E7D04" w:rsidRPr="00A5019C" w:rsidRDefault="00A07DBF" w:rsidP="007634F1">
      <w:pPr>
        <w:ind w:firstLine="700"/>
        <w:jc w:val="both"/>
        <w:rPr>
          <w:b/>
        </w:rPr>
      </w:pPr>
      <w:r>
        <w:rPr>
          <w:b/>
          <w:lang w:val="en-US"/>
        </w:rPr>
        <w:t>6</w:t>
      </w:r>
      <w:r w:rsidR="001E7D04" w:rsidRPr="00A5019C">
        <w:rPr>
          <w:b/>
        </w:rPr>
        <w:t>.2. Chỉ tiêu</w:t>
      </w:r>
    </w:p>
    <w:p w14:paraId="58ED86DF" w14:textId="77777777" w:rsidR="001E7D04" w:rsidRPr="00D17054" w:rsidRDefault="001E7D04" w:rsidP="007634F1">
      <w:pPr>
        <w:spacing w:line="240" w:lineRule="atLeast"/>
        <w:ind w:firstLine="720"/>
        <w:jc w:val="both"/>
        <w:rPr>
          <w:lang w:val="pt-BR"/>
        </w:rPr>
      </w:pPr>
      <w:r w:rsidRPr="00D17054">
        <w:rPr>
          <w:lang w:val="pt-BR"/>
        </w:rPr>
        <w:t>100% cán bộ giáo viên công nhân viên ủng hộ</w:t>
      </w:r>
      <w:r>
        <w:rPr>
          <w:lang w:val="pt-BR"/>
        </w:rPr>
        <w:t xml:space="preserve"> hưởng ứng</w:t>
      </w:r>
      <w:r w:rsidRPr="00D17054">
        <w:rPr>
          <w:lang w:val="pt-BR"/>
        </w:rPr>
        <w:t xml:space="preserve"> và tham gia nhiệt tình các phong trào thi đua do ngành và nhà trường phát động thực hiện.</w:t>
      </w:r>
    </w:p>
    <w:p w14:paraId="0312D4C4" w14:textId="22026968" w:rsidR="001E7D04" w:rsidRPr="00FF1BC9" w:rsidRDefault="001E7D04" w:rsidP="007634F1">
      <w:pPr>
        <w:spacing w:line="240" w:lineRule="atLeast"/>
        <w:ind w:firstLine="720"/>
        <w:jc w:val="both"/>
        <w:rPr>
          <w:spacing w:val="-14"/>
          <w:lang w:val="pt-BR"/>
        </w:rPr>
      </w:pPr>
      <w:r w:rsidRPr="00FF1BC9">
        <w:rPr>
          <w:spacing w:val="-14"/>
          <w:lang w:val="pt-BR"/>
        </w:rPr>
        <w:t>Trường: phấn đấu tập thể LĐ</w:t>
      </w:r>
      <w:r w:rsidR="00AA008B">
        <w:rPr>
          <w:spacing w:val="-14"/>
          <w:lang w:val="pt-BR"/>
        </w:rPr>
        <w:t>TT</w:t>
      </w:r>
      <w:r w:rsidR="00921716">
        <w:rPr>
          <w:spacing w:val="-14"/>
          <w:lang w:val="pt-BR"/>
        </w:rPr>
        <w:t>XS cấp</w:t>
      </w:r>
      <w:r w:rsidRPr="00FF1BC9">
        <w:rPr>
          <w:spacing w:val="-14"/>
          <w:lang w:val="pt-BR"/>
        </w:rPr>
        <w:t xml:space="preserve"> huyện, </w:t>
      </w:r>
      <w:r w:rsidR="00594B39">
        <w:rPr>
          <w:spacing w:val="-14"/>
          <w:lang w:val="pt-BR"/>
        </w:rPr>
        <w:t>UBND huyện tặng Giấy khen,</w:t>
      </w:r>
      <w:r w:rsidR="00A05843">
        <w:rPr>
          <w:spacing w:val="-14"/>
          <w:lang w:val="pt-BR"/>
        </w:rPr>
        <w:t xml:space="preserve"> UBND tỉnh tặng Bằng khen; </w:t>
      </w:r>
      <w:r w:rsidR="00594B39">
        <w:rPr>
          <w:spacing w:val="-14"/>
          <w:lang w:val="pt-BR"/>
        </w:rPr>
        <w:t xml:space="preserve"> </w:t>
      </w:r>
      <w:r w:rsidRPr="00FF1BC9">
        <w:rPr>
          <w:spacing w:val="-14"/>
          <w:lang w:val="pt-BR"/>
        </w:rPr>
        <w:t>tập thể công đoàn được LĐLĐ huyện tặng giấy khen</w:t>
      </w:r>
      <w:r w:rsidR="008B0834">
        <w:rPr>
          <w:spacing w:val="-14"/>
          <w:lang w:val="pt-BR"/>
        </w:rPr>
        <w:t>.</w:t>
      </w:r>
    </w:p>
    <w:p w14:paraId="047914BC" w14:textId="2B8BF851" w:rsidR="001E7D04" w:rsidRPr="00C26DB4" w:rsidRDefault="001E7D04" w:rsidP="007634F1">
      <w:pPr>
        <w:spacing w:line="240" w:lineRule="atLeast"/>
        <w:ind w:firstLine="720"/>
        <w:jc w:val="both"/>
        <w:rPr>
          <w:lang w:val="pt-BR"/>
        </w:rPr>
      </w:pPr>
      <w:r w:rsidRPr="00C26DB4">
        <w:rPr>
          <w:lang w:val="pt-BR"/>
        </w:rPr>
        <w:lastRenderedPageBreak/>
        <w:t xml:space="preserve">Cá nhân: CSTĐCS: </w:t>
      </w:r>
      <w:r w:rsidR="0051270B">
        <w:rPr>
          <w:lang w:val="pt-BR"/>
        </w:rPr>
        <w:t>08</w:t>
      </w:r>
      <w:r w:rsidRPr="00C26DB4">
        <w:rPr>
          <w:lang w:val="pt-BR"/>
        </w:rPr>
        <w:t xml:space="preserve"> cá nhân, LĐTT: 4</w:t>
      </w:r>
      <w:r w:rsidR="00AA008B" w:rsidRPr="00C26DB4">
        <w:rPr>
          <w:lang w:val="pt-BR"/>
        </w:rPr>
        <w:t>1</w:t>
      </w:r>
      <w:r w:rsidRPr="00C26DB4">
        <w:rPr>
          <w:lang w:val="pt-BR"/>
        </w:rPr>
        <w:t xml:space="preserve"> cá nhân; Đề nghị UBND huyện khen: </w:t>
      </w:r>
      <w:r w:rsidR="00420FF2">
        <w:rPr>
          <w:lang w:val="pt-BR"/>
        </w:rPr>
        <w:t>1</w:t>
      </w:r>
      <w:r w:rsidR="00C26DB4" w:rsidRPr="00C26DB4">
        <w:rPr>
          <w:lang w:val="pt-BR"/>
        </w:rPr>
        <w:t>2</w:t>
      </w:r>
      <w:r w:rsidR="00A05843">
        <w:rPr>
          <w:lang w:val="pt-BR"/>
        </w:rPr>
        <w:t xml:space="preserve"> </w:t>
      </w:r>
      <w:r w:rsidR="00594B39" w:rsidRPr="00C26DB4">
        <w:rPr>
          <w:lang w:val="pt-BR"/>
        </w:rPr>
        <w:t>cá nhân</w:t>
      </w:r>
      <w:r w:rsidR="00C26DB4" w:rsidRPr="00C26DB4">
        <w:rPr>
          <w:lang w:val="pt-BR"/>
        </w:rPr>
        <w:t>; đề nghị Sở GD khen 0</w:t>
      </w:r>
      <w:r w:rsidR="00A05843">
        <w:rPr>
          <w:lang w:val="pt-BR"/>
        </w:rPr>
        <w:t>1</w:t>
      </w:r>
      <w:r w:rsidR="006045E2" w:rsidRPr="00C26DB4">
        <w:rPr>
          <w:lang w:val="pt-BR"/>
        </w:rPr>
        <w:t xml:space="preserve"> đ/c</w:t>
      </w:r>
      <w:r w:rsidR="001E20E5">
        <w:rPr>
          <w:lang w:val="pt-BR"/>
        </w:rPr>
        <w:t>; tỉnh khen 01</w:t>
      </w:r>
    </w:p>
    <w:p w14:paraId="341D2640" w14:textId="0E1B77CA" w:rsidR="00594B39" w:rsidRPr="00594B39" w:rsidRDefault="00A07DBF" w:rsidP="007634F1">
      <w:pPr>
        <w:spacing w:line="240" w:lineRule="atLeast"/>
        <w:ind w:firstLine="720"/>
        <w:jc w:val="both"/>
        <w:rPr>
          <w:b/>
        </w:rPr>
      </w:pPr>
      <w:r>
        <w:rPr>
          <w:b/>
          <w:lang w:val="pt-BR"/>
        </w:rPr>
        <w:t>6</w:t>
      </w:r>
      <w:r w:rsidR="00594B39" w:rsidRPr="00594B39">
        <w:rPr>
          <w:b/>
          <w:lang w:val="pt-BR"/>
        </w:rPr>
        <w:t>.3. Giải pháp:</w:t>
      </w:r>
    </w:p>
    <w:p w14:paraId="02A03283" w14:textId="447E9007" w:rsidR="00404A5F" w:rsidRDefault="00404A5F" w:rsidP="00404A5F">
      <w:pPr>
        <w:ind w:firstLine="700"/>
        <w:jc w:val="both"/>
        <w:rPr>
          <w:lang w:val="en-US"/>
        </w:rPr>
      </w:pPr>
      <w:r>
        <w:rPr>
          <w:lang w:val="en-US"/>
        </w:rPr>
        <w:t xml:space="preserve">- Thành lập Hội đồng thi đua khen thưởng ngay từ đầu năm: Hội đồng tổ chức công tác thi đua – khen thưởng tới toàn thể CBGV-CNV và học sinh ngay từ </w:t>
      </w:r>
      <w:r w:rsidR="0076475F">
        <w:rPr>
          <w:lang w:val="en-US"/>
        </w:rPr>
        <w:t xml:space="preserve"> đầu </w:t>
      </w:r>
      <w:r>
        <w:rPr>
          <w:lang w:val="en-US"/>
        </w:rPr>
        <w:t>năm</w:t>
      </w:r>
    </w:p>
    <w:p w14:paraId="1D74C2E4" w14:textId="23655CA7" w:rsidR="00404A5F" w:rsidRDefault="00594B39" w:rsidP="00404A5F">
      <w:pPr>
        <w:ind w:firstLine="700"/>
        <w:jc w:val="both"/>
        <w:rPr>
          <w:lang w:val="en-US"/>
        </w:rPr>
      </w:pPr>
      <w:r>
        <w:rPr>
          <w:lang w:val="en-US"/>
        </w:rPr>
        <w:t>- Thực hiện cho CBGV-CNV đăng kí thi đua ngay</w:t>
      </w:r>
      <w:r w:rsidR="00663A46">
        <w:rPr>
          <w:lang w:val="en-US"/>
        </w:rPr>
        <w:t xml:space="preserve"> </w:t>
      </w:r>
      <w:r>
        <w:rPr>
          <w:lang w:val="en-US"/>
        </w:rPr>
        <w:t>từ đầu năm dựa trên kết quả thi đua của năm học trước</w:t>
      </w:r>
    </w:p>
    <w:p w14:paraId="44EBE46D" w14:textId="29899062" w:rsidR="00404A5F" w:rsidRDefault="00404A5F" w:rsidP="00404A5F">
      <w:pPr>
        <w:ind w:firstLine="700"/>
        <w:jc w:val="both"/>
        <w:rPr>
          <w:lang w:val="en-US"/>
        </w:rPr>
      </w:pPr>
      <w:r>
        <w:rPr>
          <w:lang w:val="en-US"/>
        </w:rPr>
        <w:t>- Đề ra các giải pháp thực hiện tốt nhiệm vụ năm học, đảm bảo các chỉ tiêu thi đua để đạt được kết quả thi đua tốt nhất.</w:t>
      </w:r>
    </w:p>
    <w:p w14:paraId="28A6FECC" w14:textId="77777777" w:rsidR="00404A5F" w:rsidRPr="00594B39" w:rsidRDefault="00404A5F" w:rsidP="00404A5F">
      <w:pPr>
        <w:ind w:firstLine="700"/>
        <w:jc w:val="both"/>
        <w:rPr>
          <w:lang w:val="en-US"/>
        </w:rPr>
      </w:pPr>
      <w:r>
        <w:rPr>
          <w:lang w:val="en-US"/>
        </w:rPr>
        <w:t>- Thực hiện theo dõi thi đua của giáo viên theo từng nhiệm vụ được phân công, tổng hợp đánh giá cuối kì, cuối năm. Đăng kí thi đua và tổ chức đanh giá, xét thi đua đúng quy định, hoàn thiện hồ sơ đăng kí, hồ sơ công nhận đúng theo hướng dẫn.</w:t>
      </w:r>
    </w:p>
    <w:p w14:paraId="37166982" w14:textId="43C79BCF" w:rsidR="00666EC6" w:rsidRPr="006322C8" w:rsidRDefault="00666EC6" w:rsidP="007634F1">
      <w:pPr>
        <w:tabs>
          <w:tab w:val="left" w:pos="670"/>
          <w:tab w:val="left" w:pos="1072"/>
        </w:tabs>
        <w:spacing w:line="360" w:lineRule="atLeast"/>
        <w:ind w:right="11"/>
        <w:jc w:val="both"/>
      </w:pPr>
      <w:r>
        <w:tab/>
      </w:r>
      <w:r w:rsidRPr="006322C8">
        <w:t>- Khuyến khích giáo viên làm đề tài sáng kiến kinh nghiệm, nghiên cứu khoa học ứng dụng phục vụ cho công tác dạy và học.</w:t>
      </w:r>
    </w:p>
    <w:p w14:paraId="0062804E" w14:textId="64267E89" w:rsidR="001E7D04" w:rsidRPr="000D3D0A" w:rsidRDefault="001E7D04" w:rsidP="007634F1">
      <w:pPr>
        <w:ind w:firstLine="700"/>
        <w:jc w:val="both"/>
      </w:pPr>
      <w:r w:rsidRPr="000D3D0A">
        <w:t>- Khen thưởng</w:t>
      </w:r>
      <w:r>
        <w:t xml:space="preserve"> </w:t>
      </w:r>
      <w:r w:rsidRPr="000D3D0A">
        <w:t>kịp thời khi cán bộ giáo viên, nhân</w:t>
      </w:r>
      <w:r>
        <w:t xml:space="preserve"> viên có thành tích xuất sắc </w:t>
      </w:r>
      <w:r w:rsidR="0076475F">
        <w:rPr>
          <w:lang w:val="en-US"/>
        </w:rPr>
        <w:t xml:space="preserve">, đột xuất </w:t>
      </w:r>
      <w:r>
        <w:t>và nghiêm khắc xử lí</w:t>
      </w:r>
      <w:r w:rsidRPr="000D3D0A">
        <w:t xml:space="preserve"> kỷ luật</w:t>
      </w:r>
      <w:r>
        <w:t xml:space="preserve"> khi</w:t>
      </w:r>
      <w:r w:rsidRPr="000D3D0A">
        <w:t xml:space="preserve"> vi phạm nội quy, quy chế đã đề ra.</w:t>
      </w:r>
    </w:p>
    <w:p w14:paraId="5DE0F20C" w14:textId="77777777" w:rsidR="001E7D04" w:rsidRPr="000D3D0A" w:rsidRDefault="001E7D04" w:rsidP="007634F1">
      <w:pPr>
        <w:ind w:firstLine="700"/>
        <w:jc w:val="both"/>
      </w:pPr>
      <w:r w:rsidRPr="000D3D0A">
        <w:t>- Động viên tư vấn kịp thời khi cán bộ, giáo viên, nhân viên chưa đạt mục tiêu kế hoạch được giao.</w:t>
      </w:r>
    </w:p>
    <w:p w14:paraId="19B29BAB" w14:textId="77777777" w:rsidR="001E7D04" w:rsidRPr="000D3D0A" w:rsidRDefault="001E7D04" w:rsidP="007634F1">
      <w:pPr>
        <w:ind w:firstLine="700"/>
        <w:jc w:val="both"/>
      </w:pPr>
      <w:r w:rsidRPr="000D3D0A">
        <w:t xml:space="preserve">- Ngăn chặn kịp thời khi cán bộ, giáo viên, nhân viên có biểu hiện không tốt, không có ý thức xây dựng </w:t>
      </w:r>
      <w:r>
        <w:t>thúc đẩy sự</w:t>
      </w:r>
      <w:r w:rsidRPr="000D3D0A">
        <w:t xml:space="preserve"> phát triển trong công tác giáo dục thực hiện kế hoạch đã đề ra.</w:t>
      </w:r>
    </w:p>
    <w:p w14:paraId="740AA0CC" w14:textId="77777777" w:rsidR="001E7D04" w:rsidRPr="000D3D0A" w:rsidRDefault="001E7D04" w:rsidP="007634F1">
      <w:pPr>
        <w:ind w:firstLine="700"/>
        <w:jc w:val="both"/>
      </w:pPr>
      <w:r w:rsidRPr="000D3D0A">
        <w:t>- Quán triệt chặt chẽ việc thi đua giữa các khối lớp, các em học sinh. Nêu cao tinh thần tự giác, tích cực.</w:t>
      </w:r>
    </w:p>
    <w:p w14:paraId="56C79C5B" w14:textId="77777777" w:rsidR="001E7D04" w:rsidRPr="000D3D0A" w:rsidRDefault="001E7D04" w:rsidP="007634F1">
      <w:pPr>
        <w:ind w:firstLine="700"/>
        <w:jc w:val="both"/>
      </w:pPr>
      <w:r w:rsidRPr="000D3D0A">
        <w:t>- Hi</w:t>
      </w:r>
      <w:r>
        <w:t>ệu trưởng</w:t>
      </w:r>
      <w:r w:rsidRPr="000D3D0A">
        <w:t xml:space="preserve"> phê duyệt kế hoạch hoạt động của các tổ chức trong nhà trường trước khi triển khai. Giám sát thường xuyên việc thực hiện kế hoạch của các tổ chức trong nhà trường.</w:t>
      </w:r>
    </w:p>
    <w:p w14:paraId="42C63EC7" w14:textId="0B5999B1" w:rsidR="001E7D04" w:rsidRDefault="001E7D04" w:rsidP="007634F1">
      <w:pPr>
        <w:ind w:firstLine="700"/>
        <w:jc w:val="both"/>
        <w:rPr>
          <w:lang w:val="en-US"/>
        </w:rPr>
      </w:pPr>
      <w:r w:rsidRPr="000D3D0A">
        <w:t>- Thanh tra kiểm tra công tác thi đua khen thưởng, tránh tình trạng gian lận và nâng đỡ trong công tác.</w:t>
      </w:r>
    </w:p>
    <w:p w14:paraId="0769CF74" w14:textId="05C40522" w:rsidR="00404A5F" w:rsidRPr="00404A5F" w:rsidRDefault="00404A5F" w:rsidP="007634F1">
      <w:pPr>
        <w:ind w:firstLine="700"/>
        <w:jc w:val="both"/>
        <w:rPr>
          <w:lang w:val="en-US"/>
        </w:rPr>
      </w:pPr>
      <w:r>
        <w:rPr>
          <w:lang w:val="en-US"/>
        </w:rPr>
        <w:t>- Nhân rộng các điển hình tiên tiến trong thi đua dạy và học</w:t>
      </w:r>
    </w:p>
    <w:p w14:paraId="4A632B77" w14:textId="7CC35F13" w:rsidR="001E7D04" w:rsidRPr="00EF6304" w:rsidRDefault="00A07DBF" w:rsidP="007634F1">
      <w:pPr>
        <w:ind w:firstLine="700"/>
        <w:jc w:val="both"/>
        <w:rPr>
          <w:b/>
          <w:bCs/>
          <w:lang w:val="en-US"/>
        </w:rPr>
      </w:pPr>
      <w:r>
        <w:rPr>
          <w:b/>
          <w:bCs/>
          <w:lang w:val="en-US"/>
        </w:rPr>
        <w:t>7</w:t>
      </w:r>
      <w:r w:rsidR="001E7D04">
        <w:rPr>
          <w:b/>
          <w:bCs/>
        </w:rPr>
        <w:t xml:space="preserve">. Công tác </w:t>
      </w:r>
      <w:r w:rsidR="001E7D04" w:rsidRPr="000D3D0A">
        <w:rPr>
          <w:b/>
          <w:bCs/>
        </w:rPr>
        <w:t>chuyên môn</w:t>
      </w:r>
      <w:r w:rsidR="001E7D04">
        <w:rPr>
          <w:b/>
          <w:bCs/>
        </w:rPr>
        <w:t xml:space="preserve"> dạy và học</w:t>
      </w:r>
    </w:p>
    <w:p w14:paraId="59873F88" w14:textId="5DAE0843" w:rsidR="001E7D04" w:rsidRPr="00FF34C2" w:rsidRDefault="00A07DBF" w:rsidP="007634F1">
      <w:pPr>
        <w:ind w:firstLine="700"/>
        <w:jc w:val="both"/>
        <w:rPr>
          <w:b/>
          <w:bCs/>
        </w:rPr>
      </w:pPr>
      <w:r>
        <w:rPr>
          <w:b/>
          <w:bCs/>
          <w:lang w:val="en-US"/>
        </w:rPr>
        <w:t>7</w:t>
      </w:r>
      <w:r w:rsidR="001E7D04" w:rsidRPr="00FF34C2">
        <w:rPr>
          <w:b/>
          <w:bCs/>
        </w:rPr>
        <w:t>.1</w:t>
      </w:r>
      <w:r w:rsidR="00EF6304">
        <w:rPr>
          <w:b/>
          <w:bCs/>
          <w:lang w:val="en-US"/>
        </w:rPr>
        <w:t xml:space="preserve">. </w:t>
      </w:r>
      <w:r w:rsidR="001E7D04" w:rsidRPr="00FF34C2">
        <w:rPr>
          <w:b/>
          <w:bCs/>
        </w:rPr>
        <w:t>Giáo viên</w:t>
      </w:r>
    </w:p>
    <w:p w14:paraId="349D334D" w14:textId="5A588BEA" w:rsidR="001E7D04" w:rsidRPr="00FF1BC9" w:rsidRDefault="00A07DBF" w:rsidP="007634F1">
      <w:pPr>
        <w:ind w:firstLine="700"/>
        <w:jc w:val="both"/>
        <w:rPr>
          <w:b/>
          <w:bCs/>
        </w:rPr>
      </w:pPr>
      <w:r>
        <w:rPr>
          <w:b/>
          <w:bCs/>
          <w:lang w:val="en-US"/>
        </w:rPr>
        <w:t>7</w:t>
      </w:r>
      <w:r w:rsidR="00CE5046">
        <w:rPr>
          <w:b/>
          <w:bCs/>
          <w:lang w:val="en-US"/>
        </w:rPr>
        <w:t>.1.1</w:t>
      </w:r>
      <w:r w:rsidR="001E7D04" w:rsidRPr="00FF1BC9">
        <w:rPr>
          <w:b/>
          <w:bCs/>
        </w:rPr>
        <w:t>. Nhiệm vụ</w:t>
      </w:r>
    </w:p>
    <w:p w14:paraId="21C6B039" w14:textId="62D22401" w:rsidR="008F01E9" w:rsidRDefault="008F01E9" w:rsidP="008F01E9">
      <w:pPr>
        <w:ind w:firstLine="700"/>
        <w:jc w:val="both"/>
      </w:pPr>
      <w:r>
        <w:rPr>
          <w:lang w:val="en-US"/>
        </w:rPr>
        <w:t xml:space="preserve">- Thực hiện đúng </w:t>
      </w:r>
      <w:r w:rsidRPr="00233044">
        <w:t xml:space="preserve">Công văn số </w:t>
      </w:r>
      <w:r w:rsidRPr="00233044">
        <w:rPr>
          <w:lang w:val="en-US"/>
        </w:rPr>
        <w:t>7</w:t>
      </w:r>
      <w:r>
        <w:rPr>
          <w:lang w:val="en-US"/>
        </w:rPr>
        <w:t>37</w:t>
      </w:r>
      <w:r w:rsidRPr="00233044">
        <w:t>/PGDĐT</w:t>
      </w:r>
      <w:r>
        <w:rPr>
          <w:lang w:val="en-US"/>
        </w:rPr>
        <w:t xml:space="preserve">- </w:t>
      </w:r>
      <w:r w:rsidRPr="00233044">
        <w:rPr>
          <w:lang w:val="en-US"/>
        </w:rPr>
        <w:t>CMTHCS</w:t>
      </w:r>
      <w:r w:rsidRPr="00233044">
        <w:t xml:space="preserve"> ngày </w:t>
      </w:r>
      <w:r>
        <w:rPr>
          <w:lang w:val="en-US"/>
        </w:rPr>
        <w:t>08</w:t>
      </w:r>
      <w:r w:rsidRPr="00233044">
        <w:t xml:space="preserve"> tháng 8 năm 202</w:t>
      </w:r>
      <w:r>
        <w:rPr>
          <w:lang w:val="en-US"/>
        </w:rPr>
        <w:t>4</w:t>
      </w:r>
      <w:r w:rsidRPr="00233044">
        <w:t xml:space="preserve"> của Phòng Giáo dục và Đào tạo huyện Điện Biên Đông về việc </w:t>
      </w:r>
      <w:r>
        <w:rPr>
          <w:lang w:val="en-US"/>
        </w:rPr>
        <w:t>hướng dẫn thực hiện</w:t>
      </w:r>
      <w:r w:rsidRPr="00233044">
        <w:t xml:space="preserve"> nhiệm vụ giáo dục </w:t>
      </w:r>
      <w:r w:rsidRPr="00233044">
        <w:rPr>
          <w:lang w:val="en-US"/>
        </w:rPr>
        <w:t xml:space="preserve">trung học </w:t>
      </w:r>
      <w:r w:rsidRPr="00233044">
        <w:t xml:space="preserve"> năm học 202</w:t>
      </w:r>
      <w:r>
        <w:rPr>
          <w:lang w:val="en-US"/>
        </w:rPr>
        <w:t>4</w:t>
      </w:r>
      <w:r w:rsidRPr="00233044">
        <w:t>-202</w:t>
      </w:r>
      <w:r>
        <w:rPr>
          <w:lang w:val="en-US"/>
        </w:rPr>
        <w:t>5</w:t>
      </w:r>
      <w:r w:rsidRPr="00233044">
        <w:t>;</w:t>
      </w:r>
    </w:p>
    <w:p w14:paraId="662BC381" w14:textId="77777777" w:rsidR="00ED68FE" w:rsidRPr="003B68AE" w:rsidRDefault="00ED68FE" w:rsidP="00ED68FE">
      <w:pPr>
        <w:ind w:firstLine="700"/>
        <w:jc w:val="both"/>
        <w:rPr>
          <w:bCs/>
          <w:lang w:val="en-US"/>
        </w:rPr>
      </w:pPr>
      <w:r w:rsidRPr="003B68AE">
        <w:rPr>
          <w:bCs/>
          <w:lang w:val="en-US"/>
        </w:rPr>
        <w:t>- Thực hiện triển khai bám sát văn bản số 806/PGDĐT-CMTHCS ngày 26/8/2024 của Phòng GD&amp;ĐT V/v Hướng dẫn thực hiện nhiệm vụ quản lý chất lượng cấp THCS năm học 2024-2025.</w:t>
      </w:r>
    </w:p>
    <w:p w14:paraId="37F81464" w14:textId="77777777" w:rsidR="00ED68FE" w:rsidRPr="003B68AE" w:rsidRDefault="00ED68FE" w:rsidP="00ED68FE">
      <w:pPr>
        <w:ind w:firstLine="700"/>
        <w:jc w:val="both"/>
        <w:rPr>
          <w:bCs/>
          <w:lang w:val="en-US"/>
        </w:rPr>
      </w:pPr>
      <w:r w:rsidRPr="003B68AE">
        <w:rPr>
          <w:bCs/>
          <w:lang w:val="en-US"/>
        </w:rPr>
        <w:t>- Thực hiện triển khai bám sát văn bản số 706/KH-PGDĐT ngày 01/8/2024 của Phòng GD&amp;ĐT Kế hoạch Bồi dưỡng thường xuyên giáo viên, cán bộ quản lý cấp học mần non, phổ thông năm học 2024-2025.</w:t>
      </w:r>
    </w:p>
    <w:p w14:paraId="56ECB5E9" w14:textId="34B66234" w:rsidR="00CE5046" w:rsidRPr="00CE5046" w:rsidRDefault="00CE5046" w:rsidP="007634F1">
      <w:pPr>
        <w:ind w:firstLine="700"/>
        <w:jc w:val="both"/>
        <w:rPr>
          <w:bCs/>
          <w:lang w:val="en-US"/>
        </w:rPr>
      </w:pPr>
      <w:r>
        <w:rPr>
          <w:bCs/>
          <w:lang w:val="en-US"/>
        </w:rPr>
        <w:lastRenderedPageBreak/>
        <w:t>- Triển khai thực hiện tốt CT GDPT 2018</w:t>
      </w:r>
      <w:r w:rsidR="002F3D93">
        <w:rPr>
          <w:bCs/>
          <w:lang w:val="en-US"/>
        </w:rPr>
        <w:t>; củng cố và từng bước nâng cao chất lượng giáo dục trung học.</w:t>
      </w:r>
    </w:p>
    <w:p w14:paraId="0DC5E439" w14:textId="557725A9" w:rsidR="001E7D04" w:rsidRPr="00FF1BC9" w:rsidRDefault="001E7D04" w:rsidP="007634F1">
      <w:pPr>
        <w:ind w:firstLine="700"/>
        <w:jc w:val="both"/>
        <w:rPr>
          <w:bCs/>
        </w:rPr>
      </w:pPr>
      <w:r w:rsidRPr="00FF1BC9">
        <w:rPr>
          <w:bCs/>
        </w:rPr>
        <w:t>- Đảm bảo tất cả các cán bộ giáo viên công nhân viên chấp hành nghiêm túc nội quy trường học và quy chế chuyên môn.</w:t>
      </w:r>
    </w:p>
    <w:p w14:paraId="7BD10A9D" w14:textId="67B33882" w:rsidR="001E7D04" w:rsidRPr="00E00B7D" w:rsidRDefault="001E7D04" w:rsidP="007634F1">
      <w:pPr>
        <w:ind w:firstLine="700"/>
        <w:jc w:val="both"/>
        <w:rPr>
          <w:bCs/>
          <w:lang w:val="en-US"/>
        </w:rPr>
      </w:pPr>
      <w:r w:rsidRPr="00FF1BC9">
        <w:rPr>
          <w:bCs/>
        </w:rPr>
        <w:t>- Tổ chức giảng dạy, sinh hoạt chuyên môn theo đúng các quy định, công văn hướng dẫn của ngành, đặc biệt chú trọng về đổi mới sinh hoạt chuyên môn, sinh hoạt chuyên môn qua “</w:t>
      </w:r>
      <w:r w:rsidR="00EF6304">
        <w:rPr>
          <w:bCs/>
          <w:lang w:val="en-US"/>
        </w:rPr>
        <w:t>taphuancsdlqg</w:t>
      </w:r>
      <w:r w:rsidRPr="00FF1BC9">
        <w:rPr>
          <w:bCs/>
        </w:rPr>
        <w:t>”</w:t>
      </w:r>
      <w:r w:rsidR="00E00B7D">
        <w:rPr>
          <w:bCs/>
          <w:lang w:val="en-US"/>
        </w:rPr>
        <w:t>; qua cụm chuyên môn và sinh hoạt trực tuyến.</w:t>
      </w:r>
    </w:p>
    <w:p w14:paraId="1D9113CF" w14:textId="77777777" w:rsidR="001E7D04" w:rsidRPr="00FF1BC9" w:rsidRDefault="001E7D04" w:rsidP="007634F1">
      <w:pPr>
        <w:ind w:firstLine="700"/>
        <w:jc w:val="both"/>
        <w:rPr>
          <w:bCs/>
        </w:rPr>
      </w:pPr>
      <w:r w:rsidRPr="00FF1BC9">
        <w:rPr>
          <w:bCs/>
        </w:rPr>
        <w:t>- Xây dựng đội ngũ Cán bộ - Giáo viên – Công nhân viên đủ về số lượng đồng bộ về cơ cấu môn học. Đề cao tinh thần tự học học hỏi và bồi dưỡng chuyên môn thường xuyên</w:t>
      </w:r>
    </w:p>
    <w:p w14:paraId="61B1BFE4" w14:textId="42BCC823" w:rsidR="001E7D04" w:rsidRPr="00FF1BC9" w:rsidRDefault="001E7D04" w:rsidP="007634F1">
      <w:pPr>
        <w:ind w:firstLine="700"/>
        <w:jc w:val="both"/>
        <w:rPr>
          <w:bCs/>
        </w:rPr>
      </w:pPr>
      <w:r w:rsidRPr="00FF1BC9">
        <w:rPr>
          <w:bCs/>
        </w:rPr>
        <w:t xml:space="preserve">- Thực hiện nghiêm túc kế hoạch </w:t>
      </w:r>
      <w:r w:rsidR="00AA008B">
        <w:rPr>
          <w:bCs/>
          <w:lang w:val="en-US"/>
        </w:rPr>
        <w:t xml:space="preserve">giáo dục </w:t>
      </w:r>
      <w:r w:rsidRPr="00FF1BC9">
        <w:rPr>
          <w:bCs/>
        </w:rPr>
        <w:t xml:space="preserve">năm học </w:t>
      </w:r>
      <w:r w:rsidR="00FF34C2">
        <w:rPr>
          <w:bCs/>
        </w:rPr>
        <w:t>đ</w:t>
      </w:r>
      <w:r w:rsidRPr="00FF1BC9">
        <w:rPr>
          <w:bCs/>
        </w:rPr>
        <w:t xml:space="preserve">ã đề ra thực hiện đúng phân phối chương trình đã xây dựng theo định hướng phát triển năng lực học sinh. </w:t>
      </w:r>
    </w:p>
    <w:p w14:paraId="6A8681B0" w14:textId="3489CEF9" w:rsidR="001E7D04" w:rsidRPr="00EF6304" w:rsidRDefault="001E7D04" w:rsidP="007634F1">
      <w:pPr>
        <w:ind w:firstLine="700"/>
        <w:jc w:val="both"/>
        <w:rPr>
          <w:bCs/>
          <w:lang w:val="en-US"/>
        </w:rPr>
      </w:pPr>
      <w:r w:rsidRPr="00FF1BC9">
        <w:rPr>
          <w:bCs/>
        </w:rPr>
        <w:t>- Xây dựng kế hoạch ôn học sinh giỏi</w:t>
      </w:r>
      <w:r w:rsidR="00BD2A8D">
        <w:rPr>
          <w:bCs/>
          <w:lang w:val="en-US"/>
        </w:rPr>
        <w:t xml:space="preserve"> cho tất cả các khối lớp</w:t>
      </w:r>
      <w:r w:rsidR="003D1834">
        <w:rPr>
          <w:bCs/>
          <w:lang w:val="en-US"/>
        </w:rPr>
        <w:t>, ôn thi vào lớp 10 THPT</w:t>
      </w:r>
      <w:r w:rsidRPr="00FF1BC9">
        <w:rPr>
          <w:bCs/>
        </w:rPr>
        <w:t xml:space="preserve"> và phụ đạo học sinh yếu kém ngay từ đầu năm học cụ thể và phù hợp với nhà trường</w:t>
      </w:r>
      <w:r w:rsidR="00EF6304">
        <w:rPr>
          <w:bCs/>
          <w:lang w:val="en-US"/>
        </w:rPr>
        <w:t>. Tập trung vào ôn tập, BD HSG đối với lớp 9, 8 và ôn thi vào lớp 10 THPT.</w:t>
      </w:r>
    </w:p>
    <w:p w14:paraId="3EB09FD3" w14:textId="6752D448" w:rsidR="001E7D04" w:rsidRDefault="001E7D04" w:rsidP="007634F1">
      <w:pPr>
        <w:ind w:firstLine="700"/>
        <w:jc w:val="both"/>
        <w:rPr>
          <w:bCs/>
        </w:rPr>
      </w:pPr>
      <w:r w:rsidRPr="00FF1BC9">
        <w:rPr>
          <w:bCs/>
        </w:rPr>
        <w:t xml:space="preserve">- Tổ chức thanh tra kiểm tra theo đúng quy định và </w:t>
      </w:r>
      <w:r w:rsidR="00EF6304">
        <w:rPr>
          <w:bCs/>
          <w:lang w:val="en-US"/>
        </w:rPr>
        <w:t>tư vấn, thúc đẩy</w:t>
      </w:r>
      <w:r w:rsidRPr="00FF1BC9">
        <w:rPr>
          <w:bCs/>
        </w:rPr>
        <w:t xml:space="preserve"> nâng cao được năng lực chuyên môn cho giáo viên trong nhà trường</w:t>
      </w:r>
    </w:p>
    <w:p w14:paraId="5440D5C5" w14:textId="0299C6AE" w:rsidR="001E7D04" w:rsidRPr="00FF1BC9" w:rsidRDefault="00C87584" w:rsidP="007634F1">
      <w:pPr>
        <w:ind w:firstLine="700"/>
        <w:jc w:val="both"/>
        <w:rPr>
          <w:b/>
          <w:bCs/>
        </w:rPr>
      </w:pPr>
      <w:r>
        <w:rPr>
          <w:b/>
          <w:bCs/>
          <w:lang w:val="en-US"/>
        </w:rPr>
        <w:t>7</w:t>
      </w:r>
      <w:r w:rsidR="00CE5046">
        <w:rPr>
          <w:b/>
          <w:bCs/>
          <w:lang w:val="en-US"/>
        </w:rPr>
        <w:t>.1.2</w:t>
      </w:r>
      <w:r w:rsidR="001E7D04" w:rsidRPr="00FF1BC9">
        <w:rPr>
          <w:b/>
          <w:bCs/>
        </w:rPr>
        <w:t>. Chỉ tiêu</w:t>
      </w:r>
    </w:p>
    <w:p w14:paraId="2F554713" w14:textId="77777777" w:rsidR="00ED68FE" w:rsidRPr="003B68AE" w:rsidRDefault="00ED68FE" w:rsidP="00ED68FE">
      <w:pPr>
        <w:ind w:firstLine="700"/>
        <w:jc w:val="both"/>
        <w:rPr>
          <w:b/>
          <w:bCs/>
          <w:lang w:val="en-US"/>
        </w:rPr>
      </w:pPr>
      <w:r w:rsidRPr="003B68AE">
        <w:rPr>
          <w:b/>
          <w:bCs/>
          <w:lang w:val="en-US"/>
        </w:rPr>
        <w:t>7.1.2</w:t>
      </w:r>
      <w:r w:rsidRPr="003B68AE">
        <w:rPr>
          <w:b/>
          <w:bCs/>
        </w:rPr>
        <w:t>. Chỉ tiêu</w:t>
      </w:r>
    </w:p>
    <w:p w14:paraId="75946CBB" w14:textId="77777777" w:rsidR="00ED68FE" w:rsidRPr="00BD3B72" w:rsidRDefault="00ED68FE" w:rsidP="00ED68FE">
      <w:pPr>
        <w:ind w:firstLine="700"/>
        <w:jc w:val="both"/>
        <w:rPr>
          <w:bCs/>
          <w:lang w:val="en-US"/>
        </w:rPr>
      </w:pPr>
      <w:r w:rsidRPr="00BD3B72">
        <w:rPr>
          <w:bCs/>
          <w:lang w:val="en-US"/>
        </w:rPr>
        <w:t>- 100% cán bộ quản lý thma gia bồi dưỡng thường xuyên</w:t>
      </w:r>
    </w:p>
    <w:p w14:paraId="5A1C310D" w14:textId="77777777" w:rsidR="00ED68FE" w:rsidRPr="003B68AE" w:rsidRDefault="00ED68FE" w:rsidP="00ED68FE">
      <w:pPr>
        <w:tabs>
          <w:tab w:val="left" w:pos="670"/>
          <w:tab w:val="left" w:pos="1072"/>
        </w:tabs>
        <w:spacing w:line="240" w:lineRule="atLeast"/>
        <w:ind w:right="11" w:firstLine="720"/>
        <w:jc w:val="both"/>
        <w:rPr>
          <w:bCs/>
        </w:rPr>
      </w:pPr>
      <w:r w:rsidRPr="003B68AE">
        <w:rPr>
          <w:bCs/>
        </w:rPr>
        <w:t>- 100% GV thực hiện đảm bảo quy chế chuyên môn</w:t>
      </w:r>
    </w:p>
    <w:p w14:paraId="0692A7F4" w14:textId="77777777" w:rsidR="00ED68FE" w:rsidRPr="003B68AE" w:rsidRDefault="00ED68FE" w:rsidP="00ED68FE">
      <w:pPr>
        <w:tabs>
          <w:tab w:val="left" w:pos="670"/>
          <w:tab w:val="left" w:pos="1072"/>
        </w:tabs>
        <w:spacing w:line="240" w:lineRule="atLeast"/>
        <w:ind w:right="11" w:firstLine="720"/>
        <w:jc w:val="both"/>
        <w:rPr>
          <w:bCs/>
        </w:rPr>
      </w:pPr>
      <w:r w:rsidRPr="003B68AE">
        <w:rPr>
          <w:bCs/>
        </w:rPr>
        <w:t>- 100% Gv tham gia có hiệu quả các chuyên đề</w:t>
      </w:r>
    </w:p>
    <w:p w14:paraId="4341E227" w14:textId="77777777" w:rsidR="00ED68FE" w:rsidRPr="003B68AE" w:rsidRDefault="00ED68FE" w:rsidP="00ED68FE">
      <w:pPr>
        <w:tabs>
          <w:tab w:val="left" w:pos="670"/>
          <w:tab w:val="left" w:pos="1072"/>
        </w:tabs>
        <w:spacing w:line="240" w:lineRule="atLeast"/>
        <w:ind w:right="11" w:firstLine="720"/>
        <w:jc w:val="both"/>
        <w:rPr>
          <w:bCs/>
        </w:rPr>
      </w:pPr>
      <w:r w:rsidRPr="003B68AE">
        <w:rPr>
          <w:bCs/>
        </w:rPr>
        <w:t>- 100% GV có kết quả BDTX đạt từ Khá trở lên</w:t>
      </w:r>
    </w:p>
    <w:p w14:paraId="518DD9F1" w14:textId="77777777" w:rsidR="00ED68FE" w:rsidRPr="003B68AE" w:rsidRDefault="00ED68FE" w:rsidP="00ED68FE">
      <w:pPr>
        <w:tabs>
          <w:tab w:val="left" w:pos="670"/>
          <w:tab w:val="left" w:pos="1072"/>
        </w:tabs>
        <w:spacing w:line="240" w:lineRule="atLeast"/>
        <w:ind w:right="11" w:firstLine="720"/>
        <w:jc w:val="both"/>
        <w:rPr>
          <w:bCs/>
        </w:rPr>
      </w:pPr>
      <w:r w:rsidRPr="003B68AE">
        <w:rPr>
          <w:bCs/>
        </w:rPr>
        <w:t>- 100% có chuyên môn Khá trở lên:</w:t>
      </w:r>
    </w:p>
    <w:p w14:paraId="49EEE258" w14:textId="77777777" w:rsidR="00ED68FE" w:rsidRPr="003B68AE" w:rsidRDefault="00ED68FE" w:rsidP="00ED68FE">
      <w:pPr>
        <w:pStyle w:val="ListParagraph"/>
        <w:numPr>
          <w:ilvl w:val="0"/>
          <w:numId w:val="7"/>
        </w:numPr>
        <w:shd w:val="clear" w:color="auto" w:fill="FFFFFF"/>
        <w:jc w:val="both"/>
        <w:textAlignment w:val="baseline"/>
        <w:rPr>
          <w:spacing w:val="-4"/>
          <w:lang w:eastAsia="en-US"/>
        </w:rPr>
      </w:pPr>
      <w:r w:rsidRPr="003B68AE">
        <w:rPr>
          <w:spacing w:val="-4"/>
          <w:lang w:eastAsia="en-US"/>
        </w:rPr>
        <w:t>Tổng số 27/33 GVDG các cấp, tỉ lệ 81,8%</w:t>
      </w:r>
    </w:p>
    <w:p w14:paraId="6C6E241B" w14:textId="77777777" w:rsidR="00ED68FE" w:rsidRPr="003B68AE" w:rsidRDefault="00ED68FE" w:rsidP="00ED68FE">
      <w:pPr>
        <w:shd w:val="clear" w:color="auto" w:fill="FFFFFF"/>
        <w:ind w:firstLine="720"/>
        <w:jc w:val="both"/>
        <w:textAlignment w:val="baseline"/>
        <w:rPr>
          <w:spacing w:val="-4"/>
          <w:lang w:eastAsia="en-US"/>
        </w:rPr>
      </w:pPr>
      <w:r w:rsidRPr="003B68AE">
        <w:rPr>
          <w:spacing w:val="-4"/>
          <w:lang w:eastAsia="en-US"/>
        </w:rPr>
        <w:t>+ GVDG cấp trường 2</w:t>
      </w:r>
      <w:r w:rsidRPr="003B68AE">
        <w:rPr>
          <w:spacing w:val="-4"/>
          <w:lang w:val="en-US" w:eastAsia="en-US"/>
        </w:rPr>
        <w:t>5</w:t>
      </w:r>
      <w:r w:rsidRPr="003B68AE">
        <w:rPr>
          <w:spacing w:val="-4"/>
          <w:lang w:eastAsia="en-US"/>
        </w:rPr>
        <w:t xml:space="preserve">/33 đạt </w:t>
      </w:r>
      <w:r w:rsidRPr="003B68AE">
        <w:rPr>
          <w:spacing w:val="-4"/>
          <w:lang w:val="en-US" w:eastAsia="en-US"/>
        </w:rPr>
        <w:t>76%</w:t>
      </w:r>
      <w:r w:rsidRPr="003B68AE">
        <w:rPr>
          <w:spacing w:val="-4"/>
          <w:lang w:eastAsia="en-US"/>
        </w:rPr>
        <w:t xml:space="preserve">%, </w:t>
      </w:r>
    </w:p>
    <w:p w14:paraId="586C0D5A" w14:textId="77777777" w:rsidR="00ED68FE" w:rsidRPr="003B68AE" w:rsidRDefault="00ED68FE" w:rsidP="00ED68FE">
      <w:pPr>
        <w:shd w:val="clear" w:color="auto" w:fill="FFFFFF"/>
        <w:ind w:firstLine="720"/>
        <w:jc w:val="both"/>
        <w:textAlignment w:val="baseline"/>
        <w:rPr>
          <w:spacing w:val="-4"/>
          <w:lang w:eastAsia="en-US"/>
        </w:rPr>
      </w:pPr>
      <w:r w:rsidRPr="003B68AE">
        <w:rPr>
          <w:spacing w:val="-4"/>
          <w:lang w:eastAsia="en-US"/>
        </w:rPr>
        <w:t>+ GVDG cấp huyện 0</w:t>
      </w:r>
      <w:r w:rsidRPr="003B68AE">
        <w:rPr>
          <w:spacing w:val="-4"/>
          <w:lang w:val="en-US" w:eastAsia="en-US"/>
        </w:rPr>
        <w:t>8</w:t>
      </w:r>
      <w:r w:rsidRPr="003B68AE">
        <w:rPr>
          <w:spacing w:val="-4"/>
          <w:lang w:eastAsia="en-US"/>
        </w:rPr>
        <w:t xml:space="preserve">/33 đạt </w:t>
      </w:r>
      <w:r w:rsidRPr="003B68AE">
        <w:rPr>
          <w:spacing w:val="-4"/>
          <w:lang w:val="en-US" w:eastAsia="en-US"/>
        </w:rPr>
        <w:t>24,2</w:t>
      </w:r>
      <w:r w:rsidRPr="003B68AE">
        <w:rPr>
          <w:spacing w:val="-4"/>
          <w:lang w:eastAsia="en-US"/>
        </w:rPr>
        <w:t xml:space="preserve">%, </w:t>
      </w:r>
    </w:p>
    <w:p w14:paraId="4449251D" w14:textId="77777777" w:rsidR="00ED68FE" w:rsidRPr="003B68AE" w:rsidRDefault="00ED68FE" w:rsidP="00ED68FE">
      <w:pPr>
        <w:shd w:val="clear" w:color="auto" w:fill="FFFFFF"/>
        <w:ind w:firstLine="720"/>
        <w:jc w:val="both"/>
        <w:textAlignment w:val="baseline"/>
        <w:rPr>
          <w:spacing w:val="-4"/>
          <w:lang w:eastAsia="en-US"/>
        </w:rPr>
      </w:pPr>
      <w:r w:rsidRPr="003B68AE">
        <w:rPr>
          <w:spacing w:val="-4"/>
          <w:lang w:val="en-US" w:eastAsia="en-US"/>
        </w:rPr>
        <w:t xml:space="preserve">+ </w:t>
      </w:r>
      <w:r w:rsidRPr="003B68AE">
        <w:rPr>
          <w:spacing w:val="-4"/>
          <w:lang w:eastAsia="en-US"/>
        </w:rPr>
        <w:t xml:space="preserve">GVDG cấp tỉnh 01/33 đạt </w:t>
      </w:r>
      <w:r w:rsidRPr="003B68AE">
        <w:rPr>
          <w:spacing w:val="-4"/>
          <w:lang w:val="en-US" w:eastAsia="en-US"/>
        </w:rPr>
        <w:t>3</w:t>
      </w:r>
      <w:r w:rsidRPr="003B68AE">
        <w:rPr>
          <w:spacing w:val="-4"/>
          <w:lang w:eastAsia="en-US"/>
        </w:rPr>
        <w:t xml:space="preserve">%. </w:t>
      </w:r>
    </w:p>
    <w:p w14:paraId="4521A732" w14:textId="77777777" w:rsidR="00ED68FE" w:rsidRPr="003B68AE" w:rsidRDefault="00ED68FE" w:rsidP="00ED68FE">
      <w:pPr>
        <w:pStyle w:val="ListParagraph"/>
        <w:numPr>
          <w:ilvl w:val="0"/>
          <w:numId w:val="7"/>
        </w:numPr>
        <w:shd w:val="clear" w:color="auto" w:fill="FFFFFF"/>
        <w:jc w:val="both"/>
        <w:textAlignment w:val="baseline"/>
        <w:rPr>
          <w:spacing w:val="-4"/>
          <w:lang w:eastAsia="en-US"/>
        </w:rPr>
      </w:pPr>
      <w:r w:rsidRPr="003B68AE">
        <w:rPr>
          <w:spacing w:val="-4"/>
          <w:lang w:eastAsia="en-US"/>
        </w:rPr>
        <w:t xml:space="preserve">Giáo viên có chất lượng chuyên môn khá: </w:t>
      </w:r>
      <w:r w:rsidRPr="003B68AE">
        <w:rPr>
          <w:spacing w:val="-4"/>
          <w:lang w:val="en-US" w:eastAsia="en-US"/>
        </w:rPr>
        <w:t>8</w:t>
      </w:r>
      <w:r w:rsidRPr="003B68AE">
        <w:rPr>
          <w:spacing w:val="-4"/>
          <w:lang w:eastAsia="en-US"/>
        </w:rPr>
        <w:t xml:space="preserve"> </w:t>
      </w:r>
      <w:r w:rsidRPr="003B68AE">
        <w:rPr>
          <w:spacing w:val="-4"/>
          <w:lang w:val="en-US" w:eastAsia="en-US"/>
        </w:rPr>
        <w:t>=24</w:t>
      </w:r>
      <w:r w:rsidRPr="003B68AE">
        <w:rPr>
          <w:spacing w:val="-4"/>
          <w:lang w:eastAsia="en-US"/>
        </w:rPr>
        <w:t>%</w:t>
      </w:r>
    </w:p>
    <w:p w14:paraId="371804F4" w14:textId="77777777" w:rsidR="00ED68FE" w:rsidRPr="003B68AE" w:rsidRDefault="00ED68FE" w:rsidP="00ED68FE">
      <w:pPr>
        <w:pStyle w:val="ListParagraph"/>
        <w:numPr>
          <w:ilvl w:val="0"/>
          <w:numId w:val="7"/>
        </w:numPr>
        <w:spacing w:line="240" w:lineRule="atLeast"/>
        <w:jc w:val="both"/>
      </w:pPr>
      <w:r w:rsidRPr="003B68AE">
        <w:rPr>
          <w:bCs/>
          <w:lang w:val="pt-BR"/>
        </w:rPr>
        <w:t>100% cán bộ giáo viên tham gia thực hiện đổi mới quản lí và đổi mới phương pháp dạy học</w:t>
      </w:r>
    </w:p>
    <w:p w14:paraId="2F82CBAD" w14:textId="77777777" w:rsidR="00ED68FE" w:rsidRPr="003B68AE" w:rsidRDefault="00ED68FE" w:rsidP="00ED68FE">
      <w:pPr>
        <w:pStyle w:val="ListParagraph"/>
        <w:numPr>
          <w:ilvl w:val="0"/>
          <w:numId w:val="7"/>
        </w:numPr>
        <w:spacing w:line="240" w:lineRule="atLeast"/>
        <w:jc w:val="both"/>
      </w:pPr>
      <w:r w:rsidRPr="003B68AE">
        <w:t>Danh hiệu thi đua của giáo viên của giáo viên chủ nhiệm:</w:t>
      </w:r>
    </w:p>
    <w:p w14:paraId="47CC66D1" w14:textId="77777777" w:rsidR="00ED68FE" w:rsidRPr="003B68AE" w:rsidRDefault="00ED68FE" w:rsidP="00ED68FE">
      <w:pPr>
        <w:pStyle w:val="ListParagraph"/>
        <w:numPr>
          <w:ilvl w:val="0"/>
          <w:numId w:val="7"/>
        </w:numPr>
        <w:spacing w:line="240" w:lineRule="atLeast"/>
        <w:jc w:val="both"/>
      </w:pPr>
      <w:r w:rsidRPr="003B68AE">
        <w:t>Phấn đấu:  10/14 lớp đạt danh hiệu tiên tiến.</w:t>
      </w:r>
    </w:p>
    <w:p w14:paraId="079137E5" w14:textId="7B722A9B" w:rsidR="00ED68FE" w:rsidRPr="003B68AE" w:rsidRDefault="00901F94" w:rsidP="00901F94">
      <w:pPr>
        <w:tabs>
          <w:tab w:val="left" w:pos="670"/>
          <w:tab w:val="left" w:pos="1072"/>
        </w:tabs>
        <w:spacing w:line="240" w:lineRule="atLeast"/>
        <w:ind w:left="720" w:right="11"/>
        <w:jc w:val="both"/>
        <w:rPr>
          <w:bCs/>
        </w:rPr>
      </w:pPr>
      <w:r>
        <w:rPr>
          <w:bCs/>
          <w:lang w:val="en-US"/>
        </w:rPr>
        <w:t xml:space="preserve">+ </w:t>
      </w:r>
      <w:r w:rsidR="00ED68FE" w:rsidRPr="003B68AE">
        <w:rPr>
          <w:bCs/>
        </w:rPr>
        <w:t>Đánh giá chuẩn Hiệu trưởng:</w:t>
      </w:r>
      <w:r w:rsidR="00BD3B72">
        <w:rPr>
          <w:bCs/>
          <w:lang w:val="en-US"/>
        </w:rPr>
        <w:t>T</w:t>
      </w:r>
      <w:r>
        <w:rPr>
          <w:bCs/>
          <w:lang w:val="en-US"/>
        </w:rPr>
        <w:t>ốt</w:t>
      </w:r>
      <w:r w:rsidR="00ED68FE" w:rsidRPr="003B68AE">
        <w:rPr>
          <w:bCs/>
        </w:rPr>
        <w:t xml:space="preserve">; đánh giá chuẩn phó Hiệu trưởng: </w:t>
      </w:r>
      <w:r w:rsidR="00ED68FE" w:rsidRPr="003B68AE">
        <w:rPr>
          <w:bCs/>
          <w:lang w:val="en-US"/>
        </w:rPr>
        <w:t>0</w:t>
      </w:r>
      <w:r w:rsidR="00BD3B72">
        <w:rPr>
          <w:bCs/>
          <w:lang w:val="en-US"/>
        </w:rPr>
        <w:t>2</w:t>
      </w:r>
      <w:r w:rsidR="00ED68FE" w:rsidRPr="003B68AE">
        <w:rPr>
          <w:bCs/>
          <w:lang w:val="en-US"/>
        </w:rPr>
        <w:t xml:space="preserve"> Tốt</w:t>
      </w:r>
    </w:p>
    <w:p w14:paraId="691A091B" w14:textId="0894810A" w:rsidR="00ED68FE" w:rsidRPr="003B68AE" w:rsidRDefault="00901F94" w:rsidP="00ED68FE">
      <w:pPr>
        <w:autoSpaceDE w:val="0"/>
        <w:autoSpaceDN w:val="0"/>
        <w:adjustRightInd w:val="0"/>
        <w:spacing w:line="240" w:lineRule="atLeast"/>
        <w:ind w:firstLine="629"/>
        <w:jc w:val="both"/>
      </w:pPr>
      <w:r>
        <w:rPr>
          <w:lang w:val="en-US"/>
        </w:rPr>
        <w:t xml:space="preserve">+ </w:t>
      </w:r>
      <w:r w:rsidR="00ED68FE" w:rsidRPr="003B68AE">
        <w:t xml:space="preserve">Đánh giá theo chuẩn nghề nghiệp: </w:t>
      </w:r>
      <w:r w:rsidR="00ED68FE" w:rsidRPr="003B68AE">
        <w:rPr>
          <w:lang w:val="en-US"/>
        </w:rPr>
        <w:t>Tốt</w:t>
      </w:r>
      <w:r w:rsidR="00ED68FE" w:rsidRPr="003B68AE">
        <w:t>: 20; Hoàn thành khá: 1</w:t>
      </w:r>
      <w:r w:rsidR="00ED68FE" w:rsidRPr="003B68AE">
        <w:rPr>
          <w:lang w:val="en-US"/>
        </w:rPr>
        <w:t>3</w:t>
      </w:r>
      <w:r w:rsidR="00ED68FE" w:rsidRPr="003B68AE">
        <w:t xml:space="preserve">; </w:t>
      </w:r>
    </w:p>
    <w:p w14:paraId="26DC4480" w14:textId="47935A8B" w:rsidR="00ED68FE" w:rsidRPr="003B68AE" w:rsidRDefault="00901F94" w:rsidP="00ED68FE">
      <w:pPr>
        <w:autoSpaceDE w:val="0"/>
        <w:autoSpaceDN w:val="0"/>
        <w:adjustRightInd w:val="0"/>
        <w:spacing w:line="240" w:lineRule="atLeast"/>
        <w:ind w:firstLine="629"/>
        <w:jc w:val="both"/>
      </w:pPr>
      <w:r>
        <w:rPr>
          <w:lang w:val="en-US"/>
        </w:rPr>
        <w:t xml:space="preserve">+ </w:t>
      </w:r>
      <w:r w:rsidR="00ED68FE" w:rsidRPr="003B68AE">
        <w:t>Đánh giá viên chức: 08/41 xuất sắc = 20%; HTTNV 33/41 = 80%</w:t>
      </w:r>
    </w:p>
    <w:p w14:paraId="6B3CA75B" w14:textId="77777777" w:rsidR="00ED68FE" w:rsidRPr="003B68AE" w:rsidRDefault="00ED68FE" w:rsidP="00ED68FE">
      <w:pPr>
        <w:spacing w:line="240" w:lineRule="atLeast"/>
        <w:jc w:val="both"/>
        <w:rPr>
          <w:b/>
          <w:bCs/>
        </w:rPr>
      </w:pPr>
      <w:r w:rsidRPr="003B68AE">
        <w:rPr>
          <w:spacing w:val="-6"/>
        </w:rPr>
        <w:tab/>
      </w:r>
      <w:r w:rsidRPr="003B68AE">
        <w:rPr>
          <w:b/>
          <w:bCs/>
          <w:lang w:val="en-US"/>
        </w:rPr>
        <w:t>7.1.3</w:t>
      </w:r>
      <w:r w:rsidRPr="003B68AE">
        <w:rPr>
          <w:b/>
          <w:bCs/>
        </w:rPr>
        <w:t>. Giải pháp</w:t>
      </w:r>
    </w:p>
    <w:p w14:paraId="10ED4B7E" w14:textId="77777777" w:rsidR="00ED68FE" w:rsidRPr="003B68AE" w:rsidRDefault="00ED68FE" w:rsidP="00ED68FE">
      <w:pPr>
        <w:ind w:firstLine="700"/>
        <w:jc w:val="both"/>
      </w:pPr>
      <w:r w:rsidRPr="003B68AE">
        <w:t xml:space="preserve">- </w:t>
      </w:r>
      <w:r w:rsidRPr="003B68AE">
        <w:rPr>
          <w:lang w:val="en-US"/>
        </w:rPr>
        <w:t xml:space="preserve">Phân công công tác phù hợp với năng lực sở trường của giáo viên; </w:t>
      </w:r>
      <w:r w:rsidRPr="003B68AE">
        <w:t>Khuyến khích kịp thời đội ngũ giáo viên để họ phát huy hết năng lực sở trường của mình trong công tác giáo dục.</w:t>
      </w:r>
    </w:p>
    <w:p w14:paraId="7A75D6F1" w14:textId="77777777" w:rsidR="00ED68FE" w:rsidRPr="003B68AE" w:rsidRDefault="00ED68FE" w:rsidP="00ED68FE">
      <w:pPr>
        <w:ind w:firstLine="700"/>
        <w:jc w:val="both"/>
      </w:pPr>
      <w:r w:rsidRPr="003B68AE">
        <w:t xml:space="preserve">- Tạo điều kiện để giáo viên có thời gian tham gia </w:t>
      </w:r>
      <w:r w:rsidRPr="003B68AE">
        <w:rPr>
          <w:lang w:val="en-US"/>
        </w:rPr>
        <w:t xml:space="preserve">BDTX </w:t>
      </w:r>
      <w:r w:rsidRPr="003B68AE">
        <w:t>học tập kinh nghiệm chuyên môn nghiệp vụ ở bạn bè và đồng nghiệp.</w:t>
      </w:r>
    </w:p>
    <w:p w14:paraId="15C3E845" w14:textId="77777777" w:rsidR="00ED68FE" w:rsidRPr="003B68AE" w:rsidRDefault="00ED68FE" w:rsidP="00ED68FE">
      <w:pPr>
        <w:ind w:firstLine="700"/>
        <w:jc w:val="both"/>
        <w:rPr>
          <w:spacing w:val="-4"/>
        </w:rPr>
      </w:pPr>
      <w:r w:rsidRPr="003B68AE">
        <w:rPr>
          <w:spacing w:val="-4"/>
        </w:rPr>
        <w:t>- Luôn chú trọng công tác tư vấn thúc đẩy nâng cao chuyên môn nghiệp vụ.</w:t>
      </w:r>
    </w:p>
    <w:p w14:paraId="17B25757" w14:textId="77777777" w:rsidR="00ED68FE" w:rsidRPr="003B68AE" w:rsidRDefault="00ED68FE" w:rsidP="00ED68FE">
      <w:pPr>
        <w:ind w:firstLine="700"/>
        <w:jc w:val="both"/>
      </w:pPr>
      <w:r w:rsidRPr="003B68AE">
        <w:lastRenderedPageBreak/>
        <w:t>- Phó hiệu trưởng phụ trách chuyện môn và các tổ trưởng có trách nhiệm kiểm tra hồ sơ giáo án của giáo viên thưởng xuyên theo kế hoạch.</w:t>
      </w:r>
    </w:p>
    <w:p w14:paraId="2FCD67E4" w14:textId="3B74E925" w:rsidR="00ED68FE" w:rsidRPr="003B68AE" w:rsidRDefault="00ED68FE" w:rsidP="00ED68FE">
      <w:pPr>
        <w:ind w:firstLine="700"/>
        <w:jc w:val="both"/>
        <w:rPr>
          <w:lang w:val="en-US"/>
        </w:rPr>
      </w:pPr>
      <w:r w:rsidRPr="003B68AE">
        <w:rPr>
          <w:lang w:val="en-US"/>
        </w:rPr>
        <w:t xml:space="preserve">- Thực hiện đơn giản hóa hồ sơ sổ sách tạo điều kiện để giáo viên có nhiều thời gian BD chuyên môn, chuẩn bị bài. </w:t>
      </w:r>
      <w:r w:rsidRPr="003B68AE">
        <w:t xml:space="preserve">Các phó hiệu trưởng, tổ trưởng có trách nhiệm duyệt </w:t>
      </w:r>
      <w:r w:rsidRPr="003B68AE">
        <w:rPr>
          <w:lang w:val="en-US"/>
        </w:rPr>
        <w:t xml:space="preserve"> KHBD và kế hoạch tổ chuyên môn cua</w:t>
      </w:r>
      <w:r w:rsidR="00901F94">
        <w:rPr>
          <w:lang w:val="en-US"/>
        </w:rPr>
        <w:t xml:space="preserve"> tổ trưởng, tổ trưởng phê duyêt</w:t>
      </w:r>
      <w:r w:rsidRPr="003B68AE">
        <w:rPr>
          <w:lang w:val="en-US"/>
        </w:rPr>
        <w:t xml:space="preserve">  các kế hoạch của các thành viên tổ. Ký duyệt trên hệ sinh thái VNe</w:t>
      </w:r>
      <w:r w:rsidR="00901F94">
        <w:rPr>
          <w:lang w:val="en-US"/>
        </w:rPr>
        <w:t>D</w:t>
      </w:r>
    </w:p>
    <w:p w14:paraId="76177403" w14:textId="77777777" w:rsidR="00ED68FE" w:rsidRPr="003B68AE" w:rsidRDefault="00ED68FE" w:rsidP="00ED68FE">
      <w:pPr>
        <w:ind w:firstLine="700"/>
        <w:jc w:val="both"/>
      </w:pPr>
      <w:r w:rsidRPr="003B68AE">
        <w:t>- Tổ chức kiểm tra hoạt động sư phạm của giáo viên và kiểm tra toàn diện theo kế hoạch kiểm tra nội bộ của nhà trường.</w:t>
      </w:r>
    </w:p>
    <w:p w14:paraId="7CCA7D4A" w14:textId="77777777" w:rsidR="00ED68FE" w:rsidRPr="003B68AE" w:rsidRDefault="00ED68FE" w:rsidP="00ED68FE">
      <w:pPr>
        <w:ind w:firstLine="700"/>
        <w:jc w:val="both"/>
      </w:pPr>
      <w:r w:rsidRPr="003B68AE">
        <w:t>- Ban giám hiệu phối hợp với các tổ chuyên môn thường xuyên dự giờ thăm lớp, chấn chỉnh kịp thời và điều chỉnh kế hoạch.</w:t>
      </w:r>
    </w:p>
    <w:p w14:paraId="7F3576CA" w14:textId="77777777" w:rsidR="00ED68FE" w:rsidRPr="003B68AE" w:rsidRDefault="00ED68FE" w:rsidP="00ED68FE">
      <w:pPr>
        <w:ind w:firstLine="700"/>
        <w:jc w:val="both"/>
      </w:pPr>
      <w:r w:rsidRPr="003B68AE">
        <w:t>- Họp hội đồng nhà trường, sinh hoạt chuyên môn trường, chuyên môn tổ theo đúng quy định hiện hành.</w:t>
      </w:r>
    </w:p>
    <w:p w14:paraId="411B2DC7" w14:textId="77777777" w:rsidR="00ED68FE" w:rsidRPr="003B68AE" w:rsidRDefault="00ED68FE" w:rsidP="00ED68FE">
      <w:pPr>
        <w:ind w:firstLine="700"/>
        <w:jc w:val="both"/>
      </w:pPr>
      <w:r w:rsidRPr="003B68AE">
        <w:t>- Huy động sự hỗ trợ của các cá nhân, tổ chức</w:t>
      </w:r>
      <w:r w:rsidRPr="003B68AE">
        <w:rPr>
          <w:lang w:val="en-US"/>
        </w:rPr>
        <w:t xml:space="preserve"> </w:t>
      </w:r>
      <w:r w:rsidRPr="003B68AE">
        <w:t xml:space="preserve">trong việc hỗ trợ nhà trường các trang thiết bị dạy và học trực tuyến để mở rộng việc học trực tuyến trong tình hình dịch bệnh phức tạp. </w:t>
      </w:r>
    </w:p>
    <w:p w14:paraId="4AB7F1A6" w14:textId="77777777" w:rsidR="00ED68FE" w:rsidRPr="003B68AE" w:rsidRDefault="00ED68FE" w:rsidP="00ED68FE">
      <w:pPr>
        <w:ind w:firstLine="700"/>
        <w:jc w:val="both"/>
      </w:pPr>
      <w:r w:rsidRPr="003B68AE">
        <w:t xml:space="preserve">- Tăng cường các tiết học thực hành và vận dụng linh hoạt dạy học theo </w:t>
      </w:r>
      <w:r w:rsidRPr="003B68AE">
        <w:rPr>
          <w:lang w:val="en-US"/>
        </w:rPr>
        <w:t>phương pháp tích cực</w:t>
      </w:r>
      <w:r w:rsidRPr="003B68AE">
        <w:t xml:space="preserve"> để tăng kĩ năng thực hành, vận dụng cho học sinh khi tiếp nhận kiến thức.</w:t>
      </w:r>
    </w:p>
    <w:p w14:paraId="0DBE5CA7" w14:textId="3BB95CD2" w:rsidR="00ED68FE" w:rsidRPr="003B68AE" w:rsidRDefault="00ED68FE" w:rsidP="00ED68FE">
      <w:pPr>
        <w:ind w:firstLine="700"/>
        <w:jc w:val="both"/>
        <w:rPr>
          <w:lang w:val="en-US"/>
        </w:rPr>
      </w:pPr>
      <w:r w:rsidRPr="003B68AE">
        <w:rPr>
          <w:lang w:val="en-US"/>
        </w:rPr>
        <w:t xml:space="preserve">- Đẩy mạnh việc bồi dưỡng học sinh giỏi, ôn thi vào lớp 10 và phụ đạo học sinh từ tuấn </w:t>
      </w:r>
      <w:r w:rsidR="00901F94">
        <w:rPr>
          <w:lang w:val="en-US"/>
        </w:rPr>
        <w:t xml:space="preserve">đầu </w:t>
      </w:r>
      <w:r w:rsidRPr="003B68AE">
        <w:rPr>
          <w:lang w:val="en-US"/>
        </w:rPr>
        <w:t>của năm học.</w:t>
      </w:r>
    </w:p>
    <w:p w14:paraId="5AF522FF" w14:textId="77777777" w:rsidR="00ED68FE" w:rsidRPr="003B68AE" w:rsidRDefault="00ED68FE" w:rsidP="00ED68FE">
      <w:pPr>
        <w:ind w:firstLine="709"/>
        <w:jc w:val="both"/>
        <w:rPr>
          <w:bCs/>
          <w:lang w:val="en-US"/>
        </w:rPr>
      </w:pPr>
      <w:r w:rsidRPr="003B68AE">
        <w:rPr>
          <w:lang w:val="en-US"/>
        </w:rPr>
        <w:t xml:space="preserve">- Tăng cường đổi mới công tác kiểm tra đánh giá: </w:t>
      </w:r>
      <w:r w:rsidRPr="003B68AE">
        <w:rPr>
          <w:bCs/>
        </w:rPr>
        <w:t>Đối với công tác kiểm tra đánh giá năm học 202</w:t>
      </w:r>
      <w:r w:rsidRPr="003B68AE">
        <w:rPr>
          <w:bCs/>
          <w:lang w:val="en-US"/>
        </w:rPr>
        <w:t>4</w:t>
      </w:r>
      <w:r w:rsidRPr="003B68AE">
        <w:rPr>
          <w:bCs/>
        </w:rPr>
        <w:t>-202</w:t>
      </w:r>
      <w:r w:rsidRPr="003B68AE">
        <w:rPr>
          <w:bCs/>
          <w:lang w:val="en-US"/>
        </w:rPr>
        <w:t>5</w:t>
      </w:r>
      <w:r w:rsidRPr="003B68AE">
        <w:rPr>
          <w:bCs/>
        </w:rPr>
        <w:t xml:space="preserve">: </w:t>
      </w:r>
      <w:r w:rsidRPr="003B68AE">
        <w:rPr>
          <w:bCs/>
          <w:lang w:val="en-US"/>
        </w:rPr>
        <w:t xml:space="preserve">tiếp tục thực hiện </w:t>
      </w:r>
      <w:r w:rsidRPr="003B68AE">
        <w:rPr>
          <w:bCs/>
        </w:rPr>
        <w:t xml:space="preserve">tất các các bài </w:t>
      </w:r>
      <w:r w:rsidRPr="003B68AE">
        <w:rPr>
          <w:bCs/>
          <w:lang w:val="en-US"/>
        </w:rPr>
        <w:t xml:space="preserve">kiểm tra định kỳ </w:t>
      </w:r>
      <w:r w:rsidRPr="003B68AE">
        <w:rPr>
          <w:bCs/>
        </w:rPr>
        <w:t>đều thực hiện lấy từ ngân hàng đề của trường, phòng ( không lấy từ đề của GV</w:t>
      </w:r>
      <w:r w:rsidRPr="003B68AE">
        <w:rPr>
          <w:bCs/>
          <w:lang w:val="en-US"/>
        </w:rPr>
        <w:t xml:space="preserve"> giảng dạy tự ra</w:t>
      </w:r>
      <w:r w:rsidRPr="003B68AE">
        <w:rPr>
          <w:bCs/>
        </w:rPr>
        <w:t xml:space="preserve">). </w:t>
      </w:r>
      <w:r w:rsidRPr="003B68AE">
        <w:rPr>
          <w:bCs/>
          <w:lang w:val="en-US"/>
        </w:rPr>
        <w:t>Các đề kiểm tra thực hiện áp dụng đúng theo văn bản của Sở về kiểm định chất lượng, thực hiện lấy ngữ liệu ngoài SGK.</w:t>
      </w:r>
    </w:p>
    <w:p w14:paraId="094C708C" w14:textId="77777777" w:rsidR="00ED68FE" w:rsidRPr="003B68AE" w:rsidRDefault="00ED68FE" w:rsidP="00ED68FE">
      <w:pPr>
        <w:ind w:firstLine="700"/>
        <w:jc w:val="both"/>
      </w:pPr>
      <w:r w:rsidRPr="003B68AE">
        <w:t xml:space="preserve">- Phối hợp với các các ban ngành đoàn thể xã, bản trong việc vận động và duy trì sĩ số học sinh. </w:t>
      </w:r>
    </w:p>
    <w:p w14:paraId="54867184" w14:textId="77777777" w:rsidR="00ED68FE" w:rsidRPr="003B68AE" w:rsidRDefault="00ED68FE" w:rsidP="00ED68FE">
      <w:pPr>
        <w:ind w:firstLine="700"/>
        <w:jc w:val="both"/>
      </w:pPr>
      <w:r w:rsidRPr="003B68AE">
        <w:t>- Gắn thi đua của giáo viên trong việc duy trì sĩ số học sinh</w:t>
      </w:r>
      <w:r w:rsidRPr="003B68AE">
        <w:rPr>
          <w:lang w:val="en-US"/>
        </w:rPr>
        <w:t>; nâng cao chất lượng giáo dục</w:t>
      </w:r>
      <w:r w:rsidRPr="003B68AE">
        <w:t>.</w:t>
      </w:r>
    </w:p>
    <w:p w14:paraId="24583DDE" w14:textId="3E20206F" w:rsidR="001E7D04" w:rsidRPr="00FF1BC9" w:rsidRDefault="00C87584" w:rsidP="007634F1">
      <w:pPr>
        <w:ind w:firstLine="700"/>
        <w:jc w:val="both"/>
        <w:rPr>
          <w:b/>
          <w:bCs/>
        </w:rPr>
      </w:pPr>
      <w:r>
        <w:rPr>
          <w:b/>
          <w:bCs/>
          <w:lang w:val="en-US"/>
        </w:rPr>
        <w:t>7.2</w:t>
      </w:r>
      <w:r w:rsidR="001E7D04" w:rsidRPr="00FF1BC9">
        <w:rPr>
          <w:b/>
          <w:bCs/>
        </w:rPr>
        <w:t>. Học sinh</w:t>
      </w:r>
    </w:p>
    <w:p w14:paraId="684A34E7" w14:textId="34B6C12C" w:rsidR="001E7D04" w:rsidRPr="00FF1BC9" w:rsidRDefault="00C87584" w:rsidP="007634F1">
      <w:pPr>
        <w:ind w:firstLine="700"/>
        <w:jc w:val="both"/>
        <w:rPr>
          <w:b/>
          <w:bCs/>
        </w:rPr>
      </w:pPr>
      <w:r>
        <w:rPr>
          <w:b/>
          <w:bCs/>
          <w:lang w:val="en-US"/>
        </w:rPr>
        <w:t>7</w:t>
      </w:r>
      <w:r w:rsidR="00CE5046">
        <w:rPr>
          <w:b/>
          <w:bCs/>
          <w:lang w:val="en-US"/>
        </w:rPr>
        <w:t>.2.1</w:t>
      </w:r>
      <w:r w:rsidR="001E7D04" w:rsidRPr="00FF1BC9">
        <w:rPr>
          <w:b/>
          <w:bCs/>
        </w:rPr>
        <w:t>. Nhiệm vụ</w:t>
      </w:r>
    </w:p>
    <w:p w14:paraId="01DC7829" w14:textId="77777777" w:rsidR="001E7D04" w:rsidRPr="00FF1BC9" w:rsidRDefault="001E7D04" w:rsidP="007634F1">
      <w:pPr>
        <w:ind w:firstLine="700"/>
        <w:jc w:val="both"/>
      </w:pPr>
      <w:r w:rsidRPr="00FF1BC9">
        <w:t>- Học sinh ngoan, lễ phép với thầy cô giáo, người lớn tuổi, hòa nhã đoàn kết với bạn bè, luôn trung thực thẳng thắn trong các hoạt động.</w:t>
      </w:r>
    </w:p>
    <w:p w14:paraId="01FA6223" w14:textId="77777777" w:rsidR="001E7D04" w:rsidRPr="00FF1BC9" w:rsidRDefault="001E7D04" w:rsidP="007634F1">
      <w:pPr>
        <w:ind w:firstLine="700"/>
        <w:jc w:val="both"/>
      </w:pPr>
      <w:r w:rsidRPr="00FF1BC9">
        <w:t>- Chấp hành nghiêm túc nội quy, quy chế của các cấp các ngành cũng như của nhà trường đề ra, không có học sinh nào mắc tệ nạn xã hội, chấp hành nghiêm chỉnh luật an toàn giao thông.</w:t>
      </w:r>
    </w:p>
    <w:p w14:paraId="7D9396C1" w14:textId="77777777" w:rsidR="001E7D04" w:rsidRPr="00FF1BC9" w:rsidRDefault="001E7D04" w:rsidP="007634F1">
      <w:pPr>
        <w:ind w:firstLine="700"/>
        <w:jc w:val="both"/>
      </w:pPr>
      <w:r w:rsidRPr="00FF1BC9">
        <w:t>- Học sinh đi học chuyên cần và tham gia đầy đủ các phong trào do nhà trường tổ chức và chấp hành nghiêm chỉnh nội quy học sinh</w:t>
      </w:r>
    </w:p>
    <w:p w14:paraId="220B6A3D" w14:textId="77777777" w:rsidR="001E7D04" w:rsidRPr="00FF1BC9" w:rsidRDefault="001E7D04" w:rsidP="007634F1">
      <w:pPr>
        <w:ind w:firstLine="700"/>
        <w:jc w:val="both"/>
      </w:pPr>
      <w:r w:rsidRPr="00FF1BC9">
        <w:t>- Học sinh có tinh thần tự giác học tập và luôn tu dưỡng đạo đức xứng đáng với danh hiệu đội viên đội thiếu niên tiền phong Hồ Chí Minh.</w:t>
      </w:r>
    </w:p>
    <w:p w14:paraId="2AF7695F" w14:textId="77777777" w:rsidR="001E7D04" w:rsidRPr="00FF1BC9" w:rsidRDefault="001E7D04" w:rsidP="007634F1">
      <w:pPr>
        <w:ind w:firstLine="700"/>
        <w:jc w:val="both"/>
      </w:pPr>
      <w:r w:rsidRPr="00FF1BC9">
        <w:t>- Xây dựng được thói quen học tập, tự giác học tập tại gia đình và có khả năng tự học tập qua nghiên cứu tài liệu</w:t>
      </w:r>
    </w:p>
    <w:p w14:paraId="709238BA" w14:textId="77777777" w:rsidR="001E7D04" w:rsidRPr="00FF1BC9" w:rsidRDefault="001E7D04" w:rsidP="007634F1">
      <w:pPr>
        <w:ind w:firstLine="700"/>
        <w:jc w:val="both"/>
        <w:rPr>
          <w:spacing w:val="-6"/>
        </w:rPr>
      </w:pPr>
      <w:r w:rsidRPr="00FF1BC9">
        <w:t xml:space="preserve">- </w:t>
      </w:r>
      <w:r w:rsidRPr="00FF1BC9">
        <w:rPr>
          <w:spacing w:val="-6"/>
        </w:rPr>
        <w:t>Thực hiện tốt các tiết ngoại khóa ngoài trời, có khả năng tự đánh giá kết quả học tập của bản thân; tham gia tốt các buổi tổ chức hoạt động trải nghiệm sáng tạo</w:t>
      </w:r>
    </w:p>
    <w:p w14:paraId="349721E5" w14:textId="77777777" w:rsidR="001E7D04" w:rsidRPr="00FF1BC9" w:rsidRDefault="001E7D04" w:rsidP="007634F1">
      <w:pPr>
        <w:ind w:firstLine="700"/>
        <w:jc w:val="both"/>
      </w:pPr>
      <w:r w:rsidRPr="00FF1BC9">
        <w:lastRenderedPageBreak/>
        <w:t>- Tổ chức tốt các hoạt động tập thể mang tính giáo dục cao như chăm sóc các công trình văn hóa tại địa phương, giúp đỡ các gia đình khó khăn, có công với cách mạng từ đó giáo dục cho các em ý thức bảo vệ tài sản công, phát huy truyến thống “uống nước nhớ nguồn”.</w:t>
      </w:r>
    </w:p>
    <w:p w14:paraId="24FC1E71" w14:textId="77777777" w:rsidR="001E7D04" w:rsidRPr="00FF1BC9" w:rsidRDefault="001E7D04" w:rsidP="007634F1">
      <w:pPr>
        <w:ind w:firstLine="700"/>
        <w:jc w:val="both"/>
      </w:pPr>
      <w:r w:rsidRPr="00FF1BC9">
        <w:t>- Duy trì đảm bảo số lượng học sinh trong các ngày, trong các tuần, các tháng và trong năm học.</w:t>
      </w:r>
    </w:p>
    <w:p w14:paraId="77289D21" w14:textId="3AE7ABFF" w:rsidR="001E7D04" w:rsidRPr="00B37B68" w:rsidRDefault="001E7D04" w:rsidP="007634F1">
      <w:pPr>
        <w:ind w:firstLine="700"/>
        <w:jc w:val="both"/>
        <w:rPr>
          <w:lang w:val="en-US"/>
        </w:rPr>
      </w:pPr>
      <w:r w:rsidRPr="00FF1BC9">
        <w:t>-</w:t>
      </w:r>
      <w:r w:rsidR="00BC369B">
        <w:rPr>
          <w:lang w:val="en-US"/>
        </w:rPr>
        <w:t xml:space="preserve"> </w:t>
      </w:r>
      <w:r w:rsidRPr="00FF1BC9">
        <w:t xml:space="preserve">Thành lập được đội tuyển học sinh giỏi cấp trường ở các môn văn hóa </w:t>
      </w:r>
      <w:r w:rsidR="00467F4B">
        <w:rPr>
          <w:lang w:val="en-US"/>
        </w:rPr>
        <w:t>từ khối 6,7,8,</w:t>
      </w:r>
      <w:r w:rsidRPr="00FF1BC9">
        <w:t>9; xây dựng kế hoạch nội dung chương trình ôn luyện cho đ</w:t>
      </w:r>
      <w:r w:rsidR="00467F4B">
        <w:t>ội tuyển tham gia thi cấp huyện</w:t>
      </w:r>
      <w:r w:rsidR="00B37B68">
        <w:rPr>
          <w:lang w:val="en-US"/>
        </w:rPr>
        <w:t>, tỉnh</w:t>
      </w:r>
      <w:r w:rsidRPr="00FF1BC9">
        <w:t xml:space="preserve"> </w:t>
      </w:r>
      <w:r w:rsidR="00467F4B">
        <w:t xml:space="preserve">các môn văn hóa đối với khối </w:t>
      </w:r>
      <w:r w:rsidRPr="00FF1BC9">
        <w:t>9.</w:t>
      </w:r>
      <w:r w:rsidR="00B37B68">
        <w:rPr>
          <w:lang w:val="en-US"/>
        </w:rPr>
        <w:t xml:space="preserve"> Thi </w:t>
      </w:r>
      <w:r w:rsidR="00897A2B">
        <w:rPr>
          <w:lang w:val="en-US"/>
        </w:rPr>
        <w:t>chọ HSG</w:t>
      </w:r>
      <w:r w:rsidR="00B37B68">
        <w:rPr>
          <w:lang w:val="en-US"/>
        </w:rPr>
        <w:t xml:space="preserve"> cấp trường đối với khối 6,7,8. Thi tuyển chọn học sinh </w:t>
      </w:r>
      <w:r w:rsidR="009C7753">
        <w:rPr>
          <w:lang w:val="en-US"/>
        </w:rPr>
        <w:t>các</w:t>
      </w:r>
      <w:r w:rsidR="00B37B68">
        <w:rPr>
          <w:lang w:val="en-US"/>
        </w:rPr>
        <w:t xml:space="preserve"> môn văn hóa lớp 8 cấp huyện.</w:t>
      </w:r>
    </w:p>
    <w:p w14:paraId="046FC9F1" w14:textId="77777777" w:rsidR="00467F4B" w:rsidRDefault="00467F4B" w:rsidP="007634F1">
      <w:pPr>
        <w:ind w:firstLine="700"/>
        <w:jc w:val="both"/>
        <w:rPr>
          <w:lang w:val="en-US"/>
        </w:rPr>
      </w:pPr>
      <w:r>
        <w:rPr>
          <w:lang w:val="en-US"/>
        </w:rPr>
        <w:t>- Thành lập và tổ chức tốt được các câu lạc bộ yêu thích theo môn học</w:t>
      </w:r>
    </w:p>
    <w:p w14:paraId="6C20F126" w14:textId="7159801F" w:rsidR="001E7D04" w:rsidRPr="00FF1BC9" w:rsidRDefault="00C87584" w:rsidP="007634F1">
      <w:pPr>
        <w:ind w:firstLine="700"/>
        <w:jc w:val="both"/>
        <w:rPr>
          <w:b/>
        </w:rPr>
      </w:pPr>
      <w:r>
        <w:rPr>
          <w:b/>
          <w:lang w:val="en-US"/>
        </w:rPr>
        <w:t>7.2.2</w:t>
      </w:r>
      <w:r w:rsidR="001E7D04" w:rsidRPr="00FF1BC9">
        <w:rPr>
          <w:b/>
        </w:rPr>
        <w:t>. Chỉ tiêu</w:t>
      </w:r>
    </w:p>
    <w:p w14:paraId="46D029E1" w14:textId="77777777" w:rsidR="001E7D04" w:rsidRPr="003B68AE" w:rsidRDefault="001E7D04" w:rsidP="007634F1">
      <w:pPr>
        <w:spacing w:line="240" w:lineRule="atLeast"/>
        <w:ind w:firstLine="709"/>
        <w:jc w:val="both"/>
      </w:pPr>
      <w:r w:rsidRPr="003B68AE">
        <w:t>- 100% học sinh tham gia đầy đủ các phong trào thi đua do nhà trường, ban quản lý nội trú, đội thiếu niên phát động và tổ chức.</w:t>
      </w:r>
    </w:p>
    <w:p w14:paraId="3AE365F2" w14:textId="77777777" w:rsidR="001E7D04" w:rsidRPr="003B68AE" w:rsidRDefault="001E7D04" w:rsidP="007634F1">
      <w:pPr>
        <w:spacing w:line="240" w:lineRule="atLeast"/>
        <w:ind w:firstLine="709"/>
        <w:jc w:val="both"/>
      </w:pPr>
      <w:r w:rsidRPr="003B68AE">
        <w:rPr>
          <w:lang w:val="en-US"/>
        </w:rPr>
        <w:t xml:space="preserve">- </w:t>
      </w:r>
      <w:r w:rsidRPr="003B68AE">
        <w:t>96% học sinh tham gia các buổi học tập ngoại khóa, các buổi lao động công ích, bảo vệ của công.</w:t>
      </w:r>
    </w:p>
    <w:p w14:paraId="3C54175A" w14:textId="77777777" w:rsidR="001B3654" w:rsidRPr="003B68AE" w:rsidRDefault="001B3654" w:rsidP="007634F1">
      <w:pPr>
        <w:tabs>
          <w:tab w:val="left" w:pos="670"/>
          <w:tab w:val="left" w:pos="1072"/>
        </w:tabs>
        <w:spacing w:line="240" w:lineRule="atLeast"/>
        <w:ind w:right="11" w:firstLine="720"/>
        <w:jc w:val="both"/>
        <w:rPr>
          <w:bCs/>
        </w:rPr>
      </w:pPr>
      <w:r w:rsidRPr="003B68AE">
        <w:rPr>
          <w:bCs/>
        </w:rPr>
        <w:t xml:space="preserve">Tỷ lệ học sinh bỏ học: không quá </w:t>
      </w:r>
      <w:r w:rsidRPr="003B68AE">
        <w:rPr>
          <w:bCs/>
          <w:lang w:val="en-US"/>
        </w:rPr>
        <w:t>2</w:t>
      </w:r>
      <w:r w:rsidRPr="003B68AE">
        <w:rPr>
          <w:bCs/>
        </w:rPr>
        <w:t xml:space="preserve">%; tỷ lệ học sinh lưu ban: không quá </w:t>
      </w:r>
      <w:r w:rsidRPr="003B68AE">
        <w:rPr>
          <w:bCs/>
          <w:lang w:val="en-US"/>
        </w:rPr>
        <w:t>1</w:t>
      </w:r>
      <w:r w:rsidRPr="003B68AE">
        <w:rPr>
          <w:bCs/>
        </w:rPr>
        <w:t>%.</w:t>
      </w:r>
    </w:p>
    <w:p w14:paraId="01109F7B" w14:textId="11FC8187" w:rsidR="001B3654" w:rsidRPr="003B68AE" w:rsidRDefault="001B3654" w:rsidP="007634F1">
      <w:pPr>
        <w:tabs>
          <w:tab w:val="left" w:pos="670"/>
          <w:tab w:val="left" w:pos="1072"/>
        </w:tabs>
        <w:spacing w:line="240" w:lineRule="atLeast"/>
        <w:ind w:right="11" w:firstLine="720"/>
        <w:jc w:val="both"/>
        <w:rPr>
          <w:bCs/>
          <w:lang w:val="en-US"/>
        </w:rPr>
      </w:pPr>
      <w:r w:rsidRPr="003B68AE">
        <w:rPr>
          <w:bCs/>
          <w:lang w:val="en-US"/>
        </w:rPr>
        <w:t>Tỷ lệ học sinh chuyển lớp</w:t>
      </w:r>
      <w:r w:rsidR="00467F4B" w:rsidRPr="003B68AE">
        <w:rPr>
          <w:bCs/>
          <w:lang w:val="en-US"/>
        </w:rPr>
        <w:t xml:space="preserve"> 98</w:t>
      </w:r>
      <w:r w:rsidRPr="003B68AE">
        <w:rPr>
          <w:bCs/>
          <w:lang w:val="en-US"/>
        </w:rPr>
        <w:t>%</w:t>
      </w:r>
    </w:p>
    <w:p w14:paraId="75C2E59B" w14:textId="75E44854" w:rsidR="001B3654" w:rsidRPr="003B68AE" w:rsidRDefault="001B3654" w:rsidP="007634F1">
      <w:pPr>
        <w:tabs>
          <w:tab w:val="left" w:pos="670"/>
          <w:tab w:val="left" w:pos="1072"/>
        </w:tabs>
        <w:spacing w:line="240" w:lineRule="atLeast"/>
        <w:ind w:right="11" w:firstLine="720"/>
        <w:jc w:val="both"/>
        <w:rPr>
          <w:bCs/>
          <w:lang w:val="en-US"/>
        </w:rPr>
      </w:pPr>
      <w:r w:rsidRPr="003B68AE">
        <w:rPr>
          <w:bCs/>
          <w:lang w:val="en-US"/>
        </w:rPr>
        <w:t>Tỷ lệ học sinh đỗ TNTHCS 100%</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ED68FE" w:rsidRPr="003B68AE" w14:paraId="6C81F361" w14:textId="77777777" w:rsidTr="00ED68FE">
        <w:trPr>
          <w:trHeight w:val="294"/>
        </w:trPr>
        <w:tc>
          <w:tcPr>
            <w:tcW w:w="4107" w:type="dxa"/>
            <w:vMerge w:val="restart"/>
            <w:vAlign w:val="center"/>
          </w:tcPr>
          <w:p w14:paraId="65A287F1"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Các cuộc thi</w:t>
            </w:r>
          </w:p>
        </w:tc>
        <w:tc>
          <w:tcPr>
            <w:tcW w:w="2640" w:type="dxa"/>
            <w:gridSpan w:val="4"/>
            <w:vAlign w:val="center"/>
          </w:tcPr>
          <w:p w14:paraId="2746101A"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Cấp huyện</w:t>
            </w:r>
          </w:p>
        </w:tc>
        <w:tc>
          <w:tcPr>
            <w:tcW w:w="2613" w:type="dxa"/>
            <w:gridSpan w:val="4"/>
            <w:vAlign w:val="center"/>
          </w:tcPr>
          <w:p w14:paraId="45E49055"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Cấp tỉnh</w:t>
            </w:r>
          </w:p>
        </w:tc>
      </w:tr>
      <w:tr w:rsidR="00ED68FE" w:rsidRPr="003B68AE" w14:paraId="2097BC74" w14:textId="77777777" w:rsidTr="00ED68FE">
        <w:trPr>
          <w:trHeight w:val="126"/>
        </w:trPr>
        <w:tc>
          <w:tcPr>
            <w:tcW w:w="4107" w:type="dxa"/>
            <w:vMerge/>
          </w:tcPr>
          <w:p w14:paraId="5062BCA9" w14:textId="77777777" w:rsidR="00ED68FE" w:rsidRPr="003B68AE" w:rsidRDefault="00ED68FE" w:rsidP="00ED68FE">
            <w:pPr>
              <w:contextualSpacing/>
              <w:jc w:val="both"/>
              <w:rPr>
                <w:rFonts w:eastAsia="Arial"/>
                <w:sz w:val="24"/>
                <w:szCs w:val="24"/>
                <w:lang w:val="en-US" w:eastAsia="en-US"/>
              </w:rPr>
            </w:pPr>
          </w:p>
        </w:tc>
        <w:tc>
          <w:tcPr>
            <w:tcW w:w="843" w:type="dxa"/>
            <w:vAlign w:val="center"/>
          </w:tcPr>
          <w:p w14:paraId="76EC72F0"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Nhất</w:t>
            </w:r>
          </w:p>
        </w:tc>
        <w:tc>
          <w:tcPr>
            <w:tcW w:w="630" w:type="dxa"/>
            <w:vAlign w:val="center"/>
          </w:tcPr>
          <w:p w14:paraId="68024F54"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Nhì</w:t>
            </w:r>
          </w:p>
        </w:tc>
        <w:tc>
          <w:tcPr>
            <w:tcW w:w="540" w:type="dxa"/>
            <w:vAlign w:val="center"/>
          </w:tcPr>
          <w:p w14:paraId="3BAA4A51"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Ba</w:t>
            </w:r>
          </w:p>
        </w:tc>
        <w:tc>
          <w:tcPr>
            <w:tcW w:w="627" w:type="dxa"/>
            <w:vAlign w:val="center"/>
          </w:tcPr>
          <w:p w14:paraId="0EF1E87C"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KK</w:t>
            </w:r>
          </w:p>
        </w:tc>
        <w:tc>
          <w:tcPr>
            <w:tcW w:w="723" w:type="dxa"/>
            <w:vAlign w:val="center"/>
          </w:tcPr>
          <w:p w14:paraId="71709577"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Nhất</w:t>
            </w:r>
          </w:p>
        </w:tc>
        <w:tc>
          <w:tcPr>
            <w:tcW w:w="630" w:type="dxa"/>
            <w:vAlign w:val="center"/>
          </w:tcPr>
          <w:p w14:paraId="0722EDD2"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Nhì</w:t>
            </w:r>
          </w:p>
        </w:tc>
        <w:tc>
          <w:tcPr>
            <w:tcW w:w="630" w:type="dxa"/>
            <w:vAlign w:val="center"/>
          </w:tcPr>
          <w:p w14:paraId="620A40DE"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Ba</w:t>
            </w:r>
          </w:p>
        </w:tc>
        <w:tc>
          <w:tcPr>
            <w:tcW w:w="630" w:type="dxa"/>
            <w:vAlign w:val="center"/>
          </w:tcPr>
          <w:p w14:paraId="3E676B9A" w14:textId="77777777" w:rsidR="00ED68FE" w:rsidRPr="003B68AE" w:rsidRDefault="00ED68FE" w:rsidP="00ED68FE">
            <w:pPr>
              <w:contextualSpacing/>
              <w:jc w:val="center"/>
              <w:rPr>
                <w:rFonts w:eastAsia="Arial"/>
                <w:b/>
                <w:sz w:val="24"/>
                <w:szCs w:val="24"/>
                <w:lang w:val="en-US" w:eastAsia="en-US"/>
              </w:rPr>
            </w:pPr>
            <w:r w:rsidRPr="003B68AE">
              <w:rPr>
                <w:rFonts w:eastAsia="Arial"/>
                <w:b/>
                <w:sz w:val="24"/>
                <w:szCs w:val="24"/>
                <w:lang w:val="en-US" w:eastAsia="en-US"/>
              </w:rPr>
              <w:t>KK</w:t>
            </w:r>
          </w:p>
        </w:tc>
      </w:tr>
      <w:tr w:rsidR="00ED68FE" w:rsidRPr="003B68AE" w14:paraId="03A301C5" w14:textId="77777777" w:rsidTr="00ED68FE">
        <w:trPr>
          <w:trHeight w:val="126"/>
        </w:trPr>
        <w:tc>
          <w:tcPr>
            <w:tcW w:w="4107" w:type="dxa"/>
            <w:vAlign w:val="center"/>
          </w:tcPr>
          <w:p w14:paraId="782568E2" w14:textId="77777777" w:rsidR="00ED68FE" w:rsidRPr="003B68AE" w:rsidRDefault="00ED68FE" w:rsidP="00ED68FE">
            <w:pPr>
              <w:contextualSpacing/>
              <w:jc w:val="both"/>
              <w:rPr>
                <w:rFonts w:eastAsia="Arial"/>
                <w:sz w:val="24"/>
                <w:szCs w:val="24"/>
                <w:lang w:val="en-US" w:eastAsia="en-US"/>
              </w:rPr>
            </w:pPr>
            <w:r w:rsidRPr="003B68AE">
              <w:rPr>
                <w:rFonts w:eastAsia="Arial"/>
                <w:sz w:val="24"/>
                <w:szCs w:val="24"/>
                <w:lang w:val="en-US" w:eastAsia="en-US"/>
              </w:rPr>
              <w:t>Khoa học kĩ thuật</w:t>
            </w:r>
          </w:p>
        </w:tc>
        <w:tc>
          <w:tcPr>
            <w:tcW w:w="843" w:type="dxa"/>
            <w:vAlign w:val="center"/>
          </w:tcPr>
          <w:p w14:paraId="4E358F86" w14:textId="77777777" w:rsidR="00ED68FE" w:rsidRPr="003B68AE" w:rsidRDefault="00ED68FE" w:rsidP="00ED68FE">
            <w:pPr>
              <w:contextualSpacing/>
              <w:rPr>
                <w:rFonts w:eastAsia="Arial"/>
                <w:sz w:val="26"/>
                <w:szCs w:val="26"/>
                <w:lang w:val="en-US" w:eastAsia="en-US"/>
              </w:rPr>
            </w:pPr>
          </w:p>
        </w:tc>
        <w:tc>
          <w:tcPr>
            <w:tcW w:w="630" w:type="dxa"/>
            <w:vAlign w:val="center"/>
          </w:tcPr>
          <w:p w14:paraId="77CFF765" w14:textId="77777777" w:rsidR="00ED68FE" w:rsidRPr="003B68AE" w:rsidRDefault="00ED68FE" w:rsidP="00ED68FE">
            <w:pPr>
              <w:contextualSpacing/>
              <w:jc w:val="center"/>
              <w:rPr>
                <w:rFonts w:eastAsia="Arial"/>
                <w:sz w:val="26"/>
                <w:szCs w:val="26"/>
                <w:lang w:val="en-US" w:eastAsia="en-US"/>
              </w:rPr>
            </w:pPr>
          </w:p>
        </w:tc>
        <w:tc>
          <w:tcPr>
            <w:tcW w:w="540" w:type="dxa"/>
            <w:vAlign w:val="center"/>
          </w:tcPr>
          <w:p w14:paraId="0052D73B" w14:textId="77777777" w:rsidR="00ED68FE" w:rsidRPr="003B68AE" w:rsidRDefault="00ED68FE" w:rsidP="00ED68FE">
            <w:pPr>
              <w:contextualSpacing/>
              <w:jc w:val="center"/>
              <w:rPr>
                <w:rFonts w:eastAsia="Arial"/>
                <w:sz w:val="26"/>
                <w:szCs w:val="26"/>
                <w:lang w:val="en-US" w:eastAsia="en-US"/>
              </w:rPr>
            </w:pPr>
          </w:p>
        </w:tc>
        <w:tc>
          <w:tcPr>
            <w:tcW w:w="627" w:type="dxa"/>
            <w:vAlign w:val="center"/>
          </w:tcPr>
          <w:p w14:paraId="05179787" w14:textId="77777777" w:rsidR="00ED68FE" w:rsidRPr="003B68AE" w:rsidRDefault="00ED68FE" w:rsidP="00ED68FE">
            <w:pPr>
              <w:contextualSpacing/>
              <w:jc w:val="center"/>
              <w:rPr>
                <w:rFonts w:eastAsia="Arial"/>
                <w:sz w:val="26"/>
                <w:szCs w:val="26"/>
                <w:lang w:val="en-US" w:eastAsia="en-US"/>
              </w:rPr>
            </w:pPr>
          </w:p>
        </w:tc>
        <w:tc>
          <w:tcPr>
            <w:tcW w:w="723" w:type="dxa"/>
            <w:vAlign w:val="center"/>
          </w:tcPr>
          <w:p w14:paraId="751CC625" w14:textId="77777777" w:rsidR="00ED68FE" w:rsidRPr="003B68AE" w:rsidRDefault="00ED68FE" w:rsidP="00ED68FE">
            <w:pPr>
              <w:contextualSpacing/>
              <w:jc w:val="center"/>
              <w:rPr>
                <w:rFonts w:eastAsia="Arial"/>
                <w:sz w:val="26"/>
                <w:szCs w:val="26"/>
                <w:lang w:val="en-US" w:eastAsia="en-US"/>
              </w:rPr>
            </w:pPr>
          </w:p>
        </w:tc>
        <w:tc>
          <w:tcPr>
            <w:tcW w:w="630" w:type="dxa"/>
            <w:vAlign w:val="center"/>
          </w:tcPr>
          <w:p w14:paraId="6BEA792E" w14:textId="77777777" w:rsidR="00ED68FE" w:rsidRPr="003B68AE" w:rsidRDefault="00ED68FE" w:rsidP="00ED68FE">
            <w:pPr>
              <w:contextualSpacing/>
              <w:jc w:val="center"/>
              <w:rPr>
                <w:rFonts w:eastAsia="Arial"/>
                <w:sz w:val="26"/>
                <w:szCs w:val="26"/>
                <w:lang w:val="en-US" w:eastAsia="en-US"/>
              </w:rPr>
            </w:pPr>
          </w:p>
        </w:tc>
        <w:tc>
          <w:tcPr>
            <w:tcW w:w="630" w:type="dxa"/>
            <w:vAlign w:val="center"/>
          </w:tcPr>
          <w:p w14:paraId="1D37B773" w14:textId="77777777" w:rsidR="00ED68FE" w:rsidRPr="003B68AE" w:rsidRDefault="00ED68FE" w:rsidP="00ED68FE">
            <w:pPr>
              <w:contextualSpacing/>
              <w:jc w:val="center"/>
              <w:rPr>
                <w:rFonts w:eastAsia="Arial"/>
                <w:sz w:val="26"/>
                <w:szCs w:val="26"/>
                <w:lang w:val="en-US" w:eastAsia="en-US"/>
              </w:rPr>
            </w:pPr>
          </w:p>
        </w:tc>
        <w:tc>
          <w:tcPr>
            <w:tcW w:w="630" w:type="dxa"/>
            <w:vAlign w:val="center"/>
          </w:tcPr>
          <w:p w14:paraId="7D85733E" w14:textId="77777777" w:rsidR="00ED68FE" w:rsidRPr="003B68AE" w:rsidRDefault="00ED68FE" w:rsidP="00ED68FE">
            <w:pPr>
              <w:contextualSpacing/>
              <w:jc w:val="center"/>
              <w:rPr>
                <w:rFonts w:eastAsia="Arial"/>
                <w:sz w:val="26"/>
                <w:szCs w:val="26"/>
                <w:lang w:val="en-US" w:eastAsia="en-US"/>
              </w:rPr>
            </w:pPr>
          </w:p>
        </w:tc>
      </w:tr>
      <w:tr w:rsidR="00ED68FE" w:rsidRPr="003B68AE" w14:paraId="4AC7A8C5" w14:textId="77777777" w:rsidTr="00ED68FE">
        <w:trPr>
          <w:trHeight w:val="278"/>
        </w:trPr>
        <w:tc>
          <w:tcPr>
            <w:tcW w:w="4107" w:type="dxa"/>
            <w:vAlign w:val="center"/>
          </w:tcPr>
          <w:p w14:paraId="1F8799F1" w14:textId="77777777" w:rsidR="00ED68FE" w:rsidRPr="003B68AE" w:rsidRDefault="00ED68FE" w:rsidP="00ED68FE">
            <w:pPr>
              <w:contextualSpacing/>
              <w:jc w:val="both"/>
              <w:rPr>
                <w:rFonts w:eastAsia="Arial"/>
                <w:sz w:val="24"/>
                <w:szCs w:val="24"/>
                <w:lang w:eastAsia="en-US"/>
              </w:rPr>
            </w:pPr>
            <w:r w:rsidRPr="003B68AE">
              <w:rPr>
                <w:rFonts w:eastAsia="Arial"/>
                <w:sz w:val="24"/>
                <w:szCs w:val="24"/>
                <w:lang w:eastAsia="en-US"/>
              </w:rPr>
              <w:t>HS giỏi các môn văn hóa khối 9</w:t>
            </w:r>
          </w:p>
        </w:tc>
        <w:tc>
          <w:tcPr>
            <w:tcW w:w="843" w:type="dxa"/>
            <w:vAlign w:val="center"/>
          </w:tcPr>
          <w:p w14:paraId="30296EF2"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4091FCD3" w14:textId="77777777" w:rsidR="00ED68FE" w:rsidRPr="003B68AE" w:rsidRDefault="00ED68FE" w:rsidP="00ED68FE">
            <w:pPr>
              <w:contextualSpacing/>
              <w:jc w:val="center"/>
              <w:rPr>
                <w:rFonts w:eastAsia="Arial"/>
                <w:sz w:val="26"/>
                <w:szCs w:val="26"/>
                <w:lang w:eastAsia="en-US"/>
              </w:rPr>
            </w:pPr>
          </w:p>
        </w:tc>
        <w:tc>
          <w:tcPr>
            <w:tcW w:w="540" w:type="dxa"/>
            <w:vAlign w:val="center"/>
          </w:tcPr>
          <w:p w14:paraId="3B9D0C5C" w14:textId="77777777" w:rsidR="00ED68FE" w:rsidRPr="003B68AE" w:rsidRDefault="00ED68FE" w:rsidP="00ED68FE">
            <w:pPr>
              <w:contextualSpacing/>
              <w:jc w:val="center"/>
              <w:rPr>
                <w:rFonts w:eastAsia="Arial"/>
                <w:sz w:val="26"/>
                <w:szCs w:val="26"/>
                <w:lang w:eastAsia="en-US"/>
              </w:rPr>
            </w:pPr>
          </w:p>
        </w:tc>
        <w:tc>
          <w:tcPr>
            <w:tcW w:w="627" w:type="dxa"/>
            <w:vAlign w:val="center"/>
          </w:tcPr>
          <w:p w14:paraId="12EFF9DE" w14:textId="77777777" w:rsidR="00ED68FE" w:rsidRPr="003B68AE" w:rsidRDefault="00ED68FE" w:rsidP="00ED68FE">
            <w:pPr>
              <w:contextualSpacing/>
              <w:jc w:val="center"/>
              <w:rPr>
                <w:rFonts w:eastAsia="Arial"/>
                <w:sz w:val="26"/>
                <w:szCs w:val="26"/>
                <w:lang w:val="en-US" w:eastAsia="en-US"/>
              </w:rPr>
            </w:pPr>
            <w:r w:rsidRPr="003B68AE">
              <w:rPr>
                <w:rFonts w:eastAsia="Arial"/>
                <w:sz w:val="26"/>
                <w:szCs w:val="26"/>
                <w:lang w:val="en-US" w:eastAsia="en-US"/>
              </w:rPr>
              <w:t>8</w:t>
            </w:r>
          </w:p>
        </w:tc>
        <w:tc>
          <w:tcPr>
            <w:tcW w:w="723" w:type="dxa"/>
            <w:vAlign w:val="center"/>
          </w:tcPr>
          <w:p w14:paraId="1B518853"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21E7A75B"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4F0C014F"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1A9B16D5" w14:textId="77777777" w:rsidR="00ED68FE" w:rsidRPr="003B68AE" w:rsidRDefault="00ED68FE" w:rsidP="00ED68FE">
            <w:pPr>
              <w:contextualSpacing/>
              <w:jc w:val="center"/>
              <w:rPr>
                <w:rFonts w:eastAsia="Arial"/>
                <w:sz w:val="26"/>
                <w:szCs w:val="26"/>
                <w:lang w:val="en-US" w:eastAsia="en-US"/>
              </w:rPr>
            </w:pPr>
            <w:r w:rsidRPr="003B68AE">
              <w:rPr>
                <w:rFonts w:eastAsia="Arial"/>
                <w:sz w:val="26"/>
                <w:szCs w:val="26"/>
                <w:lang w:val="en-US" w:eastAsia="en-US"/>
              </w:rPr>
              <w:t>3</w:t>
            </w:r>
          </w:p>
        </w:tc>
      </w:tr>
      <w:tr w:rsidR="00ED68FE" w:rsidRPr="003B68AE" w14:paraId="0A52C9A4" w14:textId="77777777" w:rsidTr="00ED68FE">
        <w:trPr>
          <w:trHeight w:val="278"/>
        </w:trPr>
        <w:tc>
          <w:tcPr>
            <w:tcW w:w="4107" w:type="dxa"/>
            <w:vAlign w:val="center"/>
          </w:tcPr>
          <w:p w14:paraId="68A25AAA" w14:textId="77777777" w:rsidR="00ED68FE" w:rsidRPr="003B68AE" w:rsidRDefault="00ED68FE" w:rsidP="00ED68FE">
            <w:pPr>
              <w:contextualSpacing/>
              <w:jc w:val="both"/>
              <w:rPr>
                <w:rFonts w:eastAsia="Arial"/>
                <w:sz w:val="24"/>
                <w:szCs w:val="24"/>
                <w:lang w:eastAsia="en-US"/>
              </w:rPr>
            </w:pPr>
            <w:r w:rsidRPr="003B68AE">
              <w:rPr>
                <w:rFonts w:eastAsia="Arial"/>
                <w:sz w:val="24"/>
                <w:szCs w:val="24"/>
                <w:lang w:eastAsia="en-US"/>
              </w:rPr>
              <w:t>HS thi giao lưu các môn văn hoá lớp 8</w:t>
            </w:r>
          </w:p>
        </w:tc>
        <w:tc>
          <w:tcPr>
            <w:tcW w:w="843" w:type="dxa"/>
            <w:vAlign w:val="center"/>
          </w:tcPr>
          <w:p w14:paraId="377D2870"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5785341E" w14:textId="77777777" w:rsidR="00ED68FE" w:rsidRPr="003B68AE" w:rsidRDefault="00ED68FE" w:rsidP="00ED68FE">
            <w:pPr>
              <w:contextualSpacing/>
              <w:jc w:val="center"/>
              <w:rPr>
                <w:rFonts w:eastAsia="Arial"/>
                <w:sz w:val="26"/>
                <w:szCs w:val="26"/>
                <w:lang w:eastAsia="en-US"/>
              </w:rPr>
            </w:pPr>
          </w:p>
        </w:tc>
        <w:tc>
          <w:tcPr>
            <w:tcW w:w="540" w:type="dxa"/>
            <w:vAlign w:val="center"/>
          </w:tcPr>
          <w:p w14:paraId="2C2D3E2A" w14:textId="77777777" w:rsidR="00ED68FE" w:rsidRPr="003B68AE" w:rsidRDefault="00ED68FE" w:rsidP="00ED68FE">
            <w:pPr>
              <w:contextualSpacing/>
              <w:jc w:val="center"/>
              <w:rPr>
                <w:rFonts w:eastAsia="Arial"/>
                <w:sz w:val="26"/>
                <w:szCs w:val="26"/>
                <w:lang w:val="en-US" w:eastAsia="en-US"/>
              </w:rPr>
            </w:pPr>
          </w:p>
        </w:tc>
        <w:tc>
          <w:tcPr>
            <w:tcW w:w="627" w:type="dxa"/>
            <w:vAlign w:val="center"/>
          </w:tcPr>
          <w:p w14:paraId="5EB68DE0" w14:textId="77777777" w:rsidR="00ED68FE" w:rsidRPr="003B68AE" w:rsidRDefault="00ED68FE" w:rsidP="00ED68FE">
            <w:pPr>
              <w:contextualSpacing/>
              <w:jc w:val="center"/>
              <w:rPr>
                <w:rFonts w:eastAsia="Arial"/>
                <w:sz w:val="26"/>
                <w:szCs w:val="26"/>
                <w:lang w:val="en-US" w:eastAsia="en-US"/>
              </w:rPr>
            </w:pPr>
            <w:r w:rsidRPr="003B68AE">
              <w:rPr>
                <w:rFonts w:eastAsia="Arial"/>
                <w:sz w:val="26"/>
                <w:szCs w:val="26"/>
                <w:lang w:val="en-US" w:eastAsia="en-US"/>
              </w:rPr>
              <w:t>10</w:t>
            </w:r>
          </w:p>
        </w:tc>
        <w:tc>
          <w:tcPr>
            <w:tcW w:w="723" w:type="dxa"/>
            <w:vAlign w:val="center"/>
          </w:tcPr>
          <w:p w14:paraId="1C6DA232"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34F40725"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10C2EC03"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20E4F334" w14:textId="77777777" w:rsidR="00ED68FE" w:rsidRPr="003B68AE" w:rsidRDefault="00ED68FE" w:rsidP="00ED68FE">
            <w:pPr>
              <w:contextualSpacing/>
              <w:jc w:val="center"/>
              <w:rPr>
                <w:rFonts w:eastAsia="Arial"/>
                <w:sz w:val="26"/>
                <w:szCs w:val="26"/>
                <w:lang w:eastAsia="en-US"/>
              </w:rPr>
            </w:pPr>
          </w:p>
        </w:tc>
      </w:tr>
      <w:tr w:rsidR="00ED68FE" w:rsidRPr="003B68AE" w14:paraId="4CCE211C" w14:textId="77777777" w:rsidTr="00ED68FE">
        <w:trPr>
          <w:trHeight w:val="323"/>
        </w:trPr>
        <w:tc>
          <w:tcPr>
            <w:tcW w:w="4107" w:type="dxa"/>
            <w:vAlign w:val="center"/>
          </w:tcPr>
          <w:p w14:paraId="250E5173" w14:textId="77777777" w:rsidR="00ED68FE" w:rsidRPr="003B68AE" w:rsidRDefault="00ED68FE" w:rsidP="00ED68FE">
            <w:pPr>
              <w:contextualSpacing/>
              <w:jc w:val="both"/>
              <w:rPr>
                <w:rFonts w:eastAsia="Arial"/>
                <w:sz w:val="24"/>
                <w:szCs w:val="24"/>
                <w:lang w:eastAsia="en-US"/>
              </w:rPr>
            </w:pPr>
            <w:r w:rsidRPr="003B68AE">
              <w:rPr>
                <w:rFonts w:eastAsia="Arial"/>
                <w:sz w:val="24"/>
                <w:szCs w:val="24"/>
                <w:lang w:eastAsia="en-US"/>
              </w:rPr>
              <w:t>Thi tuyển chọn VĐV cấp huyện</w:t>
            </w:r>
          </w:p>
        </w:tc>
        <w:tc>
          <w:tcPr>
            <w:tcW w:w="843" w:type="dxa"/>
            <w:vAlign w:val="center"/>
          </w:tcPr>
          <w:p w14:paraId="31577D73"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047461FF" w14:textId="77777777" w:rsidR="00ED68FE" w:rsidRPr="003B68AE" w:rsidRDefault="00ED68FE" w:rsidP="00ED68FE">
            <w:pPr>
              <w:contextualSpacing/>
              <w:jc w:val="center"/>
              <w:rPr>
                <w:rFonts w:eastAsia="Arial"/>
                <w:sz w:val="26"/>
                <w:szCs w:val="26"/>
                <w:lang w:eastAsia="en-US"/>
              </w:rPr>
            </w:pPr>
          </w:p>
        </w:tc>
        <w:tc>
          <w:tcPr>
            <w:tcW w:w="540" w:type="dxa"/>
            <w:vAlign w:val="center"/>
          </w:tcPr>
          <w:p w14:paraId="7FE03678" w14:textId="77777777" w:rsidR="00ED68FE" w:rsidRPr="003B68AE" w:rsidRDefault="00ED68FE" w:rsidP="00ED68FE">
            <w:pPr>
              <w:contextualSpacing/>
              <w:jc w:val="center"/>
              <w:rPr>
                <w:rFonts w:eastAsia="Arial"/>
                <w:sz w:val="26"/>
                <w:szCs w:val="26"/>
                <w:lang w:eastAsia="en-US"/>
              </w:rPr>
            </w:pPr>
          </w:p>
        </w:tc>
        <w:tc>
          <w:tcPr>
            <w:tcW w:w="627" w:type="dxa"/>
            <w:vAlign w:val="center"/>
          </w:tcPr>
          <w:p w14:paraId="57969AB2" w14:textId="77777777" w:rsidR="00ED68FE" w:rsidRPr="003B68AE" w:rsidRDefault="00ED68FE" w:rsidP="00ED68FE">
            <w:pPr>
              <w:contextualSpacing/>
              <w:jc w:val="center"/>
              <w:rPr>
                <w:rFonts w:eastAsia="Arial"/>
                <w:sz w:val="26"/>
                <w:szCs w:val="26"/>
                <w:lang w:eastAsia="en-US"/>
              </w:rPr>
            </w:pPr>
          </w:p>
        </w:tc>
        <w:tc>
          <w:tcPr>
            <w:tcW w:w="723" w:type="dxa"/>
            <w:vAlign w:val="center"/>
          </w:tcPr>
          <w:p w14:paraId="47B9774E"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3122C09B"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1D43C8E9"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4C7F5AE0" w14:textId="77777777" w:rsidR="00ED68FE" w:rsidRPr="003B68AE" w:rsidRDefault="00ED68FE" w:rsidP="00ED68FE">
            <w:pPr>
              <w:contextualSpacing/>
              <w:jc w:val="center"/>
              <w:rPr>
                <w:rFonts w:eastAsia="Arial"/>
                <w:sz w:val="26"/>
                <w:szCs w:val="26"/>
                <w:lang w:eastAsia="en-US"/>
              </w:rPr>
            </w:pPr>
          </w:p>
        </w:tc>
      </w:tr>
      <w:tr w:rsidR="00ED68FE" w:rsidRPr="003B68AE" w14:paraId="23016F96" w14:textId="77777777" w:rsidTr="00ED68FE">
        <w:trPr>
          <w:trHeight w:val="323"/>
        </w:trPr>
        <w:tc>
          <w:tcPr>
            <w:tcW w:w="4107" w:type="dxa"/>
            <w:vAlign w:val="center"/>
          </w:tcPr>
          <w:p w14:paraId="1AD911EE" w14:textId="77777777" w:rsidR="00ED68FE" w:rsidRPr="003B68AE" w:rsidRDefault="00ED68FE" w:rsidP="00ED68FE">
            <w:pPr>
              <w:contextualSpacing/>
              <w:jc w:val="both"/>
              <w:rPr>
                <w:rFonts w:eastAsia="Arial"/>
                <w:sz w:val="24"/>
                <w:szCs w:val="24"/>
                <w:lang w:eastAsia="en-US"/>
              </w:rPr>
            </w:pPr>
            <w:r w:rsidRPr="003B68AE">
              <w:rPr>
                <w:rFonts w:eastAsia="Arial"/>
                <w:sz w:val="24"/>
                <w:szCs w:val="24"/>
                <w:lang w:eastAsia="en-US"/>
              </w:rPr>
              <w:t>Thi Sáng tạo thanh thiếu niên nhi đồng</w:t>
            </w:r>
          </w:p>
        </w:tc>
        <w:tc>
          <w:tcPr>
            <w:tcW w:w="843" w:type="dxa"/>
            <w:vAlign w:val="center"/>
          </w:tcPr>
          <w:p w14:paraId="14919A60"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30DC1038" w14:textId="77777777" w:rsidR="00ED68FE" w:rsidRPr="003B68AE" w:rsidRDefault="00ED68FE" w:rsidP="00ED68FE">
            <w:pPr>
              <w:contextualSpacing/>
              <w:jc w:val="center"/>
              <w:rPr>
                <w:rFonts w:eastAsia="Arial"/>
                <w:sz w:val="26"/>
                <w:szCs w:val="26"/>
                <w:lang w:eastAsia="en-US"/>
              </w:rPr>
            </w:pPr>
          </w:p>
        </w:tc>
        <w:tc>
          <w:tcPr>
            <w:tcW w:w="540" w:type="dxa"/>
            <w:vAlign w:val="center"/>
          </w:tcPr>
          <w:p w14:paraId="056708CB" w14:textId="77777777" w:rsidR="00ED68FE" w:rsidRPr="003B68AE" w:rsidRDefault="00ED68FE" w:rsidP="00ED68FE">
            <w:pPr>
              <w:contextualSpacing/>
              <w:jc w:val="center"/>
              <w:rPr>
                <w:rFonts w:eastAsia="Arial"/>
                <w:sz w:val="26"/>
                <w:szCs w:val="26"/>
                <w:lang w:val="en-US" w:eastAsia="en-US"/>
              </w:rPr>
            </w:pPr>
          </w:p>
        </w:tc>
        <w:tc>
          <w:tcPr>
            <w:tcW w:w="627" w:type="dxa"/>
            <w:vAlign w:val="center"/>
          </w:tcPr>
          <w:p w14:paraId="5CC8FC0E" w14:textId="77777777" w:rsidR="00ED68FE" w:rsidRPr="003B68AE" w:rsidRDefault="00ED68FE" w:rsidP="00ED68FE">
            <w:pPr>
              <w:contextualSpacing/>
              <w:jc w:val="center"/>
              <w:rPr>
                <w:rFonts w:eastAsia="Arial"/>
                <w:sz w:val="26"/>
                <w:szCs w:val="26"/>
                <w:lang w:val="en-US" w:eastAsia="en-US"/>
              </w:rPr>
            </w:pPr>
            <w:r w:rsidRPr="003B68AE">
              <w:rPr>
                <w:rFonts w:eastAsia="Arial"/>
                <w:sz w:val="26"/>
                <w:szCs w:val="26"/>
                <w:lang w:val="en-US" w:eastAsia="en-US"/>
              </w:rPr>
              <w:t>1</w:t>
            </w:r>
          </w:p>
        </w:tc>
        <w:tc>
          <w:tcPr>
            <w:tcW w:w="723" w:type="dxa"/>
            <w:vAlign w:val="center"/>
          </w:tcPr>
          <w:p w14:paraId="257A9AA6"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6B8BABEB"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684F3980" w14:textId="77777777" w:rsidR="00ED68FE" w:rsidRPr="003B68AE" w:rsidRDefault="00ED68FE" w:rsidP="00ED68FE">
            <w:pPr>
              <w:contextualSpacing/>
              <w:jc w:val="center"/>
              <w:rPr>
                <w:rFonts w:eastAsia="Arial"/>
                <w:sz w:val="26"/>
                <w:szCs w:val="26"/>
                <w:lang w:eastAsia="en-US"/>
              </w:rPr>
            </w:pPr>
          </w:p>
        </w:tc>
        <w:tc>
          <w:tcPr>
            <w:tcW w:w="630" w:type="dxa"/>
            <w:vAlign w:val="center"/>
          </w:tcPr>
          <w:p w14:paraId="425DC954" w14:textId="77777777" w:rsidR="00ED68FE" w:rsidRPr="003B68AE" w:rsidRDefault="00ED68FE" w:rsidP="00ED68FE">
            <w:pPr>
              <w:contextualSpacing/>
              <w:jc w:val="center"/>
              <w:rPr>
                <w:rFonts w:eastAsia="Arial"/>
                <w:sz w:val="26"/>
                <w:szCs w:val="26"/>
                <w:lang w:eastAsia="en-US"/>
              </w:rPr>
            </w:pPr>
          </w:p>
        </w:tc>
      </w:tr>
    </w:tbl>
    <w:p w14:paraId="266D6692" w14:textId="46ADAE22" w:rsidR="001E7D04" w:rsidRPr="00BD5B1A" w:rsidRDefault="00C87584" w:rsidP="007634F1">
      <w:pPr>
        <w:ind w:firstLine="700"/>
        <w:jc w:val="both"/>
        <w:rPr>
          <w:b/>
        </w:rPr>
      </w:pPr>
      <w:r>
        <w:rPr>
          <w:b/>
          <w:lang w:val="en-US"/>
        </w:rPr>
        <w:t>7.2.3</w:t>
      </w:r>
      <w:r w:rsidR="001E7D04" w:rsidRPr="00BD5B1A">
        <w:rPr>
          <w:b/>
        </w:rPr>
        <w:t>. Giải pháp</w:t>
      </w:r>
    </w:p>
    <w:p w14:paraId="5E6EEDF3" w14:textId="77777777" w:rsidR="001376B2" w:rsidRPr="006045E2" w:rsidRDefault="001376B2" w:rsidP="007634F1">
      <w:pPr>
        <w:ind w:firstLine="700"/>
        <w:jc w:val="both"/>
      </w:pPr>
      <w:r w:rsidRPr="006045E2">
        <w:t>- Tổ chức học tập nội quy học sinh ngay từ đầu năm học đặc biệt là học sinh đầu cấp.</w:t>
      </w:r>
    </w:p>
    <w:p w14:paraId="60AB77B7" w14:textId="77777777" w:rsidR="001376B2" w:rsidRPr="006045E2" w:rsidRDefault="001376B2" w:rsidP="007634F1">
      <w:pPr>
        <w:ind w:firstLine="700"/>
        <w:jc w:val="both"/>
      </w:pPr>
      <w:r w:rsidRPr="006045E2">
        <w:t>- Xây dựng nội quy và quản lí tốt giờ tự học buổi tối đối với học sinh nội trú ở tại trường</w:t>
      </w:r>
    </w:p>
    <w:p w14:paraId="2D1C8BA9" w14:textId="77777777" w:rsidR="001376B2" w:rsidRPr="006045E2" w:rsidRDefault="001376B2" w:rsidP="007634F1">
      <w:pPr>
        <w:ind w:firstLine="700"/>
        <w:jc w:val="both"/>
      </w:pPr>
      <w:r w:rsidRPr="006045E2">
        <w:t>- Giáo viên chủ nhiệm các lớp thường xuyên bám sát lớp, tìm hiểu về hoàn cảnh học sinh từ đó đề ra biện pháp giáo dục kịp thời, tuyên truyền vận động học sinh xây dựng và phát huy sức mạnh tập thể, tinh thần tương thân tương ái đặc biệt là việc xây dựng các đôi bạn cùng tiến ở các lớp.</w:t>
      </w:r>
    </w:p>
    <w:p w14:paraId="3B26A69D" w14:textId="77777777" w:rsidR="001376B2" w:rsidRPr="006045E2" w:rsidRDefault="001376B2" w:rsidP="007634F1">
      <w:pPr>
        <w:ind w:firstLine="700"/>
        <w:jc w:val="both"/>
      </w:pPr>
      <w:r w:rsidRPr="006045E2">
        <w:t>- Phối hợp với các các ban ngành đoàn thể xã, bản trong việc vận động và duy trì sĩ số học sinh.</w:t>
      </w:r>
    </w:p>
    <w:p w14:paraId="54D2B52B" w14:textId="771A810F" w:rsidR="001376B2" w:rsidRPr="00211D4C" w:rsidRDefault="001376B2" w:rsidP="007634F1">
      <w:pPr>
        <w:ind w:firstLine="700"/>
        <w:jc w:val="both"/>
        <w:rPr>
          <w:lang w:val="en-US"/>
        </w:rPr>
      </w:pPr>
      <w:r w:rsidRPr="006045E2">
        <w:t>- Giáo dục ý thức cho học sinh về việc giữ gìn vệ sinh cá nhân và xây dựng môi trường học tập: Xanh – sạch – đẹp</w:t>
      </w:r>
      <w:r w:rsidR="00211D4C">
        <w:rPr>
          <w:lang w:val="en-US"/>
        </w:rPr>
        <w:t xml:space="preserve"> – an toàn</w:t>
      </w:r>
    </w:p>
    <w:p w14:paraId="327D0E2F" w14:textId="77777777" w:rsidR="001376B2" w:rsidRPr="006045E2" w:rsidRDefault="001376B2" w:rsidP="007634F1">
      <w:pPr>
        <w:ind w:firstLine="700"/>
        <w:jc w:val="both"/>
      </w:pPr>
      <w:r w:rsidRPr="006045E2">
        <w:t>- Giữ vững mối quan hệ gia đình - nhà trường - xã hội.</w:t>
      </w:r>
    </w:p>
    <w:p w14:paraId="0295F992" w14:textId="77777777" w:rsidR="001376B2" w:rsidRPr="006045E2" w:rsidRDefault="001376B2" w:rsidP="007634F1">
      <w:pPr>
        <w:ind w:firstLine="700"/>
        <w:jc w:val="both"/>
      </w:pPr>
      <w:r w:rsidRPr="006045E2">
        <w:t>- Thường xuyên tổ chức các hoạt động ngoại khóa, tạo tinh thần đoàn kết giữa học sinh với học sinh, sự gần gũi giữa giáo viên với học sinh.</w:t>
      </w:r>
    </w:p>
    <w:p w14:paraId="4E93F702" w14:textId="77777777" w:rsidR="001376B2" w:rsidRPr="006045E2" w:rsidRDefault="001376B2" w:rsidP="007634F1">
      <w:pPr>
        <w:ind w:firstLine="700"/>
        <w:jc w:val="both"/>
      </w:pPr>
      <w:r w:rsidRPr="006045E2">
        <w:t>- Tổ chức các buổi lao động công ích giúp gia đình neo đơn, học sinh có hoàn cảnh khó khăn.</w:t>
      </w:r>
    </w:p>
    <w:p w14:paraId="1D77DE93" w14:textId="77777777" w:rsidR="001376B2" w:rsidRPr="006045E2" w:rsidRDefault="001376B2" w:rsidP="007634F1">
      <w:pPr>
        <w:ind w:firstLine="700"/>
        <w:jc w:val="both"/>
      </w:pPr>
      <w:r w:rsidRPr="006045E2">
        <w:lastRenderedPageBreak/>
        <w:t>- Tổ chức các buổi giao lưu văn hóa, văn nghệ giữa các lớp, với các đơn vị trường bạn.</w:t>
      </w:r>
    </w:p>
    <w:p w14:paraId="1AA26587" w14:textId="009D1B0E" w:rsidR="001376B2" w:rsidRDefault="001376B2" w:rsidP="007634F1">
      <w:pPr>
        <w:ind w:firstLine="700"/>
        <w:jc w:val="both"/>
      </w:pPr>
      <w:r w:rsidRPr="006045E2">
        <w:t xml:space="preserve">- Tuyên truyền đẩy lùi và đẩy xã các tệ nạn xã hội ra khỏi môi trường giáo dục cũng như ở địa phương với phương châm: môi trường không </w:t>
      </w:r>
      <w:r w:rsidR="00211D4C">
        <w:rPr>
          <w:lang w:val="en-US"/>
        </w:rPr>
        <w:t>TNXH</w:t>
      </w:r>
      <w:r w:rsidRPr="006045E2">
        <w:t>.</w:t>
      </w:r>
    </w:p>
    <w:p w14:paraId="790F5954" w14:textId="7F5279FD" w:rsidR="00C87584" w:rsidRDefault="00C87584" w:rsidP="007634F1">
      <w:pPr>
        <w:ind w:firstLine="700"/>
        <w:jc w:val="both"/>
      </w:pPr>
      <w:r>
        <w:rPr>
          <w:lang w:val="en-US"/>
        </w:rPr>
        <w:t xml:space="preserve">- Đổi mới PPDH: </w:t>
      </w:r>
      <w:r w:rsidRPr="000B1C86">
        <w:t>Lựa chọn phương pháp dạy học phù hợp với môn học, nội dung bài học để tổ chức các hoạt động học tập của học sinh bảo đảm chất lượng; sắp xếp, bố trí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khuôn viên nhà trường), khuyến khích các hình thức dạy học nhằm thúc đẩy hứng thú học tập của học sinh</w:t>
      </w:r>
    </w:p>
    <w:p w14:paraId="1A1EDAD8" w14:textId="3817F5A8" w:rsidR="00C87584" w:rsidRPr="00C87584" w:rsidRDefault="00C87584" w:rsidP="007634F1">
      <w:pPr>
        <w:ind w:firstLine="700"/>
        <w:jc w:val="both"/>
        <w:rPr>
          <w:lang w:val="en-US"/>
        </w:rPr>
      </w:pPr>
      <w:r>
        <w:rPr>
          <w:lang w:val="en-US"/>
        </w:rPr>
        <w:t xml:space="preserve">- Đổi mới kiểm tra đánh giá: </w:t>
      </w:r>
      <w:r w:rsidRPr="00B27BDA">
        <w:t>tăng cường thực hiện việc kiểm tra, đánh giá định kì thông qua bài thực hành, dự án học tập (ngoài bài KT trên giấy hoặc trên máy tính)</w:t>
      </w:r>
    </w:p>
    <w:p w14:paraId="631DA164" w14:textId="0AF2F064" w:rsidR="001376B2" w:rsidRPr="006045E2" w:rsidRDefault="001376B2" w:rsidP="007634F1">
      <w:pPr>
        <w:ind w:firstLine="700"/>
        <w:jc w:val="both"/>
      </w:pPr>
      <w:r w:rsidRPr="006045E2">
        <w:t xml:space="preserve">- </w:t>
      </w:r>
      <w:r w:rsidR="00C87584">
        <w:rPr>
          <w:lang w:val="en-US"/>
        </w:rPr>
        <w:t xml:space="preserve">Công tác BD HSG: </w:t>
      </w:r>
      <w:r w:rsidRPr="006045E2">
        <w:t>Lựa chọn học sinh ngay từ đầu năm học thông qua các tiết dạy, qua kiểm tra chất lượng đầu năm thành lập đội tuyển, mở lớp bồi dưỡng học sinh khá giỏi. Lựa chọn đội ngũ giáo viên tâm huyết, có trách nhiệm, khát vọng và có kiến thức, có phương pháp tốt để bồi dưỡng. Giáo viên trực tiếp bồi dưỡng có trách nhiệm xây dựng kế hoạch và nội dung chương trình bồi dưỡng trình BGH phê duyệt.</w:t>
      </w:r>
    </w:p>
    <w:p w14:paraId="02C55FC2" w14:textId="77777777" w:rsidR="001376B2" w:rsidRPr="006045E2" w:rsidRDefault="001376B2" w:rsidP="007634F1">
      <w:pPr>
        <w:ind w:firstLine="700"/>
        <w:jc w:val="both"/>
        <w:rPr>
          <w:lang w:val="nl-NL"/>
        </w:rPr>
      </w:pPr>
      <w:r w:rsidRPr="006045E2">
        <w:rPr>
          <w:lang w:val="nl-NL"/>
        </w:rPr>
        <w:t xml:space="preserve">- Tổ chức cho học sinh ôn học sinh giỏi, đăng kí ôn thi vào lớp 10 ngay từ đầu năm; có kế hoạch phụ đạo học sinh yếu,kém. Đẩy mạnh các hoạt động học tập với môn Tiếng Anh để nâng cao chất lượng học môn TA. </w:t>
      </w:r>
    </w:p>
    <w:p w14:paraId="68F75490" w14:textId="0C26E077" w:rsidR="001376B2" w:rsidRPr="006045E2" w:rsidRDefault="001376B2" w:rsidP="007634F1">
      <w:pPr>
        <w:ind w:firstLine="700"/>
        <w:jc w:val="both"/>
      </w:pPr>
      <w:r w:rsidRPr="006045E2">
        <w:rPr>
          <w:lang w:val="nl-NL"/>
        </w:rPr>
        <w:t xml:space="preserve">- Thực hiện vận động và xin ý kiến cha mẹ học sinh để học sinh học thêm buổi 2, ít nhất </w:t>
      </w:r>
      <w:r w:rsidR="00A07DBF">
        <w:rPr>
          <w:lang w:val="nl-NL"/>
        </w:rPr>
        <w:t>2</w:t>
      </w:r>
      <w:r w:rsidRPr="006045E2">
        <w:rPr>
          <w:lang w:val="nl-NL"/>
        </w:rPr>
        <w:t xml:space="preserve"> buổi/tuần tập trung vào ôn tập, bồi dưỡng, ôn thi vào lớp 10.</w:t>
      </w:r>
    </w:p>
    <w:p w14:paraId="73741644" w14:textId="77777777" w:rsidR="001376B2" w:rsidRPr="000F521B" w:rsidRDefault="001376B2" w:rsidP="007634F1">
      <w:pPr>
        <w:ind w:firstLine="700"/>
        <w:jc w:val="both"/>
      </w:pPr>
      <w:r w:rsidRPr="006045E2">
        <w:t xml:space="preserve">- BGH và các tổ trưởng cùng GV cốt cán xây </w:t>
      </w:r>
      <w:r w:rsidRPr="000F521B">
        <w:t>dựng kế hoạch cụ thể; giao nhiệm vụ cho GV tổ chức thực hiện việc hoạt động của các câu lạc bộ yêu thích theo môn học. Nhằm phát huy năng lực, sở trường của học sinh; tạo ra sự tương trợ lẫn nhau trong học tập giữa các bạn trong nhóm của các khối lớp. Duy trì các hoạt động này hàng năm thành hoạt động thúc đẩy phong trào học tập. Phát huy tối đa hiệu quả của các CLB này trong phát triển nền nếp học tập của học sinh.</w:t>
      </w:r>
    </w:p>
    <w:p w14:paraId="27C3502B" w14:textId="24E0FF53" w:rsidR="001376B2" w:rsidRPr="006045E2" w:rsidRDefault="001376B2" w:rsidP="007634F1">
      <w:pPr>
        <w:ind w:firstLine="700"/>
        <w:jc w:val="both"/>
        <w:rPr>
          <w:lang w:val="nl-NL"/>
        </w:rPr>
      </w:pPr>
      <w:r w:rsidRPr="006045E2">
        <w:t xml:space="preserve">- </w:t>
      </w:r>
      <w:r w:rsidRPr="006045E2">
        <w:rPr>
          <w:lang w:val="nl-NL"/>
        </w:rPr>
        <w:t xml:space="preserve">Nâng cao chất lượng hoạt động giáo dục ngoài giờ lên lớp, thực hiện có hiệu quả giờ sinh hoạt lớp, môn học Tự chọn theo phân phối chương trình do Bộ GD &amp; ĐT quy định; Tổ chức hiệu quả các hoạt động GDNGLL do nhà trường </w:t>
      </w:r>
      <w:r w:rsidR="00211D4C">
        <w:rPr>
          <w:lang w:val="nl-NL"/>
        </w:rPr>
        <w:t>xây dựng kế hoạch</w:t>
      </w:r>
      <w:r w:rsidRPr="006045E2">
        <w:rPr>
          <w:lang w:val="nl-NL"/>
        </w:rPr>
        <w:t xml:space="preserve"> sinh hoạt liên đội, các hoạt động văn hóa văn nghệ, thể dục thể thao, hoạt động nhân đạo từ thiện, hoạt động giáo dục truyền thông, rèn kỹ năng sống, trải nghiệm sáng tạo.</w:t>
      </w:r>
    </w:p>
    <w:p w14:paraId="0AE74C67" w14:textId="6B75D3BA" w:rsidR="001376B2" w:rsidRDefault="001376B2" w:rsidP="007634F1">
      <w:pPr>
        <w:ind w:firstLine="700"/>
        <w:jc w:val="both"/>
        <w:rPr>
          <w:lang w:val="nl-NL"/>
        </w:rPr>
      </w:pPr>
      <w:r w:rsidRPr="006045E2">
        <w:rPr>
          <w:lang w:val="nl-NL"/>
        </w:rPr>
        <w:t>- Tổ chức hướng dẫn học sinh sử dụng các thiết bị học tập trực tuyến, khuyến khích học sinh sử dụng các thiết bị CNTT hỗ trợ việc học tập, khai thác, tìm hiểu, mở rộng kiến thức. Tuyên truyền PHHS mua các thiết bị hỗ trợ học tập trực tuyến như điện thoại, tivi Smath</w:t>
      </w:r>
      <w:r w:rsidR="00211D4C">
        <w:rPr>
          <w:lang w:val="nl-NL"/>
        </w:rPr>
        <w:t>, máy tính</w:t>
      </w:r>
      <w:r w:rsidRPr="006045E2">
        <w:rPr>
          <w:lang w:val="nl-NL"/>
        </w:rPr>
        <w:t xml:space="preserve"> để hỗ trợ con em mình khi thực hiện học trực tuyến </w:t>
      </w:r>
    </w:p>
    <w:p w14:paraId="6E8C7501" w14:textId="6875BC52" w:rsidR="00815A31" w:rsidRDefault="00815A31" w:rsidP="007634F1">
      <w:pPr>
        <w:ind w:firstLine="700"/>
        <w:jc w:val="both"/>
        <w:rPr>
          <w:lang w:val="nl-NL"/>
        </w:rPr>
      </w:pPr>
      <w:r>
        <w:rPr>
          <w:lang w:val="nl-NL"/>
        </w:rPr>
        <w:lastRenderedPageBreak/>
        <w:t>- Phát động phong trào mỗi thầy cô cùng dạy thêm, h</w:t>
      </w:r>
      <w:r w:rsidR="00D678D2">
        <w:rPr>
          <w:lang w:val="nl-NL"/>
        </w:rPr>
        <w:t>ỗ</w:t>
      </w:r>
      <w:r>
        <w:rPr>
          <w:lang w:val="nl-NL"/>
        </w:rPr>
        <w:t xml:space="preserve"> trợ, BD, phụ đạo 1 buổi tối ( buổi trực nội trú) dành cho những môn học mà mình giảng dạy để nâng cao chất lượng học sinh.</w:t>
      </w:r>
    </w:p>
    <w:p w14:paraId="175D8BF3" w14:textId="60974068" w:rsidR="006D0A37" w:rsidRPr="00D678D2" w:rsidRDefault="00C87584" w:rsidP="007634F1">
      <w:pPr>
        <w:ind w:firstLine="700"/>
        <w:jc w:val="both"/>
        <w:rPr>
          <w:b/>
          <w:lang w:val="nl-NL"/>
        </w:rPr>
      </w:pPr>
      <w:r>
        <w:rPr>
          <w:b/>
          <w:lang w:val="nl-NL"/>
        </w:rPr>
        <w:t>7</w:t>
      </w:r>
      <w:r w:rsidR="006D0A37" w:rsidRPr="00D678D2">
        <w:rPr>
          <w:b/>
          <w:lang w:val="nl-NL"/>
        </w:rPr>
        <w:t>.</w:t>
      </w:r>
      <w:r>
        <w:rPr>
          <w:b/>
          <w:lang w:val="nl-NL"/>
        </w:rPr>
        <w:t>3</w:t>
      </w:r>
      <w:r w:rsidR="006D0A37" w:rsidRPr="00D678D2">
        <w:rPr>
          <w:b/>
          <w:lang w:val="nl-NL"/>
        </w:rPr>
        <w:t>. Công tác giáo dục hướng nghiệp và phân l</w:t>
      </w:r>
      <w:r w:rsidR="00D678D2" w:rsidRPr="00D678D2">
        <w:rPr>
          <w:b/>
          <w:lang w:val="nl-NL"/>
        </w:rPr>
        <w:t>u</w:t>
      </w:r>
      <w:r w:rsidR="006D0A37" w:rsidRPr="00D678D2">
        <w:rPr>
          <w:b/>
          <w:lang w:val="nl-NL"/>
        </w:rPr>
        <w:t>ồng cho học sinh.</w:t>
      </w:r>
    </w:p>
    <w:p w14:paraId="3E865F3F" w14:textId="1E7A3855" w:rsidR="006D0A37" w:rsidRPr="00D678D2" w:rsidRDefault="006D0A37" w:rsidP="007634F1">
      <w:pPr>
        <w:ind w:firstLine="700"/>
        <w:jc w:val="both"/>
        <w:rPr>
          <w:b/>
          <w:lang w:val="nl-NL"/>
        </w:rPr>
      </w:pPr>
      <w:r w:rsidRPr="00D678D2">
        <w:rPr>
          <w:b/>
          <w:lang w:val="nl-NL"/>
        </w:rPr>
        <w:t>a. Nhiệm vụ:</w:t>
      </w:r>
    </w:p>
    <w:p w14:paraId="51CFDC82" w14:textId="7A1DC669" w:rsidR="006D0A37" w:rsidRDefault="006D0A37" w:rsidP="007634F1">
      <w:pPr>
        <w:ind w:firstLine="700"/>
        <w:jc w:val="both"/>
        <w:rPr>
          <w:lang w:val="nl-NL"/>
        </w:rPr>
      </w:pPr>
      <w:r>
        <w:rPr>
          <w:lang w:val="nl-NL"/>
        </w:rPr>
        <w:t>- Định hướng được nghề nghiệp cho học sinh thông qua các hoạt động giáo dục hướng nghiệp và môn học</w:t>
      </w:r>
    </w:p>
    <w:p w14:paraId="4FC1817D" w14:textId="2EFE1DB3" w:rsidR="00B86DC4" w:rsidRPr="006045E2" w:rsidRDefault="00B86DC4" w:rsidP="00B86DC4">
      <w:pPr>
        <w:ind w:firstLine="700"/>
        <w:jc w:val="both"/>
        <w:rPr>
          <w:lang w:val="nl-NL"/>
        </w:rPr>
      </w:pPr>
      <w:r>
        <w:rPr>
          <w:lang w:val="nl-NL"/>
        </w:rPr>
        <w:t>- Phân luồng và định hướng được cho học sinh đi học theo loại hình nào, ngành nào, nghề nào phù hợp với năng lực, sở trường và điều kiện của học sinh.</w:t>
      </w:r>
    </w:p>
    <w:p w14:paraId="31FE2037" w14:textId="2818F657" w:rsidR="006D0A37" w:rsidRPr="00D678D2" w:rsidRDefault="006D0A37" w:rsidP="007634F1">
      <w:pPr>
        <w:ind w:firstLine="700"/>
        <w:jc w:val="both"/>
        <w:rPr>
          <w:b/>
          <w:lang w:val="nl-NL"/>
        </w:rPr>
      </w:pPr>
      <w:r w:rsidRPr="00D678D2">
        <w:rPr>
          <w:b/>
          <w:lang w:val="nl-NL"/>
        </w:rPr>
        <w:t xml:space="preserve">b. </w:t>
      </w:r>
      <w:r w:rsidR="00B86DC4" w:rsidRPr="00D678D2">
        <w:rPr>
          <w:b/>
          <w:lang w:val="nl-NL"/>
        </w:rPr>
        <w:t xml:space="preserve">Chỉ tiêu: </w:t>
      </w:r>
    </w:p>
    <w:p w14:paraId="60AF342E" w14:textId="62C2B1FD" w:rsidR="00B86DC4" w:rsidRDefault="00B86DC4" w:rsidP="007634F1">
      <w:pPr>
        <w:ind w:firstLine="700"/>
        <w:jc w:val="both"/>
        <w:rPr>
          <w:lang w:val="nl-NL"/>
        </w:rPr>
      </w:pPr>
      <w:r>
        <w:rPr>
          <w:lang w:val="nl-NL"/>
        </w:rPr>
        <w:t>- Đảm bảo 70% học sinh TNTHCS đi học THPT, còn lại học nghề và các công việc khác</w:t>
      </w:r>
    </w:p>
    <w:p w14:paraId="62331B63" w14:textId="3546D6FF" w:rsidR="00366225" w:rsidRPr="00D678D2" w:rsidRDefault="00366225" w:rsidP="007634F1">
      <w:pPr>
        <w:ind w:firstLine="700"/>
        <w:jc w:val="both"/>
        <w:rPr>
          <w:b/>
          <w:lang w:val="nl-NL"/>
        </w:rPr>
      </w:pPr>
      <w:r w:rsidRPr="00D678D2">
        <w:rPr>
          <w:b/>
          <w:lang w:val="nl-NL"/>
        </w:rPr>
        <w:t>c. Giải pháp:</w:t>
      </w:r>
    </w:p>
    <w:p w14:paraId="79B2D644" w14:textId="4A69F0A2" w:rsidR="00366225" w:rsidRDefault="00366225" w:rsidP="007634F1">
      <w:pPr>
        <w:ind w:firstLine="700"/>
        <w:jc w:val="both"/>
        <w:rPr>
          <w:lang w:val="nl-NL"/>
        </w:rPr>
      </w:pPr>
      <w:r>
        <w:rPr>
          <w:lang w:val="nl-NL"/>
        </w:rPr>
        <w:t>- Thực hiện tốt các văn bản chỉ đạo của các cấp, các ngành về công tác GDHN, phân luồng cho học sinh sau TN THCS, THPT</w:t>
      </w:r>
    </w:p>
    <w:p w14:paraId="5D415EED" w14:textId="5F2B093A" w:rsidR="00366225" w:rsidRDefault="00366225" w:rsidP="007634F1">
      <w:pPr>
        <w:ind w:firstLine="700"/>
        <w:jc w:val="both"/>
        <w:rPr>
          <w:lang w:val="nl-NL"/>
        </w:rPr>
      </w:pPr>
      <w:r>
        <w:rPr>
          <w:lang w:val="nl-NL"/>
        </w:rPr>
        <w:t>- Thực hiện tốt việc giảng dạy các môn GDHN trong nhà trường</w:t>
      </w:r>
    </w:p>
    <w:p w14:paraId="73321596" w14:textId="170A804F" w:rsidR="00366225" w:rsidRDefault="00366225" w:rsidP="007634F1">
      <w:pPr>
        <w:ind w:firstLine="700"/>
        <w:jc w:val="both"/>
        <w:rPr>
          <w:lang w:val="nl-NL"/>
        </w:rPr>
      </w:pPr>
      <w:r>
        <w:rPr>
          <w:lang w:val="nl-NL"/>
        </w:rPr>
        <w:t>- Tăng cường các ngoại khóa về GDHN để định hướng nghề cho học sinh</w:t>
      </w:r>
    </w:p>
    <w:p w14:paraId="08E9235B" w14:textId="2E4F5E64" w:rsidR="00366225" w:rsidRDefault="00366225" w:rsidP="007634F1">
      <w:pPr>
        <w:ind w:firstLine="700"/>
        <w:jc w:val="both"/>
        <w:rPr>
          <w:lang w:val="nl-NL"/>
        </w:rPr>
      </w:pPr>
      <w:r>
        <w:rPr>
          <w:lang w:val="nl-NL"/>
        </w:rPr>
        <w:t>- Thực hiện tốt việc ôn luyện cho học sinh, nâng cao chất lượng thi vào 10 THPT</w:t>
      </w:r>
    </w:p>
    <w:p w14:paraId="35E50070" w14:textId="1962D11E" w:rsidR="00366225" w:rsidRDefault="00366225" w:rsidP="007634F1">
      <w:pPr>
        <w:ind w:firstLine="700"/>
        <w:jc w:val="both"/>
        <w:rPr>
          <w:lang w:val="nl-NL"/>
        </w:rPr>
      </w:pPr>
      <w:r>
        <w:rPr>
          <w:lang w:val="nl-NL"/>
        </w:rPr>
        <w:t>- Thực hiện tốt việc phối hợp với các trường THPT, trường nghề trên địa bàn để tư vấn tuyển sinh giúp học sinh định hướng nghề nghiệp</w:t>
      </w:r>
    </w:p>
    <w:p w14:paraId="7EFD1BB3" w14:textId="0915FF2B" w:rsidR="00366225" w:rsidRDefault="00366225" w:rsidP="007634F1">
      <w:pPr>
        <w:ind w:firstLine="700"/>
        <w:jc w:val="both"/>
        <w:rPr>
          <w:lang w:val="nl-NL"/>
        </w:rPr>
      </w:pPr>
      <w:r>
        <w:rPr>
          <w:lang w:val="nl-NL"/>
        </w:rPr>
        <w:t>- Tham mưu cho UBND xã thực hiện tốt công tác PC GD THCS để hoàn thành chỉ tiêu chuẩn PC mức độ 3, trong đó có chỉ tiêu về phân luồng học sinh TN THCS.</w:t>
      </w:r>
    </w:p>
    <w:p w14:paraId="7E6B0E62" w14:textId="73101D96" w:rsidR="001E7D04" w:rsidRPr="00D678D2" w:rsidRDefault="00C87584" w:rsidP="007634F1">
      <w:pPr>
        <w:ind w:firstLine="700"/>
        <w:jc w:val="both"/>
      </w:pPr>
      <w:r>
        <w:rPr>
          <w:b/>
          <w:bCs/>
          <w:lang w:val="en-US"/>
        </w:rPr>
        <w:t>8</w:t>
      </w:r>
      <w:r w:rsidR="001E7D04" w:rsidRPr="00D678D2">
        <w:rPr>
          <w:b/>
          <w:bCs/>
        </w:rPr>
        <w:t xml:space="preserve">. Quản lý, sử dụng hiệu quả cơ sở vật chất </w:t>
      </w:r>
      <w:r w:rsidR="00A9374C" w:rsidRPr="00D678D2">
        <w:rPr>
          <w:b/>
          <w:bCs/>
        </w:rPr>
        <w:t>–</w:t>
      </w:r>
      <w:r w:rsidR="001E7D04" w:rsidRPr="00D678D2">
        <w:rPr>
          <w:b/>
          <w:bCs/>
        </w:rPr>
        <w:t xml:space="preserve"> </w:t>
      </w:r>
      <w:r w:rsidR="00A9374C" w:rsidRPr="00D678D2">
        <w:rPr>
          <w:b/>
          <w:bCs/>
          <w:lang w:val="en-US"/>
        </w:rPr>
        <w:t xml:space="preserve">Phòng </w:t>
      </w:r>
      <w:r w:rsidR="001E7D04" w:rsidRPr="00D678D2">
        <w:rPr>
          <w:b/>
          <w:bCs/>
        </w:rPr>
        <w:t>Thiết bị - Thư viện.</w:t>
      </w:r>
    </w:p>
    <w:p w14:paraId="6C13B2E2" w14:textId="1BDA6DF8" w:rsidR="001E7D04" w:rsidRPr="00D678D2" w:rsidRDefault="00C87584" w:rsidP="007634F1">
      <w:pPr>
        <w:ind w:firstLine="700"/>
        <w:jc w:val="both"/>
        <w:rPr>
          <w:b/>
        </w:rPr>
      </w:pPr>
      <w:r>
        <w:rPr>
          <w:b/>
          <w:lang w:val="en-US"/>
        </w:rPr>
        <w:t>8</w:t>
      </w:r>
      <w:r w:rsidR="001E7D04" w:rsidRPr="00D678D2">
        <w:rPr>
          <w:b/>
        </w:rPr>
        <w:t xml:space="preserve">.1. </w:t>
      </w:r>
      <w:r w:rsidR="001E7D04" w:rsidRPr="00D678D2">
        <w:rPr>
          <w:b/>
          <w:bCs/>
        </w:rPr>
        <w:t>Nhiệm vụ</w:t>
      </w:r>
    </w:p>
    <w:p w14:paraId="4AC27246" w14:textId="77777777" w:rsidR="001E7D04" w:rsidRDefault="001E7D04" w:rsidP="007634F1">
      <w:pPr>
        <w:ind w:firstLine="700"/>
        <w:jc w:val="both"/>
      </w:pPr>
      <w:r w:rsidRPr="00F66F79">
        <w:t>- Huy động nguồn nhân lực xã hội hóa để tu sử cơ sở vật chất lớp học, bàn ghế học sinh, học sinh có ý thức bảo quản của công</w:t>
      </w:r>
    </w:p>
    <w:p w14:paraId="209AF36D" w14:textId="5AED4542" w:rsidR="00A74661" w:rsidRDefault="001E7D04" w:rsidP="007634F1">
      <w:pPr>
        <w:ind w:firstLine="700"/>
        <w:jc w:val="both"/>
      </w:pPr>
      <w:r>
        <w:t xml:space="preserve">- </w:t>
      </w:r>
      <w:r w:rsidR="00525C3A">
        <w:rPr>
          <w:lang w:val="en-US"/>
        </w:rPr>
        <w:t xml:space="preserve">Tiếp tục </w:t>
      </w:r>
      <w:r w:rsidR="00BC369B">
        <w:rPr>
          <w:lang w:val="en-US"/>
        </w:rPr>
        <w:t>đ</w:t>
      </w:r>
      <w:r>
        <w:t>ề nghị Phòn</w:t>
      </w:r>
      <w:r w:rsidR="000B78DF">
        <w:rPr>
          <w:lang w:val="en-US"/>
        </w:rPr>
        <w:t xml:space="preserve">  </w:t>
      </w:r>
      <w:r>
        <w:t xml:space="preserve">g GD&amp;ĐT huyện mua sắm bổ </w:t>
      </w:r>
      <w:r w:rsidR="00525C3A">
        <w:rPr>
          <w:lang w:val="en-US"/>
        </w:rPr>
        <w:t>s</w:t>
      </w:r>
      <w:r>
        <w:t xml:space="preserve">ung thiết bị </w:t>
      </w:r>
      <w:r w:rsidR="00BD5B1A">
        <w:rPr>
          <w:lang w:val="en-US"/>
        </w:rPr>
        <w:t>cho các phòng học bộ môn đáp ứng theo Thông tư 13/2020</w:t>
      </w:r>
      <w:r>
        <w:t xml:space="preserve">. </w:t>
      </w:r>
    </w:p>
    <w:p w14:paraId="57FF1A4B" w14:textId="748C9930" w:rsidR="00A74661" w:rsidRDefault="00A74661" w:rsidP="007634F1">
      <w:pPr>
        <w:ind w:firstLine="700"/>
        <w:jc w:val="both"/>
        <w:rPr>
          <w:lang w:val="en-US"/>
        </w:rPr>
      </w:pPr>
      <w:r>
        <w:rPr>
          <w:lang w:val="en-US"/>
        </w:rPr>
        <w:t>-  Thực hiện xây mới các phòng học bộ môn, phòng thiết bị giáo dục, phòng thư viện</w:t>
      </w:r>
    </w:p>
    <w:p w14:paraId="50DDCC55" w14:textId="2BC675E9" w:rsidR="00A74661" w:rsidRPr="00A74661" w:rsidRDefault="00A74661" w:rsidP="007634F1">
      <w:pPr>
        <w:ind w:firstLine="700"/>
        <w:jc w:val="both"/>
        <w:rPr>
          <w:lang w:val="en-US"/>
        </w:rPr>
      </w:pPr>
      <w:r>
        <w:rPr>
          <w:lang w:val="en-US"/>
        </w:rPr>
        <w:t xml:space="preserve">- Thực hiện xây dựng thư viện đạt chuẩn quốc gia mức </w:t>
      </w:r>
      <w:r w:rsidR="006045E2">
        <w:rPr>
          <w:lang w:val="en-US"/>
        </w:rPr>
        <w:t>1</w:t>
      </w:r>
    </w:p>
    <w:p w14:paraId="6B632366" w14:textId="7087B0EA" w:rsidR="001E7D04" w:rsidRPr="000D3D0A" w:rsidRDefault="001E7D04" w:rsidP="007634F1">
      <w:pPr>
        <w:ind w:firstLine="700"/>
        <w:jc w:val="both"/>
      </w:pPr>
      <w:r w:rsidRPr="00F66F79">
        <w:t>- Trang thiết bị, đồ dùng dạy học được theo dõi thường xuyên, bảo quản đúng quy trình, sổ ghi chép rõ ràng đúng</w:t>
      </w:r>
      <w:r w:rsidRPr="000D3D0A">
        <w:t xml:space="preserve"> chủng loại.</w:t>
      </w:r>
    </w:p>
    <w:p w14:paraId="36B9DD0D" w14:textId="77777777" w:rsidR="00A74661" w:rsidRDefault="001E7D04" w:rsidP="007634F1">
      <w:pPr>
        <w:ind w:firstLine="700"/>
        <w:jc w:val="both"/>
      </w:pPr>
      <w:r w:rsidRPr="000D3D0A">
        <w:t xml:space="preserve">- Học sinh được </w:t>
      </w:r>
      <w:r w:rsidR="00A74661">
        <w:rPr>
          <w:lang w:val="en-US"/>
        </w:rPr>
        <w:t xml:space="preserve">mua mới, </w:t>
      </w:r>
      <w:r w:rsidRPr="000D3D0A">
        <w:t>mượn đầy đủ sách giáo khoa</w:t>
      </w:r>
      <w:r w:rsidR="00A74661">
        <w:rPr>
          <w:lang w:val="en-US"/>
        </w:rPr>
        <w:t>, vở viết</w:t>
      </w:r>
      <w:r>
        <w:t xml:space="preserve"> </w:t>
      </w:r>
    </w:p>
    <w:p w14:paraId="43C16E3E" w14:textId="0C798D5C" w:rsidR="001E7D04" w:rsidRPr="00A74661" w:rsidRDefault="001E7D04" w:rsidP="007634F1">
      <w:pPr>
        <w:ind w:firstLine="700"/>
        <w:jc w:val="both"/>
        <w:rPr>
          <w:lang w:val="en-US"/>
        </w:rPr>
      </w:pPr>
      <w:r w:rsidRPr="000D3D0A">
        <w:t xml:space="preserve">- </w:t>
      </w:r>
      <w:r w:rsidR="00A74661">
        <w:rPr>
          <w:lang w:val="en-US"/>
        </w:rPr>
        <w:t>Thực hiện số hóa trong</w:t>
      </w:r>
      <w:r w:rsidR="006045E2">
        <w:rPr>
          <w:lang w:val="en-US"/>
        </w:rPr>
        <w:t xml:space="preserve"> quản lí thiết bị dạy học, đồ dù</w:t>
      </w:r>
      <w:r w:rsidR="00A74661">
        <w:rPr>
          <w:lang w:val="en-US"/>
        </w:rPr>
        <w:t>ng dạy học và thư viện</w:t>
      </w:r>
    </w:p>
    <w:p w14:paraId="4C966A59" w14:textId="564039A2" w:rsidR="001E7D04" w:rsidRPr="00043FF3" w:rsidRDefault="00C87584" w:rsidP="007634F1">
      <w:pPr>
        <w:ind w:firstLine="700"/>
        <w:jc w:val="both"/>
        <w:rPr>
          <w:b/>
        </w:rPr>
      </w:pPr>
      <w:r>
        <w:rPr>
          <w:b/>
          <w:lang w:val="en-US"/>
        </w:rPr>
        <w:t>8</w:t>
      </w:r>
      <w:r w:rsidR="001E7D04" w:rsidRPr="00043FF3">
        <w:rPr>
          <w:b/>
        </w:rPr>
        <w:t>.2. Chỉ tiêu</w:t>
      </w:r>
    </w:p>
    <w:p w14:paraId="417AB252" w14:textId="77777777" w:rsidR="001E7D04" w:rsidRDefault="001E7D04" w:rsidP="007634F1">
      <w:pPr>
        <w:spacing w:line="240" w:lineRule="atLeast"/>
        <w:ind w:firstLine="709"/>
        <w:jc w:val="both"/>
      </w:pPr>
      <w:r>
        <w:rPr>
          <w:lang w:val="en-US"/>
        </w:rPr>
        <w:t xml:space="preserve">- </w:t>
      </w:r>
      <w:r>
        <w:t>100% học sinh có sách giáo khoa, vở viêt sử dụng trong năm học.</w:t>
      </w:r>
    </w:p>
    <w:p w14:paraId="69A1B6DD" w14:textId="77777777" w:rsidR="001E7D04" w:rsidRPr="00182765" w:rsidRDefault="001E7D04" w:rsidP="007634F1">
      <w:pPr>
        <w:spacing w:line="240" w:lineRule="atLeast"/>
        <w:ind w:firstLine="709"/>
        <w:jc w:val="both"/>
      </w:pPr>
      <w:r>
        <w:rPr>
          <w:lang w:val="en-US"/>
        </w:rPr>
        <w:t xml:space="preserve">- </w:t>
      </w:r>
      <w:r>
        <w:t>100% GV ứng dụng CNTT vào dạy học</w:t>
      </w:r>
    </w:p>
    <w:p w14:paraId="7BF12781" w14:textId="77777777" w:rsidR="001E7D04" w:rsidRPr="00A43BDE" w:rsidRDefault="001E7D04" w:rsidP="007634F1">
      <w:pPr>
        <w:spacing w:line="240" w:lineRule="atLeast"/>
        <w:ind w:firstLine="709"/>
        <w:jc w:val="both"/>
      </w:pPr>
      <w:r>
        <w:rPr>
          <w:lang w:val="en-US"/>
        </w:rPr>
        <w:t xml:space="preserve">- </w:t>
      </w:r>
      <w:r w:rsidRPr="00A43BDE">
        <w:t>100% các thiết bị hiện có được sử dụng tối đa trong các tiết dạy</w:t>
      </w:r>
    </w:p>
    <w:p w14:paraId="352482C9" w14:textId="77777777" w:rsidR="001E7D04" w:rsidRPr="00297ED3" w:rsidRDefault="001E7D04" w:rsidP="007634F1">
      <w:pPr>
        <w:ind w:firstLine="709"/>
        <w:jc w:val="both"/>
        <w:rPr>
          <w:spacing w:val="-8"/>
        </w:rPr>
      </w:pPr>
      <w:r w:rsidRPr="00297ED3">
        <w:rPr>
          <w:spacing w:val="-8"/>
        </w:rPr>
        <w:t>- 100% giáo viên sử dụng, bảo quản tốt cơ sở vật chất, trang thiết bị dạy học.</w:t>
      </w:r>
    </w:p>
    <w:p w14:paraId="54BA1915" w14:textId="77777777" w:rsidR="001E7D04" w:rsidRPr="000D3D0A" w:rsidRDefault="001E7D04" w:rsidP="007634F1">
      <w:pPr>
        <w:ind w:firstLine="709"/>
        <w:jc w:val="both"/>
      </w:pPr>
      <w:r w:rsidRPr="000D3D0A">
        <w:t>- 100% trang thiết bị dạy học đều được khai thác triệt để, đúng mục đích.</w:t>
      </w:r>
    </w:p>
    <w:p w14:paraId="02612016" w14:textId="43E743FC" w:rsidR="001E7D04" w:rsidRDefault="001E7D04" w:rsidP="007634F1">
      <w:pPr>
        <w:ind w:firstLine="709"/>
        <w:jc w:val="both"/>
      </w:pPr>
      <w:r w:rsidRPr="000D3D0A">
        <w:t>- 100% trang thiết bị không bị thất thoát, lãng phí trong quá trình sử dụng.</w:t>
      </w:r>
    </w:p>
    <w:p w14:paraId="1A27F750" w14:textId="5E9BBF49" w:rsidR="00A9374C" w:rsidRPr="00A9374C" w:rsidRDefault="00A9374C" w:rsidP="007634F1">
      <w:pPr>
        <w:ind w:firstLine="709"/>
        <w:jc w:val="both"/>
        <w:rPr>
          <w:lang w:val="en-US"/>
        </w:rPr>
      </w:pPr>
      <w:r>
        <w:rPr>
          <w:lang w:val="en-US"/>
        </w:rPr>
        <w:t>- 80% học sinh thường xuyên đọc sách trong thư viện hàng tuần</w:t>
      </w:r>
    </w:p>
    <w:p w14:paraId="42545426" w14:textId="2632FE76" w:rsidR="001E7D04" w:rsidRPr="008E5971" w:rsidRDefault="00C87584" w:rsidP="007634F1">
      <w:pPr>
        <w:ind w:firstLine="700"/>
        <w:jc w:val="both"/>
        <w:rPr>
          <w:b/>
        </w:rPr>
      </w:pPr>
      <w:r>
        <w:rPr>
          <w:b/>
          <w:lang w:val="en-US"/>
        </w:rPr>
        <w:lastRenderedPageBreak/>
        <w:t>8</w:t>
      </w:r>
      <w:r w:rsidR="001E7D04" w:rsidRPr="008E5971">
        <w:rPr>
          <w:b/>
        </w:rPr>
        <w:t>.3. Giải pháp</w:t>
      </w:r>
    </w:p>
    <w:p w14:paraId="382D0860" w14:textId="6D457548" w:rsidR="001E7D04" w:rsidRDefault="00525C3A" w:rsidP="007634F1">
      <w:pPr>
        <w:ind w:firstLine="700"/>
        <w:jc w:val="both"/>
      </w:pPr>
      <w:r>
        <w:t>- Bàn gia</w:t>
      </w:r>
      <w:r w:rsidR="001E7D04" w:rsidRPr="000D3D0A">
        <w:t>o cơ sở vật chất bàn ghế cho giáo viên chủ nhiệm và học sinh tự bảo quản bàn ghế phòng học của lớp mình</w:t>
      </w:r>
    </w:p>
    <w:p w14:paraId="32A72B29" w14:textId="37DFC17A" w:rsidR="001E7D04" w:rsidRPr="000D3D0A" w:rsidRDefault="001E7D04" w:rsidP="007634F1">
      <w:pPr>
        <w:ind w:firstLine="700"/>
        <w:jc w:val="both"/>
      </w:pPr>
      <w:r w:rsidRPr="000D3D0A">
        <w:t>- Giao nhiệm vụ cho cán bộ thiết bị</w:t>
      </w:r>
      <w:r w:rsidR="006045E2">
        <w:rPr>
          <w:lang w:val="en-US"/>
        </w:rPr>
        <w:t>, nhân viên thư viện</w:t>
      </w:r>
      <w:r w:rsidRPr="000D3D0A">
        <w:t xml:space="preserve"> lên kế hoạch trực hàng ngày tại </w:t>
      </w:r>
      <w:r w:rsidR="003A6535">
        <w:t>t</w:t>
      </w:r>
      <w:r w:rsidR="00525C3A">
        <w:t>hư viện và phòng thiết bị</w:t>
      </w:r>
    </w:p>
    <w:p w14:paraId="522F8708" w14:textId="77777777" w:rsidR="001E7D04" w:rsidRPr="000D3D0A" w:rsidRDefault="001E7D04" w:rsidP="007634F1">
      <w:pPr>
        <w:ind w:firstLine="700"/>
        <w:jc w:val="both"/>
      </w:pPr>
      <w:r w:rsidRPr="000D3D0A">
        <w:t>- Thường xuyên</w:t>
      </w:r>
      <w:r w:rsidR="003A6535">
        <w:rPr>
          <w:lang w:val="en-US"/>
        </w:rPr>
        <w:t xml:space="preserve"> sử dụng,</w:t>
      </w:r>
      <w:r w:rsidRPr="000D3D0A">
        <w:t xml:space="preserve"> lau chùi, bảo quản tốt trang thiết bị và đồ dùng.</w:t>
      </w:r>
    </w:p>
    <w:p w14:paraId="045C0E29" w14:textId="77777777" w:rsidR="001E7D04" w:rsidRPr="000D3D0A" w:rsidRDefault="001E7D04" w:rsidP="007634F1">
      <w:pPr>
        <w:ind w:firstLine="700"/>
        <w:jc w:val="both"/>
      </w:pPr>
      <w:r w:rsidRPr="000D3D0A">
        <w:t>- Ban giám hiệu phân công nhiệm vụ cho các thành viên trong ban thường xuyên kiểm tra việc mượn sử dụng đồ dùng dạy học của giáo viên. Cương quyết xử lý những trường hợp giáo viên không sử dụng đồ dùng dạy học.</w:t>
      </w:r>
    </w:p>
    <w:p w14:paraId="5A97DC9C" w14:textId="77777777" w:rsidR="001E7D04" w:rsidRDefault="001E7D04" w:rsidP="007634F1">
      <w:pPr>
        <w:ind w:firstLine="700"/>
        <w:jc w:val="both"/>
      </w:pPr>
      <w:r w:rsidRPr="000D3D0A">
        <w:t xml:space="preserve">- Thực hiện chế độ ghi sổ sách kịp thời </w:t>
      </w:r>
      <w:r>
        <w:t>báo cáo thường xuyên với Ban giám hiệu</w:t>
      </w:r>
      <w:r w:rsidRPr="000D3D0A">
        <w:t xml:space="preserve"> về tình trạng của các trang thiết bị để có kế hoạch bổ sung kịp thời. Đồng thời phải thường xuyên kiểm tra, kiểm kê tình trạng, chất lượng, số lượng của đồ dùng dạy học.</w:t>
      </w:r>
    </w:p>
    <w:p w14:paraId="0EF742D6" w14:textId="77777777" w:rsidR="003A6535" w:rsidRDefault="003A6535" w:rsidP="007634F1">
      <w:pPr>
        <w:ind w:firstLine="700"/>
        <w:jc w:val="both"/>
        <w:rPr>
          <w:lang w:val="en-US"/>
        </w:rPr>
      </w:pPr>
      <w:r>
        <w:rPr>
          <w:lang w:val="en-US"/>
        </w:rPr>
        <w:t>- Tăng cường các đầu sách cho thư viện từ các nguồn huy động tài trợ</w:t>
      </w:r>
    </w:p>
    <w:p w14:paraId="3ECBD060" w14:textId="146649D3" w:rsidR="003A6535" w:rsidRDefault="003A6535" w:rsidP="007634F1">
      <w:pPr>
        <w:ind w:firstLine="700"/>
        <w:jc w:val="both"/>
        <w:rPr>
          <w:lang w:val="en-US"/>
        </w:rPr>
      </w:pPr>
      <w:r>
        <w:rPr>
          <w:lang w:val="en-US"/>
        </w:rPr>
        <w:t>- Tham mưu cho PGD mua sắm bổ sung các thiết bị, đồ dùng dạy học</w:t>
      </w:r>
    </w:p>
    <w:p w14:paraId="369B1F8B" w14:textId="77777777" w:rsidR="006045E2" w:rsidRDefault="006045E2" w:rsidP="007634F1">
      <w:pPr>
        <w:ind w:firstLine="700"/>
        <w:jc w:val="both"/>
        <w:rPr>
          <w:lang w:val="en-US"/>
        </w:rPr>
      </w:pPr>
      <w:r>
        <w:rPr>
          <w:lang w:val="en-US"/>
        </w:rPr>
        <w:t xml:space="preserve">- Tổ chức tốt và hiệu quả </w:t>
      </w:r>
      <w:r w:rsidRPr="006045E2">
        <w:rPr>
          <w:lang w:val="en-US"/>
        </w:rPr>
        <w:t xml:space="preserve">ngày đọc sách </w:t>
      </w:r>
      <w:r>
        <w:rPr>
          <w:lang w:val="en-US"/>
        </w:rPr>
        <w:t>(ngày Hội đọc, ngày sách Việt Nam), phong trào đọc sách, tìm hiểu tài liệu trong thư viện</w:t>
      </w:r>
    </w:p>
    <w:p w14:paraId="13A34CF1" w14:textId="461D5C47" w:rsidR="005948FE" w:rsidRDefault="005948FE" w:rsidP="007634F1">
      <w:pPr>
        <w:ind w:firstLine="700"/>
        <w:jc w:val="both"/>
        <w:rPr>
          <w:lang w:val="en-US"/>
        </w:rPr>
      </w:pPr>
      <w:r>
        <w:rPr>
          <w:lang w:val="en-US"/>
        </w:rPr>
        <w:t>- Tạo thư viện số tại thư viện để quản lí và khai thác phục vụ mục đích giảng dạy, học tập</w:t>
      </w:r>
    </w:p>
    <w:p w14:paraId="2C05DB67" w14:textId="22D0C97F" w:rsidR="001E7D04" w:rsidRDefault="00C87584" w:rsidP="007634F1">
      <w:pPr>
        <w:ind w:firstLine="700"/>
        <w:jc w:val="both"/>
        <w:rPr>
          <w:b/>
          <w:bCs/>
        </w:rPr>
      </w:pPr>
      <w:r>
        <w:rPr>
          <w:b/>
          <w:bCs/>
          <w:lang w:val="en-US"/>
        </w:rPr>
        <w:t>9</w:t>
      </w:r>
      <w:r w:rsidR="001E7D04">
        <w:rPr>
          <w:b/>
          <w:bCs/>
        </w:rPr>
        <w:t>. Công tác tài chính</w:t>
      </w:r>
    </w:p>
    <w:p w14:paraId="77BEC0CD" w14:textId="20D0A9E5" w:rsidR="001E7D04" w:rsidRDefault="00C87584" w:rsidP="007634F1">
      <w:pPr>
        <w:ind w:firstLine="700"/>
        <w:jc w:val="both"/>
        <w:rPr>
          <w:b/>
          <w:bCs/>
        </w:rPr>
      </w:pPr>
      <w:r>
        <w:rPr>
          <w:b/>
          <w:bCs/>
          <w:lang w:val="en-US"/>
        </w:rPr>
        <w:t>9</w:t>
      </w:r>
      <w:r w:rsidR="001E7D04">
        <w:rPr>
          <w:b/>
          <w:bCs/>
        </w:rPr>
        <w:t>.1. Nhiệm vụ</w:t>
      </w:r>
    </w:p>
    <w:p w14:paraId="6BF77620" w14:textId="77777777" w:rsidR="001E7D04" w:rsidRDefault="001E7D04" w:rsidP="007634F1">
      <w:pPr>
        <w:ind w:firstLine="700"/>
        <w:jc w:val="both"/>
        <w:rPr>
          <w:bCs/>
        </w:rPr>
      </w:pPr>
      <w:r>
        <w:rPr>
          <w:bCs/>
        </w:rPr>
        <w:t>- Xây dựng quy chế chi tiêu nội bộ đúng với quy định, thực hiện nghiêm túc chế độ chính sách cho cán bộ giáo viên và học sinh</w:t>
      </w:r>
    </w:p>
    <w:p w14:paraId="0F7B9AFF" w14:textId="77777777" w:rsidR="001E7D04" w:rsidRDefault="001E7D04" w:rsidP="007634F1">
      <w:pPr>
        <w:ind w:firstLine="700"/>
        <w:jc w:val="both"/>
        <w:rPr>
          <w:bCs/>
        </w:rPr>
      </w:pPr>
      <w:r>
        <w:rPr>
          <w:bCs/>
        </w:rPr>
        <w:t>- Chi trả chế độ kịp thời, đầy đủ cho cán bộ giáo viên, học sinh đúng đối tượng thụ hưởng</w:t>
      </w:r>
    </w:p>
    <w:p w14:paraId="13F5D55F" w14:textId="77777777" w:rsidR="001E7D04" w:rsidRDefault="001E7D04" w:rsidP="007634F1">
      <w:pPr>
        <w:ind w:firstLine="700"/>
        <w:jc w:val="both"/>
        <w:rPr>
          <w:bCs/>
        </w:rPr>
      </w:pPr>
      <w:r>
        <w:rPr>
          <w:bCs/>
        </w:rPr>
        <w:t>- Sử dụng hiệu quả các nguồn tài trợ, ủng hộ và xã hội hóa giáo dục</w:t>
      </w:r>
    </w:p>
    <w:p w14:paraId="590761D8" w14:textId="5E021011" w:rsidR="001E7D04" w:rsidRDefault="00C87584" w:rsidP="007634F1">
      <w:pPr>
        <w:ind w:firstLine="700"/>
        <w:jc w:val="both"/>
        <w:rPr>
          <w:b/>
          <w:bCs/>
        </w:rPr>
      </w:pPr>
      <w:r>
        <w:rPr>
          <w:b/>
          <w:bCs/>
          <w:lang w:val="en-US"/>
        </w:rPr>
        <w:t>9</w:t>
      </w:r>
      <w:r w:rsidR="001E7D04">
        <w:rPr>
          <w:b/>
          <w:bCs/>
        </w:rPr>
        <w:t>.2. Chỉ tiêu</w:t>
      </w:r>
    </w:p>
    <w:p w14:paraId="0B418E7D" w14:textId="77777777" w:rsidR="001E7D04" w:rsidRDefault="001E7D04" w:rsidP="007634F1">
      <w:pPr>
        <w:ind w:firstLine="700"/>
        <w:jc w:val="both"/>
        <w:rPr>
          <w:bCs/>
        </w:rPr>
      </w:pPr>
      <w:r>
        <w:rPr>
          <w:bCs/>
        </w:rPr>
        <w:t>- 100% cán bộ giáo viên, học sinh được chi trả chế độ đúng, đủ, kịp thời</w:t>
      </w:r>
    </w:p>
    <w:p w14:paraId="6D03FDEA" w14:textId="7C3E47D2" w:rsidR="001E7D04" w:rsidRDefault="001E7D04" w:rsidP="007634F1">
      <w:pPr>
        <w:ind w:firstLine="700"/>
        <w:jc w:val="both"/>
        <w:rPr>
          <w:bCs/>
        </w:rPr>
      </w:pPr>
      <w:r>
        <w:rPr>
          <w:bCs/>
        </w:rPr>
        <w:t>- Không có hiện tượng tham ô, tham nhũng, cắt xén chế độ chính sách của giáo viên và học sinh</w:t>
      </w:r>
    </w:p>
    <w:p w14:paraId="7C563507" w14:textId="02EB7B34" w:rsidR="003704F9" w:rsidRDefault="003704F9" w:rsidP="007634F1">
      <w:pPr>
        <w:ind w:firstLine="700"/>
        <w:jc w:val="both"/>
        <w:rPr>
          <w:bCs/>
          <w:lang w:val="en-US"/>
        </w:rPr>
      </w:pPr>
      <w:r>
        <w:rPr>
          <w:bCs/>
          <w:lang w:val="en-US"/>
        </w:rPr>
        <w:t xml:space="preserve">- </w:t>
      </w:r>
      <w:r w:rsidR="00BC0FEF">
        <w:rPr>
          <w:bCs/>
          <w:lang w:val="en-US"/>
        </w:rPr>
        <w:t>Đảm bảo chi đủ, đúng ngân sách được cấp; chi đúng nguồn, đúng nội dung, mục đích.</w:t>
      </w:r>
    </w:p>
    <w:p w14:paraId="1EE2267A" w14:textId="7E09DC54" w:rsidR="00781501" w:rsidRPr="003704F9" w:rsidRDefault="00781501" w:rsidP="007634F1">
      <w:pPr>
        <w:ind w:firstLine="700"/>
        <w:jc w:val="both"/>
        <w:rPr>
          <w:bCs/>
          <w:lang w:val="en-US"/>
        </w:rPr>
      </w:pPr>
      <w:r>
        <w:rPr>
          <w:bCs/>
          <w:lang w:val="en-US"/>
        </w:rPr>
        <w:t xml:space="preserve">- Thực hiện tham mưu cho Phòng GD&amp;ĐT, UBND huyện về việc xây dựng ngân sách năm 2025, </w:t>
      </w:r>
      <w:r w:rsidR="00657D9E">
        <w:rPr>
          <w:bCs/>
          <w:lang w:val="en-US"/>
        </w:rPr>
        <w:t>đảm bảo chi tiêu trong năm 2025</w:t>
      </w:r>
    </w:p>
    <w:p w14:paraId="4D30F62A" w14:textId="00883C20" w:rsidR="001E7D04" w:rsidRDefault="00C87584" w:rsidP="007634F1">
      <w:pPr>
        <w:ind w:firstLine="700"/>
        <w:jc w:val="both"/>
        <w:rPr>
          <w:b/>
          <w:bCs/>
        </w:rPr>
      </w:pPr>
      <w:r>
        <w:rPr>
          <w:b/>
          <w:bCs/>
          <w:lang w:val="en-US"/>
        </w:rPr>
        <w:t>9</w:t>
      </w:r>
      <w:r w:rsidR="001E7D04">
        <w:rPr>
          <w:b/>
          <w:bCs/>
        </w:rPr>
        <w:t>.3. Giải pháp</w:t>
      </w:r>
    </w:p>
    <w:p w14:paraId="6A608258" w14:textId="77777777" w:rsidR="001E7D04" w:rsidRDefault="000040DA" w:rsidP="007634F1">
      <w:pPr>
        <w:jc w:val="both"/>
      </w:pPr>
      <w:r>
        <w:tab/>
      </w:r>
      <w:r w:rsidR="001E7D04">
        <w:t>- Ban hành quy chế chi tiêu nội bộ của n</w:t>
      </w:r>
      <w:r>
        <w:t>hà trường.</w:t>
      </w:r>
    </w:p>
    <w:p w14:paraId="1375690D" w14:textId="77777777" w:rsidR="001E7D04" w:rsidRDefault="001E7D04" w:rsidP="007634F1">
      <w:pPr>
        <w:jc w:val="both"/>
      </w:pPr>
      <w:r>
        <w:tab/>
        <w:t>- Tăng cường bồi dưỡng, tự bồi dưỡng nghiệp vụ quản lý tài chính cho CBQL, kế toán, thủ quỹ.</w:t>
      </w:r>
    </w:p>
    <w:p w14:paraId="1A4BCD99" w14:textId="77777777" w:rsidR="001E7D04" w:rsidRDefault="001E7D04" w:rsidP="007634F1">
      <w:pPr>
        <w:jc w:val="both"/>
      </w:pPr>
      <w:r>
        <w:tab/>
        <w:t xml:space="preserve">- Quản lý chặt chẽ, đúng nguyên tắc nguồn ngân sách Nhà nước cấp và nguồn ngoài ngân sách; </w:t>
      </w:r>
    </w:p>
    <w:p w14:paraId="691B310F" w14:textId="0314022E" w:rsidR="001E7D04" w:rsidRDefault="001E7D04" w:rsidP="007634F1">
      <w:pPr>
        <w:ind w:firstLine="700"/>
        <w:jc w:val="both"/>
        <w:rPr>
          <w:bCs/>
        </w:rPr>
      </w:pPr>
      <w:r>
        <w:rPr>
          <w:bCs/>
        </w:rPr>
        <w:t>- Thực hiện nghiêm túc công tác công khai minh bạch theo Thông tư số 36/2017/TT-BGD ĐT</w:t>
      </w:r>
    </w:p>
    <w:p w14:paraId="31A44BBE" w14:textId="5B568723" w:rsidR="00537C3B" w:rsidRDefault="00537C3B" w:rsidP="007634F1">
      <w:pPr>
        <w:ind w:firstLine="700"/>
        <w:jc w:val="both"/>
        <w:rPr>
          <w:bCs/>
          <w:lang w:val="en-US"/>
        </w:rPr>
      </w:pPr>
      <w:r>
        <w:rPr>
          <w:bCs/>
          <w:lang w:val="en-US"/>
        </w:rPr>
        <w:t>- Thực hiện nghiêm túc việc phòng chống tham nhũng, lãng phí trong sử dụng ngân sách.</w:t>
      </w:r>
    </w:p>
    <w:p w14:paraId="218B370A" w14:textId="2F39BE04" w:rsidR="00657D9E" w:rsidRPr="00537C3B" w:rsidRDefault="00657D9E" w:rsidP="007634F1">
      <w:pPr>
        <w:ind w:firstLine="700"/>
        <w:jc w:val="both"/>
        <w:rPr>
          <w:bCs/>
          <w:lang w:val="en-US"/>
        </w:rPr>
      </w:pPr>
      <w:r>
        <w:rPr>
          <w:bCs/>
          <w:lang w:val="en-US"/>
        </w:rPr>
        <w:lastRenderedPageBreak/>
        <w:t>- Thực hiện tổ chức xét duyệt chế độ, chính sách cho học sinh và giáo viên đúng quy định, đúng đối tượng, đủ nhu cầu.</w:t>
      </w:r>
    </w:p>
    <w:p w14:paraId="5335FB6B" w14:textId="77777777" w:rsidR="001E7D04" w:rsidRDefault="001E7D04" w:rsidP="007634F1">
      <w:pPr>
        <w:ind w:firstLine="700"/>
        <w:jc w:val="both"/>
        <w:rPr>
          <w:bCs/>
          <w:spacing w:val="-6"/>
        </w:rPr>
      </w:pPr>
      <w:r w:rsidRPr="0029029A">
        <w:rPr>
          <w:bCs/>
          <w:spacing w:val="-6"/>
        </w:rPr>
        <w:t>- Thực hiện nghiêm túc công tác nấu ăn cho học sinh nội trú, quyết toán tiền ăn của học sinh hàng tháng, thành lập ban quản trị đời sống cho học sinh có ban đại diện cha mẹ học sinh tham gia, thống nhất xây dựng định mức ăn hàng ngày.</w:t>
      </w:r>
    </w:p>
    <w:p w14:paraId="58FB1215" w14:textId="1ACE012F" w:rsidR="000040DA" w:rsidRDefault="000040DA" w:rsidP="007634F1">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14:paraId="6C101CD2" w14:textId="553B722C" w:rsidR="00BC0FEF" w:rsidRDefault="00BC0FEF" w:rsidP="007634F1">
      <w:pPr>
        <w:ind w:firstLine="700"/>
        <w:jc w:val="both"/>
        <w:rPr>
          <w:bCs/>
          <w:spacing w:val="-6"/>
          <w:lang w:val="en-US"/>
        </w:rPr>
      </w:pPr>
      <w:r>
        <w:rPr>
          <w:bCs/>
          <w:spacing w:val="-6"/>
          <w:lang w:val="en-US"/>
        </w:rPr>
        <w:t>- Luôn hoàn thiện hồ sơ, sổ sách kế toán, tài chính theo đúng quy định</w:t>
      </w:r>
    </w:p>
    <w:p w14:paraId="6497F034" w14:textId="7B51E961" w:rsidR="00657D9E" w:rsidRDefault="00657D9E" w:rsidP="007634F1">
      <w:pPr>
        <w:ind w:firstLine="700"/>
        <w:jc w:val="both"/>
        <w:rPr>
          <w:bCs/>
          <w:spacing w:val="-6"/>
          <w:lang w:val="en-US"/>
        </w:rPr>
      </w:pPr>
      <w:r>
        <w:rPr>
          <w:bCs/>
          <w:spacing w:val="-6"/>
          <w:lang w:val="en-US"/>
        </w:rPr>
        <w:t>- Thường xuyên kiểm tra, kiểm soát tài chính tránh việc chi tiêu không đúng mục đích, chi tiêu quá với ngân sách giao, chi sai quy định, chi thiếu định mức.</w:t>
      </w:r>
    </w:p>
    <w:p w14:paraId="107332DD" w14:textId="201E0131" w:rsidR="00657D9E" w:rsidRDefault="00657D9E" w:rsidP="007634F1">
      <w:pPr>
        <w:ind w:firstLine="700"/>
        <w:jc w:val="both"/>
        <w:rPr>
          <w:bCs/>
          <w:spacing w:val="-6"/>
          <w:lang w:val="en-US"/>
        </w:rPr>
      </w:pPr>
      <w:r>
        <w:rPr>
          <w:bCs/>
          <w:spacing w:val="-6"/>
          <w:lang w:val="en-US"/>
        </w:rPr>
        <w:t>- Luôn thực hiện công khai ngân sách theo định kì; công khai chi tiêu chế độ chính sách của học sinh theo quy định</w:t>
      </w:r>
    </w:p>
    <w:p w14:paraId="3A208965" w14:textId="4EEF3076" w:rsidR="00657D9E" w:rsidRDefault="00657D9E" w:rsidP="007634F1">
      <w:pPr>
        <w:ind w:firstLine="700"/>
        <w:jc w:val="both"/>
        <w:rPr>
          <w:bCs/>
          <w:spacing w:val="-6"/>
          <w:lang w:val="en-US"/>
        </w:rPr>
      </w:pPr>
      <w:r>
        <w:rPr>
          <w:bCs/>
          <w:spacing w:val="-6"/>
          <w:lang w:val="en-US"/>
        </w:rPr>
        <w:t>- Thực hiện việc mua sắm, đấu thầu trang thiết bị đúng quy định, đúng thẩm quyền.</w:t>
      </w:r>
    </w:p>
    <w:p w14:paraId="4738BE39" w14:textId="25C96261" w:rsidR="00F17550" w:rsidRPr="001930B7" w:rsidRDefault="00C87584" w:rsidP="00F17550">
      <w:pPr>
        <w:ind w:firstLine="700"/>
        <w:jc w:val="both"/>
        <w:rPr>
          <w:b/>
          <w:bCs/>
          <w:lang w:val="en-US"/>
        </w:rPr>
      </w:pPr>
      <w:r>
        <w:rPr>
          <w:b/>
          <w:bCs/>
          <w:lang w:val="en-US"/>
        </w:rPr>
        <w:t>10</w:t>
      </w:r>
      <w:r w:rsidR="00F17550">
        <w:rPr>
          <w:b/>
          <w:bCs/>
        </w:rPr>
        <w:t xml:space="preserve">. Công tác </w:t>
      </w:r>
      <w:r w:rsidR="001930B7">
        <w:rPr>
          <w:b/>
          <w:bCs/>
          <w:lang w:val="en-US"/>
        </w:rPr>
        <w:t>quản lí tài sản, dụng cụ.</w:t>
      </w:r>
    </w:p>
    <w:p w14:paraId="66E668F8" w14:textId="415BED35" w:rsidR="00F17550" w:rsidRDefault="00C87584" w:rsidP="00F17550">
      <w:pPr>
        <w:ind w:firstLine="700"/>
        <w:jc w:val="both"/>
        <w:rPr>
          <w:b/>
          <w:bCs/>
        </w:rPr>
      </w:pPr>
      <w:r>
        <w:rPr>
          <w:b/>
          <w:bCs/>
          <w:lang w:val="en-US"/>
        </w:rPr>
        <w:t>10</w:t>
      </w:r>
      <w:r w:rsidR="00F17550">
        <w:rPr>
          <w:b/>
          <w:bCs/>
        </w:rPr>
        <w:t>.1. Nhiệm vụ</w:t>
      </w:r>
    </w:p>
    <w:p w14:paraId="3055F140" w14:textId="10AA0490" w:rsidR="00F17550" w:rsidRPr="001930B7" w:rsidRDefault="00F17550" w:rsidP="00F17550">
      <w:pPr>
        <w:ind w:firstLine="700"/>
        <w:jc w:val="both"/>
        <w:rPr>
          <w:bCs/>
          <w:lang w:val="en-US"/>
        </w:rPr>
      </w:pPr>
      <w:r>
        <w:rPr>
          <w:bCs/>
        </w:rPr>
        <w:t xml:space="preserve">- Xây dựng quy chế </w:t>
      </w:r>
      <w:r w:rsidR="001930B7">
        <w:rPr>
          <w:bCs/>
          <w:lang w:val="en-US"/>
        </w:rPr>
        <w:t>quản lí tài sản công theo quy định</w:t>
      </w:r>
    </w:p>
    <w:p w14:paraId="6C14E117" w14:textId="20C5D89A" w:rsidR="00F17550" w:rsidRPr="001930B7" w:rsidRDefault="00F17550" w:rsidP="00F17550">
      <w:pPr>
        <w:ind w:firstLine="700"/>
        <w:jc w:val="both"/>
        <w:rPr>
          <w:bCs/>
          <w:lang w:val="en-US"/>
        </w:rPr>
      </w:pPr>
      <w:r>
        <w:rPr>
          <w:bCs/>
        </w:rPr>
        <w:t xml:space="preserve">- </w:t>
      </w:r>
      <w:r w:rsidR="001930B7">
        <w:rPr>
          <w:bCs/>
          <w:lang w:val="en-US"/>
        </w:rPr>
        <w:t>Thực hiện sử dụng, bảo quản hợp lí, hiệu quả đúng quy định</w:t>
      </w:r>
    </w:p>
    <w:p w14:paraId="039DF453" w14:textId="70A7F0CE" w:rsidR="00F17550" w:rsidRDefault="00C87584" w:rsidP="00F17550">
      <w:pPr>
        <w:ind w:firstLine="700"/>
        <w:jc w:val="both"/>
        <w:rPr>
          <w:b/>
          <w:bCs/>
        </w:rPr>
      </w:pPr>
      <w:r>
        <w:rPr>
          <w:b/>
          <w:bCs/>
          <w:lang w:val="en-US"/>
        </w:rPr>
        <w:t>10</w:t>
      </w:r>
      <w:r w:rsidR="00F17550">
        <w:rPr>
          <w:b/>
          <w:bCs/>
        </w:rPr>
        <w:t>.2. Chỉ tiêu</w:t>
      </w:r>
    </w:p>
    <w:p w14:paraId="5DB2CB86" w14:textId="3C0A9195" w:rsidR="00F17550" w:rsidRPr="001930B7" w:rsidRDefault="00F17550" w:rsidP="00F17550">
      <w:pPr>
        <w:ind w:firstLine="700"/>
        <w:jc w:val="both"/>
        <w:rPr>
          <w:bCs/>
          <w:lang w:val="en-US"/>
        </w:rPr>
      </w:pPr>
      <w:r>
        <w:rPr>
          <w:bCs/>
        </w:rPr>
        <w:t>- 100% cán bộ giáo viên</w:t>
      </w:r>
      <w:r w:rsidR="001930B7">
        <w:rPr>
          <w:bCs/>
          <w:lang w:val="en-US"/>
        </w:rPr>
        <w:t>, nhân viên</w:t>
      </w:r>
      <w:r>
        <w:rPr>
          <w:bCs/>
        </w:rPr>
        <w:t xml:space="preserve">, học sinh được </w:t>
      </w:r>
      <w:r w:rsidR="001930B7">
        <w:rPr>
          <w:bCs/>
          <w:lang w:val="en-US"/>
        </w:rPr>
        <w:t>sử dụng các tài sản, dụng cụ nhà trường hiện có phù hợp với nhiệm vụ.</w:t>
      </w:r>
    </w:p>
    <w:p w14:paraId="2F36B670" w14:textId="4931DDBC" w:rsidR="00F17550" w:rsidRDefault="00F17550" w:rsidP="00F17550">
      <w:pPr>
        <w:ind w:firstLine="700"/>
        <w:jc w:val="both"/>
        <w:rPr>
          <w:bCs/>
          <w:lang w:val="en-US"/>
        </w:rPr>
      </w:pPr>
      <w:r>
        <w:rPr>
          <w:bCs/>
        </w:rPr>
        <w:t xml:space="preserve">- </w:t>
      </w:r>
      <w:r w:rsidR="001930B7">
        <w:rPr>
          <w:bCs/>
          <w:lang w:val="en-US"/>
        </w:rPr>
        <w:t>100% CBGV,CNV, học sinh tham gia quản lí, bảo quản tài sản, dụng cụ đảm bảo khoa học và hiệu quả.</w:t>
      </w:r>
    </w:p>
    <w:p w14:paraId="191452E3" w14:textId="2CF0B1B7" w:rsidR="001930B7" w:rsidRPr="001930B7" w:rsidRDefault="001930B7" w:rsidP="00F17550">
      <w:pPr>
        <w:ind w:firstLine="700"/>
        <w:jc w:val="both"/>
        <w:rPr>
          <w:bCs/>
          <w:lang w:val="en-US"/>
        </w:rPr>
      </w:pPr>
      <w:r>
        <w:rPr>
          <w:bCs/>
          <w:lang w:val="en-US"/>
        </w:rPr>
        <w:t>- Thanh lí những tài sản, dụng cụ đã hết niên hạn, hỏng, khong sử dụng được. Đề nghị mua sắm bổ sung dụng cụ, tài sản phục vụ cho công tác quản lí, dạy và học.</w:t>
      </w:r>
    </w:p>
    <w:p w14:paraId="6101A999" w14:textId="7C6970D2" w:rsidR="00F17550" w:rsidRDefault="00C87584" w:rsidP="00F17550">
      <w:pPr>
        <w:ind w:firstLine="700"/>
        <w:jc w:val="both"/>
        <w:rPr>
          <w:b/>
          <w:bCs/>
        </w:rPr>
      </w:pPr>
      <w:r>
        <w:rPr>
          <w:b/>
          <w:bCs/>
          <w:lang w:val="en-US"/>
        </w:rPr>
        <w:t>10</w:t>
      </w:r>
      <w:r w:rsidR="00F17550">
        <w:rPr>
          <w:b/>
          <w:bCs/>
        </w:rPr>
        <w:t>.3. Giải pháp</w:t>
      </w:r>
    </w:p>
    <w:p w14:paraId="17D4344B" w14:textId="749BC76B" w:rsidR="00F17550" w:rsidRDefault="00F17550" w:rsidP="00F17550">
      <w:pPr>
        <w:jc w:val="both"/>
      </w:pPr>
      <w:r>
        <w:tab/>
        <w:t xml:space="preserve">- Ban hành quy chế </w:t>
      </w:r>
      <w:r w:rsidR="001930B7">
        <w:rPr>
          <w:lang w:val="en-US"/>
        </w:rPr>
        <w:t>quản lí tài sản</w:t>
      </w:r>
      <w:r>
        <w:t xml:space="preserve"> của nhà trường.</w:t>
      </w:r>
    </w:p>
    <w:p w14:paraId="42E6CF54" w14:textId="2FCD29F0" w:rsidR="00F17550" w:rsidRDefault="00F17550" w:rsidP="00F17550">
      <w:pPr>
        <w:jc w:val="both"/>
      </w:pPr>
      <w:r>
        <w:tab/>
        <w:t xml:space="preserve">- Tăng cường bồi dưỡng, tự bồi dưỡng nghiệp vụ quản lý </w:t>
      </w:r>
      <w:r w:rsidR="009051D8">
        <w:rPr>
          <w:lang w:val="en-US"/>
        </w:rPr>
        <w:t>tài sản, dụng cụ</w:t>
      </w:r>
      <w:r>
        <w:t xml:space="preserve"> cho CBQL, kế toán, </w:t>
      </w:r>
      <w:r w:rsidR="009051D8">
        <w:rPr>
          <w:lang w:val="en-US"/>
        </w:rPr>
        <w:t>GV, NV,HS</w:t>
      </w:r>
      <w:r>
        <w:t>.</w:t>
      </w:r>
    </w:p>
    <w:p w14:paraId="2BAC9831" w14:textId="2FD70CAA" w:rsidR="00F17550" w:rsidRDefault="00F17550" w:rsidP="00F17550">
      <w:pPr>
        <w:jc w:val="both"/>
      </w:pPr>
      <w:r>
        <w:tab/>
        <w:t xml:space="preserve">- Quản lý chặt chẽ, đúng nguyên tắc </w:t>
      </w:r>
      <w:r w:rsidR="002F613C">
        <w:rPr>
          <w:lang w:val="en-US"/>
        </w:rPr>
        <w:t>tài sản, dụng cụ được cấp, cho, tặng.</w:t>
      </w:r>
      <w:r>
        <w:t xml:space="preserve"> </w:t>
      </w:r>
    </w:p>
    <w:p w14:paraId="17575F01" w14:textId="77777777" w:rsidR="00F17550" w:rsidRDefault="00F17550" w:rsidP="00F17550">
      <w:pPr>
        <w:ind w:firstLine="700"/>
        <w:jc w:val="both"/>
        <w:rPr>
          <w:bCs/>
        </w:rPr>
      </w:pPr>
      <w:r>
        <w:rPr>
          <w:bCs/>
        </w:rPr>
        <w:t>- Thực hiện nghiêm túc công tác công khai minh bạch theo Thông tư số 36/2017/TT-BGD ĐT</w:t>
      </w:r>
    </w:p>
    <w:p w14:paraId="0DE45C9E" w14:textId="0E378429" w:rsidR="00F17550" w:rsidRDefault="00F17550" w:rsidP="00F17550">
      <w:pPr>
        <w:ind w:firstLine="700"/>
        <w:jc w:val="both"/>
        <w:rPr>
          <w:bCs/>
          <w:lang w:val="en-US"/>
        </w:rPr>
      </w:pPr>
      <w:r>
        <w:rPr>
          <w:bCs/>
          <w:lang w:val="en-US"/>
        </w:rPr>
        <w:t xml:space="preserve">- Thực hiện nghiêm túc việc phòng chống tham nhũng, lãng phí trong sử dụng </w:t>
      </w:r>
      <w:r w:rsidR="002F613C">
        <w:rPr>
          <w:bCs/>
          <w:lang w:val="en-US"/>
        </w:rPr>
        <w:t>tài sản, dụng cụ</w:t>
      </w:r>
      <w:r>
        <w:rPr>
          <w:bCs/>
          <w:lang w:val="en-US"/>
        </w:rPr>
        <w:t>.</w:t>
      </w:r>
    </w:p>
    <w:p w14:paraId="02D5D058" w14:textId="14CF08D9" w:rsidR="002F613C" w:rsidRPr="00537C3B" w:rsidRDefault="002F613C" w:rsidP="00F17550">
      <w:pPr>
        <w:ind w:firstLine="700"/>
        <w:jc w:val="both"/>
        <w:rPr>
          <w:bCs/>
          <w:lang w:val="en-US"/>
        </w:rPr>
      </w:pPr>
      <w:r>
        <w:rPr>
          <w:bCs/>
          <w:lang w:val="en-US"/>
        </w:rPr>
        <w:t>- Thường xuyên kiểm tra, giám sát việc quản lí, sử dụng của GV,NV,HS</w:t>
      </w:r>
    </w:p>
    <w:p w14:paraId="0CC1D62B" w14:textId="50D58F39" w:rsidR="00F17550" w:rsidRDefault="002F613C" w:rsidP="00F17550">
      <w:pPr>
        <w:ind w:firstLine="700"/>
        <w:jc w:val="both"/>
        <w:rPr>
          <w:bCs/>
          <w:spacing w:val="-6"/>
        </w:rPr>
      </w:pPr>
      <w:r>
        <w:rPr>
          <w:bCs/>
          <w:spacing w:val="-6"/>
          <w:lang w:val="en-US"/>
        </w:rPr>
        <w:t>- Hàng năm  định kì 3 lần kiểm tra tài sản, dụng cụ và đề xuất thanh lí những tài sản, dụng cụ đã hư hỏng, hết niên hạn</w:t>
      </w:r>
      <w:r w:rsidR="00F17550" w:rsidRPr="0029029A">
        <w:rPr>
          <w:bCs/>
          <w:spacing w:val="-6"/>
        </w:rPr>
        <w:t>.</w:t>
      </w:r>
    </w:p>
    <w:p w14:paraId="2BE4646F" w14:textId="774AC945" w:rsidR="002F613C" w:rsidRPr="002F613C" w:rsidRDefault="002F613C" w:rsidP="00F17550">
      <w:pPr>
        <w:ind w:firstLine="700"/>
        <w:jc w:val="both"/>
        <w:rPr>
          <w:bCs/>
          <w:spacing w:val="-6"/>
          <w:lang w:val="en-US"/>
        </w:rPr>
      </w:pPr>
      <w:r>
        <w:rPr>
          <w:bCs/>
          <w:spacing w:val="-6"/>
          <w:lang w:val="en-US"/>
        </w:rPr>
        <w:t>- Tham mưu đề xuất mua săm, bổ sung tài sản, dụng cụ phục vụ cho quản lí, dạy và học.</w:t>
      </w:r>
    </w:p>
    <w:p w14:paraId="0341EF04" w14:textId="77777777" w:rsidR="00F17550" w:rsidRPr="000040DA" w:rsidRDefault="00F17550" w:rsidP="00F17550">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14:paraId="32F1A425" w14:textId="0FD4EC23" w:rsidR="001E7D04" w:rsidRPr="008F2CAF" w:rsidRDefault="00C87584" w:rsidP="007634F1">
      <w:pPr>
        <w:ind w:firstLine="700"/>
        <w:jc w:val="both"/>
        <w:rPr>
          <w:b/>
          <w:bCs/>
          <w:lang w:val="en-US"/>
        </w:rPr>
      </w:pPr>
      <w:r>
        <w:rPr>
          <w:b/>
          <w:bCs/>
          <w:lang w:val="en-US"/>
        </w:rPr>
        <w:t>11</w:t>
      </w:r>
      <w:r w:rsidR="001E7D04" w:rsidRPr="00FF1BC9">
        <w:rPr>
          <w:b/>
          <w:bCs/>
        </w:rPr>
        <w:t xml:space="preserve">. Công tác </w:t>
      </w:r>
      <w:r w:rsidR="008F2CAF">
        <w:rPr>
          <w:b/>
          <w:bCs/>
          <w:lang w:val="en-US"/>
        </w:rPr>
        <w:t>quản lí học sinh bán trú.</w:t>
      </w:r>
    </w:p>
    <w:p w14:paraId="0C59A6E8" w14:textId="41961535" w:rsidR="003A604B" w:rsidRPr="003A604B" w:rsidRDefault="00C87584" w:rsidP="007634F1">
      <w:pPr>
        <w:ind w:firstLine="700"/>
        <w:jc w:val="both"/>
        <w:rPr>
          <w:b/>
          <w:bCs/>
        </w:rPr>
      </w:pPr>
      <w:r>
        <w:rPr>
          <w:b/>
          <w:bCs/>
          <w:lang w:val="en-US"/>
        </w:rPr>
        <w:t>11</w:t>
      </w:r>
      <w:r w:rsidR="003A604B" w:rsidRPr="003A604B">
        <w:rPr>
          <w:b/>
          <w:bCs/>
        </w:rPr>
        <w:t>.1. Nhiệm vụ</w:t>
      </w:r>
    </w:p>
    <w:p w14:paraId="6664C5FB" w14:textId="77777777" w:rsidR="003A604B" w:rsidRPr="003A604B" w:rsidRDefault="003A604B" w:rsidP="007634F1">
      <w:pPr>
        <w:ind w:firstLine="700"/>
        <w:jc w:val="both"/>
        <w:rPr>
          <w:bCs/>
          <w:lang w:val="en-US"/>
        </w:rPr>
      </w:pPr>
      <w:r w:rsidRPr="003A604B">
        <w:rPr>
          <w:bCs/>
        </w:rPr>
        <w:t>- Huy động các em học sinh ở xa theo học ở nội trú để đảm bảo cho việc học tập của các em.</w:t>
      </w:r>
    </w:p>
    <w:p w14:paraId="430C14C3" w14:textId="77777777" w:rsidR="003A604B" w:rsidRPr="003A604B" w:rsidRDefault="003A604B" w:rsidP="007634F1">
      <w:pPr>
        <w:ind w:firstLine="700"/>
        <w:jc w:val="both"/>
        <w:rPr>
          <w:bCs/>
          <w:lang w:val="en-US"/>
        </w:rPr>
      </w:pPr>
      <w:r w:rsidRPr="003A604B">
        <w:rPr>
          <w:bCs/>
        </w:rPr>
        <w:lastRenderedPageBreak/>
        <w:t>- Xây dựng</w:t>
      </w:r>
      <w:r w:rsidRPr="003A604B">
        <w:rPr>
          <w:bCs/>
          <w:lang w:val="en-US"/>
        </w:rPr>
        <w:t xml:space="preserve"> nội quy và thời gian biểu dành cho học sinh nội trú phù hợp với điều kiện nhà trường. Nội quy và thời gian biểu được phổ biến tới toàn bộ học sinh nội trú và niêm yết tại khu nội trú.</w:t>
      </w:r>
      <w:r w:rsidRPr="003A604B">
        <w:rPr>
          <w:bCs/>
        </w:rPr>
        <w:t xml:space="preserve"> </w:t>
      </w:r>
    </w:p>
    <w:p w14:paraId="418549DE" w14:textId="41103A21" w:rsidR="003A604B" w:rsidRPr="003A604B" w:rsidRDefault="003A604B" w:rsidP="007634F1">
      <w:pPr>
        <w:ind w:firstLine="700"/>
        <w:jc w:val="both"/>
        <w:rPr>
          <w:bCs/>
          <w:lang w:val="en-US"/>
        </w:rPr>
      </w:pPr>
      <w:r w:rsidRPr="003A604B">
        <w:rPr>
          <w:bCs/>
          <w:lang w:val="en-US"/>
        </w:rPr>
        <w:t>- Thành lập Ban quản trú, tổ tư vấn và hỗ trợ tâm lý học sinh thực hiện nh</w:t>
      </w:r>
      <w:r w:rsidR="006045E2">
        <w:rPr>
          <w:bCs/>
          <w:lang w:val="en-US"/>
        </w:rPr>
        <w:t>i</w:t>
      </w:r>
      <w:r w:rsidRPr="003A604B">
        <w:rPr>
          <w:bCs/>
          <w:lang w:val="en-US"/>
        </w:rPr>
        <w:t>ệm vụ quản lý và tư vấn tâm lý học sinh xuyên suốt năm học.</w:t>
      </w:r>
    </w:p>
    <w:p w14:paraId="316F9900" w14:textId="0DB18918" w:rsidR="003A604B" w:rsidRPr="003A604B" w:rsidRDefault="003A604B" w:rsidP="007634F1">
      <w:pPr>
        <w:ind w:firstLine="700"/>
        <w:jc w:val="both"/>
        <w:rPr>
          <w:bCs/>
          <w:lang w:val="en-US"/>
        </w:rPr>
      </w:pPr>
      <w:r w:rsidRPr="003A604B">
        <w:rPr>
          <w:bCs/>
          <w:lang w:val="en-US"/>
        </w:rPr>
        <w:t>- Thực</w:t>
      </w:r>
      <w:r w:rsidR="006045E2">
        <w:rPr>
          <w:bCs/>
          <w:lang w:val="en-US"/>
        </w:rPr>
        <w:t xml:space="preserve"> hiện</w:t>
      </w:r>
      <w:r w:rsidR="00BB5BD5">
        <w:rPr>
          <w:bCs/>
          <w:lang w:val="en-US"/>
        </w:rPr>
        <w:t xml:space="preserve"> sinh hoạt nội trú hàng tuần</w:t>
      </w:r>
      <w:r w:rsidRPr="003A604B">
        <w:rPr>
          <w:bCs/>
          <w:lang w:val="en-US"/>
        </w:rPr>
        <w:t>. Sinh hoạt nội trú nhằm đánh giá, nhận xét hoạt động nội trú trong tuần và đề ra phương hướng hoạt động trong tuần tới.</w:t>
      </w:r>
    </w:p>
    <w:p w14:paraId="214D5631" w14:textId="7B6ABB6F" w:rsidR="003A604B" w:rsidRPr="003A604B" w:rsidRDefault="003A604B" w:rsidP="007634F1">
      <w:pPr>
        <w:ind w:firstLine="700"/>
        <w:jc w:val="both"/>
        <w:rPr>
          <w:bCs/>
          <w:lang w:val="en-US"/>
        </w:rPr>
      </w:pPr>
      <w:r w:rsidRPr="003A604B">
        <w:rPr>
          <w:bCs/>
          <w:lang w:val="en-US"/>
        </w:rPr>
        <w:t>- Vệ sinh sạch sẽ khu vực phòng ở, nhà ăn, khu vực nấu ăn</w:t>
      </w:r>
      <w:r w:rsidR="00BB5BD5">
        <w:rPr>
          <w:bCs/>
          <w:lang w:val="en-US"/>
        </w:rPr>
        <w:t>, khu vệ sinh</w:t>
      </w:r>
      <w:r w:rsidRPr="003A604B">
        <w:rPr>
          <w:bCs/>
          <w:lang w:val="en-US"/>
        </w:rPr>
        <w:t>.</w:t>
      </w:r>
    </w:p>
    <w:p w14:paraId="2EF04A54" w14:textId="77777777" w:rsidR="003A604B" w:rsidRPr="003A604B" w:rsidRDefault="003A604B" w:rsidP="007634F1">
      <w:pPr>
        <w:ind w:firstLine="700"/>
        <w:jc w:val="both"/>
        <w:rPr>
          <w:bCs/>
          <w:lang w:val="en-US"/>
        </w:rPr>
      </w:pPr>
      <w:r w:rsidRPr="003A604B">
        <w:rPr>
          <w:bCs/>
          <w:lang w:val="en-US"/>
        </w:rPr>
        <w:t xml:space="preserve">- </w:t>
      </w:r>
      <w:r w:rsidRPr="003A604B">
        <w:rPr>
          <w:bCs/>
        </w:rPr>
        <w:t>Tổ chức nấu ăn cho học sinh nội trú đảm bảo đúng định mức đã thống nhất, đúng quy trình chế biến thực phẩm, đảm bảo an toàn vệ sinh thực phẩm</w:t>
      </w:r>
    </w:p>
    <w:p w14:paraId="2D6A4B17" w14:textId="77777777" w:rsidR="003A604B" w:rsidRPr="003A604B" w:rsidRDefault="003A604B" w:rsidP="007634F1">
      <w:pPr>
        <w:ind w:firstLine="700"/>
        <w:jc w:val="both"/>
        <w:rPr>
          <w:bCs/>
          <w:lang w:val="en-US"/>
        </w:rPr>
      </w:pPr>
      <w:r w:rsidRPr="003A604B">
        <w:rPr>
          <w:bCs/>
        </w:rPr>
        <w:t>- Thực hiện tăng gia sản xuất góp phần nâng cao chất lượng bữa ăn cho học sinh bán trú</w:t>
      </w:r>
    </w:p>
    <w:p w14:paraId="61CF84D3" w14:textId="4E5FFA11" w:rsidR="003A604B" w:rsidRPr="003A604B" w:rsidRDefault="00C87584" w:rsidP="007634F1">
      <w:pPr>
        <w:ind w:firstLine="700"/>
        <w:jc w:val="both"/>
        <w:rPr>
          <w:b/>
          <w:bCs/>
        </w:rPr>
      </w:pPr>
      <w:r>
        <w:rPr>
          <w:b/>
          <w:bCs/>
          <w:lang w:val="en-US"/>
        </w:rPr>
        <w:t>11</w:t>
      </w:r>
      <w:r w:rsidR="003A604B" w:rsidRPr="003A604B">
        <w:rPr>
          <w:b/>
          <w:bCs/>
        </w:rPr>
        <w:t>.2. Chỉ tiêu</w:t>
      </w:r>
    </w:p>
    <w:p w14:paraId="712779D3" w14:textId="77777777" w:rsidR="003A604B" w:rsidRPr="00BC0FEF" w:rsidRDefault="003A604B" w:rsidP="007634F1">
      <w:pPr>
        <w:spacing w:line="240" w:lineRule="atLeast"/>
        <w:ind w:firstLine="720"/>
        <w:jc w:val="both"/>
        <w:rPr>
          <w:spacing w:val="16"/>
          <w:lang w:val="en-US"/>
        </w:rPr>
      </w:pPr>
      <w:r w:rsidRPr="00BC0FEF">
        <w:rPr>
          <w:spacing w:val="16"/>
          <w:lang w:val="en-US"/>
        </w:rPr>
        <w:t>- 100% học sinh được đảm bảo về vệ sinh ATTP.</w:t>
      </w:r>
    </w:p>
    <w:p w14:paraId="1279986E" w14:textId="488F3762" w:rsidR="003A604B" w:rsidRPr="00BC0FEF" w:rsidRDefault="006045E2" w:rsidP="007634F1">
      <w:pPr>
        <w:spacing w:line="240" w:lineRule="atLeast"/>
        <w:ind w:firstLine="720"/>
        <w:jc w:val="both"/>
        <w:rPr>
          <w:spacing w:val="16"/>
          <w:lang w:val="en-US"/>
        </w:rPr>
      </w:pPr>
      <w:r w:rsidRPr="00BC0FEF">
        <w:rPr>
          <w:spacing w:val="16"/>
          <w:lang w:val="en-US"/>
        </w:rPr>
        <w:t>- 100% học sinh được c</w:t>
      </w:r>
      <w:r w:rsidR="003A604B" w:rsidRPr="00BC0FEF">
        <w:rPr>
          <w:spacing w:val="16"/>
          <w:lang w:val="en-US"/>
        </w:rPr>
        <w:t>hi trả đầy đủ chế độ.</w:t>
      </w:r>
    </w:p>
    <w:p w14:paraId="5DD96257" w14:textId="4DC7029F" w:rsidR="003A604B" w:rsidRPr="00BC0FEF" w:rsidRDefault="003A604B" w:rsidP="007634F1">
      <w:pPr>
        <w:spacing w:line="240" w:lineRule="atLeast"/>
        <w:ind w:firstLine="720"/>
        <w:jc w:val="both"/>
        <w:rPr>
          <w:spacing w:val="16"/>
          <w:lang w:val="en-US"/>
        </w:rPr>
      </w:pPr>
      <w:r w:rsidRPr="00BC0FEF">
        <w:rPr>
          <w:spacing w:val="16"/>
          <w:lang w:val="en-US"/>
        </w:rPr>
        <w:t>- 100% học sinh được đảm bảo khẩu phần ăn</w:t>
      </w:r>
      <w:r w:rsidR="00BC0FEF" w:rsidRPr="00BC0FEF">
        <w:rPr>
          <w:spacing w:val="16"/>
          <w:lang w:val="en-US"/>
        </w:rPr>
        <w:t>, định mức ăn</w:t>
      </w:r>
      <w:r w:rsidRPr="00BC0FEF">
        <w:rPr>
          <w:spacing w:val="16"/>
          <w:lang w:val="en-US"/>
        </w:rPr>
        <w:t>.</w:t>
      </w:r>
    </w:p>
    <w:p w14:paraId="779E8E27" w14:textId="77777777" w:rsidR="003A604B" w:rsidRPr="00BC0FEF" w:rsidRDefault="003A604B" w:rsidP="007634F1">
      <w:pPr>
        <w:spacing w:line="240" w:lineRule="atLeast"/>
        <w:ind w:firstLine="700"/>
        <w:jc w:val="both"/>
        <w:rPr>
          <w:spacing w:val="4"/>
        </w:rPr>
      </w:pPr>
      <w:r w:rsidRPr="00BC0FEF">
        <w:rPr>
          <w:spacing w:val="4"/>
          <w:lang w:val="en-US"/>
        </w:rPr>
        <w:t xml:space="preserve">- </w:t>
      </w:r>
      <w:r w:rsidRPr="00BC0FEF">
        <w:rPr>
          <w:spacing w:val="4"/>
        </w:rPr>
        <w:t>100% học sinh nội trú tham gia sinh hoạt nội trú và được giáo dục kĩ năng sống.</w:t>
      </w:r>
    </w:p>
    <w:p w14:paraId="18C05340" w14:textId="77777777" w:rsidR="003A604B" w:rsidRPr="00BC0FEF" w:rsidRDefault="003A604B" w:rsidP="007634F1">
      <w:pPr>
        <w:ind w:firstLine="700"/>
        <w:jc w:val="both"/>
        <w:rPr>
          <w:bCs/>
        </w:rPr>
      </w:pPr>
      <w:r w:rsidRPr="00BC0FEF">
        <w:rPr>
          <w:bCs/>
        </w:rPr>
        <w:t>- 100% các em học sinh ở nội trú không mắc các tệ nạn xã hội</w:t>
      </w:r>
    </w:p>
    <w:p w14:paraId="1D93B06D" w14:textId="34C65BB1" w:rsidR="006045E2" w:rsidRPr="00BC0FEF" w:rsidRDefault="003A604B" w:rsidP="007634F1">
      <w:pPr>
        <w:spacing w:line="240" w:lineRule="atLeast"/>
        <w:ind w:firstLine="720"/>
        <w:jc w:val="both"/>
        <w:rPr>
          <w:spacing w:val="16"/>
          <w:lang w:val="en-US"/>
        </w:rPr>
      </w:pPr>
      <w:r w:rsidRPr="00BC0FEF">
        <w:rPr>
          <w:spacing w:val="16"/>
          <w:lang w:val="en-US"/>
        </w:rPr>
        <w:t xml:space="preserve">- 100% học sinh được quan tâm, chăm sóc sức khỏe vị thành niên, </w:t>
      </w:r>
      <w:r w:rsidR="006045E2" w:rsidRPr="00BC0FEF">
        <w:rPr>
          <w:spacing w:val="16"/>
          <w:lang w:val="en-US"/>
        </w:rPr>
        <w:t>(học sinh được theo dõi sức khoẻ định kỳ 2 lần/1 năm; đượ</w:t>
      </w:r>
      <w:r w:rsidR="00BB5BD5">
        <w:rPr>
          <w:spacing w:val="16"/>
          <w:lang w:val="en-US"/>
        </w:rPr>
        <w:t>c quan tâm, chăm sóc khi ốm đau</w:t>
      </w:r>
      <w:r w:rsidR="006045E2" w:rsidRPr="00BC0FEF">
        <w:rPr>
          <w:spacing w:val="16"/>
          <w:lang w:val="en-US"/>
        </w:rPr>
        <w:t>; được tuyên truyền về các loại dịch bệnh theo mùa và cách phòng, tránh</w:t>
      </w:r>
    </w:p>
    <w:p w14:paraId="1AB97BEB" w14:textId="2C413293" w:rsidR="003A604B" w:rsidRDefault="003A604B" w:rsidP="007634F1">
      <w:pPr>
        <w:spacing w:line="240" w:lineRule="atLeast"/>
        <w:ind w:firstLine="720"/>
        <w:jc w:val="both"/>
        <w:rPr>
          <w:spacing w:val="16"/>
          <w:lang w:val="en-US"/>
        </w:rPr>
      </w:pPr>
      <w:r w:rsidRPr="00BC0FEF">
        <w:rPr>
          <w:spacing w:val="16"/>
          <w:lang w:val="en-US"/>
        </w:rPr>
        <w:t>- 100% học sinh thực hiệ</w:t>
      </w:r>
      <w:r w:rsidR="006045E2" w:rsidRPr="00BC0FEF">
        <w:rPr>
          <w:spacing w:val="16"/>
          <w:lang w:val="en-US"/>
        </w:rPr>
        <w:t>n nghiêm túc công tác phòng, chố</w:t>
      </w:r>
      <w:r w:rsidRPr="00BC0FEF">
        <w:rPr>
          <w:spacing w:val="16"/>
          <w:lang w:val="en-US"/>
        </w:rPr>
        <w:t>ng dịch</w:t>
      </w:r>
    </w:p>
    <w:p w14:paraId="5C3DF151" w14:textId="16085B04" w:rsidR="00BC0FEF" w:rsidRPr="00BC0FEF" w:rsidRDefault="00BC0FEF" w:rsidP="007634F1">
      <w:pPr>
        <w:spacing w:line="240" w:lineRule="atLeast"/>
        <w:ind w:firstLine="720"/>
        <w:jc w:val="both"/>
        <w:rPr>
          <w:spacing w:val="16"/>
          <w:lang w:val="en-US"/>
        </w:rPr>
      </w:pPr>
      <w:r>
        <w:rPr>
          <w:spacing w:val="16"/>
          <w:lang w:val="en-US"/>
        </w:rPr>
        <w:t>- 100% học sinh được đảm bảo về ATGT, PC TNTT, bảo vệ thân thể; thực hiện tốt phòng chống BLHĐ</w:t>
      </w:r>
      <w:r w:rsidR="0051259E">
        <w:rPr>
          <w:spacing w:val="16"/>
          <w:lang w:val="en-US"/>
        </w:rPr>
        <w:t>…</w:t>
      </w:r>
    </w:p>
    <w:p w14:paraId="58D39BF2" w14:textId="1FA2E391" w:rsidR="003A604B" w:rsidRPr="003A604B" w:rsidRDefault="00C87584" w:rsidP="007634F1">
      <w:pPr>
        <w:ind w:firstLine="700"/>
        <w:jc w:val="both"/>
        <w:rPr>
          <w:b/>
          <w:bCs/>
        </w:rPr>
      </w:pPr>
      <w:r>
        <w:rPr>
          <w:b/>
          <w:bCs/>
          <w:lang w:val="en-US"/>
        </w:rPr>
        <w:t>11</w:t>
      </w:r>
      <w:r w:rsidR="003A604B" w:rsidRPr="003A604B">
        <w:rPr>
          <w:b/>
          <w:bCs/>
        </w:rPr>
        <w:t>.3. Giải pháp</w:t>
      </w:r>
    </w:p>
    <w:p w14:paraId="491267E2" w14:textId="77777777" w:rsidR="003A604B" w:rsidRPr="003A604B" w:rsidRDefault="003A604B" w:rsidP="007634F1">
      <w:pPr>
        <w:spacing w:line="392" w:lineRule="exact"/>
        <w:ind w:firstLine="540"/>
        <w:jc w:val="both"/>
      </w:pPr>
      <w:r w:rsidRPr="003A604B">
        <w:t>- Thực hiện hoạt động theo quy chế hoạt động của trường PTDTBT.</w:t>
      </w:r>
    </w:p>
    <w:p w14:paraId="62282231" w14:textId="77777777" w:rsidR="003A604B" w:rsidRPr="003A604B" w:rsidRDefault="003A604B" w:rsidP="007634F1">
      <w:pPr>
        <w:spacing w:line="382" w:lineRule="exact"/>
        <w:ind w:firstLine="540"/>
        <w:jc w:val="both"/>
        <w:rPr>
          <w:lang w:val="en-US"/>
        </w:rPr>
      </w:pPr>
      <w:r w:rsidRPr="003A604B">
        <w:t xml:space="preserve">- Triển khai cho học sinh học tập nghiêm túc nội quy </w:t>
      </w:r>
      <w:r w:rsidRPr="003A604B">
        <w:rPr>
          <w:lang w:val="en-US"/>
        </w:rPr>
        <w:t>Bán trú ngay từ đầu năm học và được dán công khai.</w:t>
      </w:r>
    </w:p>
    <w:p w14:paraId="38B48A84" w14:textId="50D2E233" w:rsidR="003A604B" w:rsidRPr="003A604B" w:rsidRDefault="003A604B" w:rsidP="007634F1">
      <w:pPr>
        <w:spacing w:line="382" w:lineRule="exact"/>
        <w:ind w:firstLine="540"/>
        <w:jc w:val="both"/>
        <w:rPr>
          <w:lang w:val="en-US"/>
        </w:rPr>
      </w:pPr>
      <w:r w:rsidRPr="003A604B">
        <w:rPr>
          <w:lang w:val="en-US"/>
        </w:rPr>
        <w:t xml:space="preserve">- Ổn định nề nếp </w:t>
      </w:r>
      <w:r w:rsidR="006045E2">
        <w:rPr>
          <w:lang w:val="en-US"/>
        </w:rPr>
        <w:t>ăn, ở, sinh hoạt nội trú ngay từ</w:t>
      </w:r>
      <w:r w:rsidRPr="003A604B">
        <w:rPr>
          <w:lang w:val="en-US"/>
        </w:rPr>
        <w:t xml:space="preserve"> đầu năm học</w:t>
      </w:r>
    </w:p>
    <w:p w14:paraId="0132C632" w14:textId="1BDD6C58" w:rsidR="003A604B" w:rsidRPr="003A604B" w:rsidRDefault="003A604B" w:rsidP="007634F1">
      <w:pPr>
        <w:spacing w:line="382" w:lineRule="exact"/>
        <w:ind w:firstLine="540"/>
        <w:jc w:val="both"/>
        <w:rPr>
          <w:lang w:val="en-US"/>
        </w:rPr>
      </w:pPr>
      <w:r w:rsidRPr="003A604B">
        <w:rPr>
          <w:lang w:val="en-US"/>
        </w:rPr>
        <w:t>- Cho học sinh và phụ huynh học sinh làm đơn cho con/em vào ở nội trú, thực hiện ký cam kết về việc thực h</w:t>
      </w:r>
      <w:r w:rsidR="006045E2">
        <w:rPr>
          <w:lang w:val="en-US"/>
        </w:rPr>
        <w:t>i</w:t>
      </w:r>
      <w:r w:rsidRPr="003A604B">
        <w:rPr>
          <w:lang w:val="en-US"/>
        </w:rPr>
        <w:t>ện ngiêm túc nội quy bán trú, thực hiện ATGT và  PCCC.</w:t>
      </w:r>
    </w:p>
    <w:p w14:paraId="13EA1048" w14:textId="54FA2D47" w:rsidR="003A604B" w:rsidRPr="003A604B" w:rsidRDefault="003A604B" w:rsidP="007634F1">
      <w:pPr>
        <w:spacing w:line="382" w:lineRule="exact"/>
        <w:ind w:firstLine="540"/>
        <w:jc w:val="both"/>
        <w:rPr>
          <w:lang w:val="en-US"/>
        </w:rPr>
      </w:pPr>
      <w:r w:rsidRPr="003A604B">
        <w:t xml:space="preserve">- Kiện toàn Ban quản sinh ngay từ đầu năm học, phân công công tác cụ thể cho từng thành viên. Giao nhiệm vụ cho từng thành viên quản lí sĩ số; việc thực hiện nề nếp ăn ở theo từng phòng chặt chẽ ở cả 03 buổi/ngày/tuần. BQL theo dõi, quản lí chặt chẽ việc thực hiện trực của giáo viên và học sinh ở cả 3 buổi, thường xuyên kiểm tra việc vệ sinh, ăn ở, tham gia học tập của học sinh. Kiểm tra chặt chẽ sĩ số học sinh ngủ trưa, tham gia học buổi tối, ngủ tối nắm bắt kịp thời </w:t>
      </w:r>
      <w:r w:rsidR="006045E2">
        <w:rPr>
          <w:lang w:val="en-US"/>
        </w:rPr>
        <w:t xml:space="preserve"> và thông tin cho gia đình học sinh </w:t>
      </w:r>
      <w:r w:rsidRPr="003A604B">
        <w:t>những hiện tượng trốn học đi chơi, nghỉ học và các hiện tượng bất thường khác.</w:t>
      </w:r>
    </w:p>
    <w:p w14:paraId="157F62C4" w14:textId="77777777" w:rsidR="003A604B" w:rsidRPr="003A604B" w:rsidRDefault="003A604B" w:rsidP="007634F1">
      <w:pPr>
        <w:spacing w:line="392" w:lineRule="exact"/>
        <w:ind w:firstLine="540"/>
        <w:jc w:val="both"/>
      </w:pPr>
      <w:r w:rsidRPr="003A604B">
        <w:lastRenderedPageBreak/>
        <w:t>- Nắm bắt cụ thể nhu cầu ở nội trú của học sinh, bố trí phòng ở phù hợp nhất trong điều kiện thực tế của nhà trường. Phân thành 2 khu ở nam nữ, tách biệt phòng tránh các hiện tượng tình cảm giữa nam nữ xảy ra.</w:t>
      </w:r>
    </w:p>
    <w:p w14:paraId="52FCB88E" w14:textId="79287820" w:rsidR="003A604B" w:rsidRPr="003A604B" w:rsidRDefault="003A604B" w:rsidP="007634F1">
      <w:pPr>
        <w:spacing w:line="382" w:lineRule="exact"/>
        <w:ind w:firstLine="540"/>
        <w:jc w:val="both"/>
      </w:pPr>
      <w:r w:rsidRPr="003A604B">
        <w:t>- Thành lập tổ tư vấn học đường, thường xuyên giúp đỡ học sinh trong việc sinh hoạt, học tập hàng ngày nhất là đối với học sinh nhỏ và học sinh nữ; giúp đỡ các em học sinh về các biến đổi tâm sinh lý, kĩ năng sống, tổ tư vấn hoạt động hàng tuần. Thường xuyên giáo dục học sinh các kĩ năng phòng chống tai nạn thương tích, phòng cháy chữa cháy, bạo lực học đường, tự tử bằng lá ngón, nạ</w:t>
      </w:r>
      <w:r w:rsidR="006045E2">
        <w:rPr>
          <w:lang w:val="en-US"/>
        </w:rPr>
        <w:t>n</w:t>
      </w:r>
      <w:r w:rsidRPr="003A604B">
        <w:t xml:space="preserve"> tảo hôn, tình yêu và giới tính, phòng tránh </w:t>
      </w:r>
      <w:r w:rsidR="006045E2">
        <w:rPr>
          <w:lang w:val="en-US"/>
        </w:rPr>
        <w:t>tai nạn điện</w:t>
      </w:r>
      <w:r w:rsidRPr="003A604B">
        <w:t>…</w:t>
      </w:r>
    </w:p>
    <w:p w14:paraId="4440FC62" w14:textId="3384757D" w:rsidR="003A604B" w:rsidRPr="003A604B" w:rsidRDefault="003A604B" w:rsidP="007634F1">
      <w:pPr>
        <w:spacing w:line="382" w:lineRule="exact"/>
        <w:ind w:firstLine="540"/>
        <w:jc w:val="both"/>
      </w:pPr>
      <w:r w:rsidRPr="003A604B">
        <w:t>- Phối hợp chặt chẽ với Đảng ủy chính quyền địa phương, các lực lượng, tổ chức của xã như Công xã, Ban CHQS xã, Y tế xã để thực hiện đảm bảo An ninh trường học, đảm bảo chăm sóc cho học sin</w:t>
      </w:r>
      <w:r w:rsidR="006045E2">
        <w:t>h trong năm học. Tuyên truyền vậ</w:t>
      </w:r>
      <w:r w:rsidRPr="003A604B">
        <w:t>n động nhân dân tham gia bảo vệ trường học, hỗ trợ nhà trường giáo dục học sinh.</w:t>
      </w:r>
    </w:p>
    <w:p w14:paraId="0C1F2734" w14:textId="77777777" w:rsidR="003A604B" w:rsidRPr="003A604B" w:rsidRDefault="003A604B" w:rsidP="007634F1">
      <w:pPr>
        <w:spacing w:line="382" w:lineRule="exact"/>
        <w:ind w:firstLine="540"/>
        <w:jc w:val="both"/>
      </w:pPr>
      <w:r w:rsidRPr="003A604B">
        <w:t>- Thực hiện thường xuyên sửa chữa các hệ thống csvc của khu nội trú: chú ý đến công tác phòng cháy chữa cháy, phòng chập điện, hở điện; phòng bão gió, lũ lụt, thiên tai…</w:t>
      </w:r>
    </w:p>
    <w:p w14:paraId="222FA313" w14:textId="77777777" w:rsidR="003A604B" w:rsidRPr="003A604B" w:rsidRDefault="003A604B" w:rsidP="007634F1">
      <w:pPr>
        <w:spacing w:line="382" w:lineRule="exact"/>
        <w:ind w:firstLine="540"/>
        <w:jc w:val="both"/>
      </w:pPr>
      <w:r w:rsidRPr="003A604B">
        <w:t>- Có chế tài xử lí chặt chẽ việc học sinh vi phạm nội quy nhà trường, nội trú; có những biểu hiện đạo đức đi xuống.</w:t>
      </w:r>
    </w:p>
    <w:p w14:paraId="188FD7B0" w14:textId="77777777" w:rsidR="003A604B" w:rsidRPr="003A604B" w:rsidRDefault="003A604B" w:rsidP="007634F1">
      <w:pPr>
        <w:spacing w:line="382" w:lineRule="exact"/>
        <w:ind w:firstLine="540"/>
        <w:jc w:val="both"/>
        <w:rPr>
          <w:lang w:val="en-US"/>
        </w:rPr>
      </w:pPr>
      <w:r w:rsidRPr="003A604B">
        <w:rPr>
          <w:lang w:val="en-US"/>
        </w:rPr>
        <w:t>- GVCN, GVPT phòng nội trú và tổ tư vấn tâm lý học đường quan tâm, nắm bắt tâm tư, tình cảm nguyện vọng của học sinh và đề xuất các phương án tư vấn, hỗ trợ phù hợp với học sinh.</w:t>
      </w:r>
    </w:p>
    <w:p w14:paraId="61522EDC" w14:textId="77777777" w:rsidR="003A604B" w:rsidRPr="003A604B" w:rsidRDefault="003A604B" w:rsidP="007634F1">
      <w:pPr>
        <w:spacing w:line="382" w:lineRule="exact"/>
        <w:ind w:firstLine="540"/>
        <w:jc w:val="both"/>
        <w:rPr>
          <w:lang w:val="en-US"/>
        </w:rPr>
      </w:pPr>
      <w:r w:rsidRPr="003A604B">
        <w:rPr>
          <w:lang w:val="en-US"/>
        </w:rPr>
        <w:t>- Ban quản trú, GVCN, GVPT các phòng nội trú giáo dục học sinh về tư tưởng đạo đức, tác phong; giáo dục các kỹ năng sống thông qua các hoạt dộng tập thể,hoạt động chăm sóc bồn hoa, cây cảnh, vườn rau nội trú.</w:t>
      </w:r>
    </w:p>
    <w:p w14:paraId="28DCA968" w14:textId="77777777" w:rsidR="003A604B" w:rsidRPr="003A604B" w:rsidRDefault="003A604B" w:rsidP="007634F1">
      <w:pPr>
        <w:spacing w:line="382" w:lineRule="exact"/>
        <w:ind w:firstLine="540"/>
        <w:jc w:val="both"/>
        <w:rPr>
          <w:lang w:val="en-US"/>
        </w:rPr>
      </w:pPr>
      <w:r w:rsidRPr="003A604B">
        <w:rPr>
          <w:lang w:val="en-US"/>
        </w:rPr>
        <w:t>- Tuyên truyền,phổ biến, chính sách,chế độ của học sinh bán trú. Thực hiện chi trả đầy đủ chế độ học sinh.</w:t>
      </w:r>
    </w:p>
    <w:p w14:paraId="345BBB72" w14:textId="097110F0" w:rsidR="003A604B" w:rsidRPr="003A604B" w:rsidRDefault="003A604B" w:rsidP="007634F1">
      <w:pPr>
        <w:spacing w:line="392" w:lineRule="exact"/>
        <w:ind w:firstLine="540"/>
        <w:jc w:val="both"/>
      </w:pPr>
      <w:r w:rsidRPr="003A604B">
        <w:t>- Thực hiện nấu ăn bán trú đảm bảo VSATTP; thường xuyên kiểm tra việc xuất nhập, vệ sinh ATTP;</w:t>
      </w:r>
      <w:r w:rsidR="003F7FAC">
        <w:t xml:space="preserve"> phát huy vai trò giám sát của B</w:t>
      </w:r>
      <w:r w:rsidRPr="003A604B">
        <w:t>an thanh tra nhân dân</w:t>
      </w:r>
    </w:p>
    <w:p w14:paraId="351126D2" w14:textId="77777777" w:rsidR="003F7FAC" w:rsidRDefault="003A604B" w:rsidP="007634F1">
      <w:pPr>
        <w:spacing w:line="382" w:lineRule="exact"/>
        <w:ind w:firstLine="540"/>
        <w:jc w:val="both"/>
        <w:rPr>
          <w:lang w:val="en-US"/>
        </w:rPr>
      </w:pPr>
      <w:r w:rsidRPr="003A604B">
        <w:t>- Xây dựng, tu sửa cơ sở vật chất khu nội trú đảm bảo đáp ứng được nhu cầu tối thiểu của học sinh.</w:t>
      </w:r>
      <w:r w:rsidRPr="003A604B">
        <w:rPr>
          <w:lang w:val="en-US"/>
        </w:rPr>
        <w:t xml:space="preserve"> </w:t>
      </w:r>
    </w:p>
    <w:p w14:paraId="0B65DF5B" w14:textId="0BA63013" w:rsidR="003F7FAC" w:rsidRPr="003F7FAC" w:rsidRDefault="003A604B" w:rsidP="007634F1">
      <w:pPr>
        <w:spacing w:line="382" w:lineRule="exact"/>
        <w:ind w:firstLine="540"/>
        <w:jc w:val="both"/>
        <w:rPr>
          <w:lang w:val="en-US"/>
        </w:rPr>
      </w:pPr>
      <w:r w:rsidRPr="003A604B">
        <w:t>- Thực hiện các biện pháp phòng chống dịch</w:t>
      </w:r>
      <w:r w:rsidR="003F7FAC">
        <w:rPr>
          <w:lang w:val="en-US"/>
        </w:rPr>
        <w:t xml:space="preserve"> các loại dịch</w:t>
      </w:r>
      <w:r w:rsidRPr="003A604B">
        <w:t>: tuyên truyền cho học sinh về phòng chống dịch, thực hiện xin tài trợ của các cá nhân, tổ chức về khẩu trang, nước sát khuẩn để cung cấp cho học sinh hàng ngày, thường xuyên vệ sinh khử khuẩn, phòng ở, khu trường lớp, nhà ăn, nhà vệ sinh, lớp học</w:t>
      </w:r>
      <w:r w:rsidR="003F7FAC">
        <w:rPr>
          <w:lang w:val="en-US"/>
        </w:rPr>
        <w:t>.</w:t>
      </w:r>
    </w:p>
    <w:p w14:paraId="78F85693" w14:textId="5D2FC4C5" w:rsidR="003A604B" w:rsidRDefault="003A604B" w:rsidP="007634F1">
      <w:pPr>
        <w:spacing w:line="382" w:lineRule="exact"/>
        <w:ind w:firstLine="540"/>
        <w:jc w:val="both"/>
      </w:pPr>
      <w:r w:rsidRPr="003A604B">
        <w:t>- Phát huy nội lực, tận dụng mọi nguồn lực giúp đỡ bên ngoài nhà trường để xây dựng và tu sửa cơ sở vật chất khu nội trú cho học sinh. Thực hiện tăng cường các điều kiện csvc cho các phòng nội trú, nhà ăn để đảm bảo sinh hoạt cho học sinh.</w:t>
      </w:r>
    </w:p>
    <w:p w14:paraId="0C9C9535" w14:textId="4AC4FBCF" w:rsidR="00815A31" w:rsidRDefault="00815A31" w:rsidP="007634F1">
      <w:pPr>
        <w:spacing w:line="382" w:lineRule="exact"/>
        <w:ind w:firstLine="540"/>
        <w:jc w:val="both"/>
        <w:rPr>
          <w:lang w:val="en-US"/>
        </w:rPr>
      </w:pPr>
      <w:r>
        <w:rPr>
          <w:lang w:val="en-US"/>
        </w:rPr>
        <w:lastRenderedPageBreak/>
        <w:t>- Thực hiện tốt việc đảm bảo an toàn cho học sinh trong điều kiện nhà trường đang xây dựng mới và sửa chữa trường lớp.</w:t>
      </w:r>
    </w:p>
    <w:p w14:paraId="01FD172F" w14:textId="646AB6A8" w:rsidR="00D678D2" w:rsidRDefault="00D678D2" w:rsidP="007634F1">
      <w:pPr>
        <w:spacing w:line="382" w:lineRule="exact"/>
        <w:ind w:firstLine="540"/>
        <w:jc w:val="both"/>
        <w:rPr>
          <w:lang w:val="en-US"/>
        </w:rPr>
      </w:pPr>
      <w:r>
        <w:rPr>
          <w:lang w:val="en-US"/>
        </w:rPr>
        <w:t>- Thực hiện làm thẻ cho học sinh để thuận tiện cho việc quản lí học sinh.</w:t>
      </w:r>
    </w:p>
    <w:p w14:paraId="619DED9F" w14:textId="00E75517" w:rsidR="001E7D04" w:rsidRDefault="00C87584" w:rsidP="007634F1">
      <w:pPr>
        <w:ind w:firstLine="700"/>
        <w:jc w:val="both"/>
        <w:rPr>
          <w:b/>
          <w:bCs/>
        </w:rPr>
      </w:pPr>
      <w:r>
        <w:rPr>
          <w:b/>
          <w:bCs/>
          <w:lang w:val="en-US"/>
        </w:rPr>
        <w:t xml:space="preserve">12. </w:t>
      </w:r>
      <w:r w:rsidR="001E7D04" w:rsidRPr="00CE1B5A">
        <w:rPr>
          <w:b/>
          <w:bCs/>
        </w:rPr>
        <w:t>Công tác xây dựng cảnh quan trường, lớp học</w:t>
      </w:r>
    </w:p>
    <w:p w14:paraId="02B1D152" w14:textId="7EE33B34" w:rsidR="001E7D04" w:rsidRPr="000D3D0A" w:rsidRDefault="00C87584" w:rsidP="007634F1">
      <w:pPr>
        <w:ind w:firstLine="700"/>
        <w:jc w:val="both"/>
        <w:rPr>
          <w:b/>
          <w:bCs/>
        </w:rPr>
      </w:pPr>
      <w:r>
        <w:rPr>
          <w:b/>
          <w:bCs/>
          <w:lang w:val="en-US"/>
        </w:rPr>
        <w:t>12</w:t>
      </w:r>
      <w:r w:rsidR="001E7D04">
        <w:rPr>
          <w:b/>
          <w:bCs/>
        </w:rPr>
        <w:t>.1. Nhiệm vụ</w:t>
      </w:r>
    </w:p>
    <w:p w14:paraId="7AB7E11F" w14:textId="389B8FDE" w:rsidR="001E7D04" w:rsidRPr="000D3D0A" w:rsidRDefault="001E7D04" w:rsidP="007634F1">
      <w:pPr>
        <w:ind w:firstLine="700"/>
        <w:jc w:val="both"/>
      </w:pPr>
      <w:r w:rsidRPr="000D3D0A">
        <w:t xml:space="preserve">- </w:t>
      </w:r>
      <w:r w:rsidR="008F01E9">
        <w:rPr>
          <w:lang w:val="en-US"/>
        </w:rPr>
        <w:t>Xây dựng được cảnh quan trường lớp và xung quanh</w:t>
      </w:r>
      <w:r w:rsidR="009A53E6">
        <w:rPr>
          <w:lang w:val="en-US"/>
        </w:rPr>
        <w:t xml:space="preserve"> trường học</w:t>
      </w:r>
      <w:r w:rsidRPr="000D3D0A">
        <w:t>. Đảm bảo tốt công tác vệ sinh trường học, xây dựng môi trường học tập xanh- sạch- đẹp</w:t>
      </w:r>
      <w:r w:rsidR="008F01E9">
        <w:rPr>
          <w:lang w:val="en-US"/>
        </w:rPr>
        <w:t>-an toàn</w:t>
      </w:r>
      <w:r w:rsidRPr="000D3D0A">
        <w:t>.</w:t>
      </w:r>
    </w:p>
    <w:p w14:paraId="7B445427" w14:textId="77777777" w:rsidR="001E7D04" w:rsidRDefault="001E7D04" w:rsidP="007634F1">
      <w:pPr>
        <w:ind w:firstLine="700"/>
        <w:jc w:val="both"/>
      </w:pPr>
      <w:r w:rsidRPr="000D3D0A">
        <w:t>- Tạo nên không khí vui tươi lành mạnh học đi đôi với hành, học sinh đoàn kết giúp đỡ nhau trong lao động và học tập.</w:t>
      </w:r>
    </w:p>
    <w:p w14:paraId="21ED0E6F" w14:textId="29AEB170" w:rsidR="001E7D04" w:rsidRPr="008E5971" w:rsidRDefault="00C87584" w:rsidP="007634F1">
      <w:pPr>
        <w:ind w:firstLine="700"/>
        <w:jc w:val="both"/>
        <w:rPr>
          <w:b/>
        </w:rPr>
      </w:pPr>
      <w:r>
        <w:rPr>
          <w:b/>
          <w:lang w:val="en-US"/>
        </w:rPr>
        <w:t>12</w:t>
      </w:r>
      <w:r w:rsidR="00AA6C59">
        <w:rPr>
          <w:b/>
          <w:lang w:val="en-US"/>
        </w:rPr>
        <w:t>.</w:t>
      </w:r>
      <w:r w:rsidR="001E7D04" w:rsidRPr="008E5971">
        <w:rPr>
          <w:b/>
        </w:rPr>
        <w:t>2. Chỉ tiêu</w:t>
      </w:r>
    </w:p>
    <w:p w14:paraId="1E4F8F65" w14:textId="77777777" w:rsidR="001E7D04" w:rsidRDefault="001E7D04" w:rsidP="007634F1">
      <w:pPr>
        <w:ind w:firstLine="700"/>
        <w:jc w:val="both"/>
      </w:pPr>
      <w:r w:rsidRPr="000D3D0A">
        <w:t xml:space="preserve">- 100% </w:t>
      </w:r>
      <w:r>
        <w:t xml:space="preserve">giáo viên và </w:t>
      </w:r>
      <w:r w:rsidRPr="000D3D0A">
        <w:t xml:space="preserve">học sinh đều được tham gia </w:t>
      </w:r>
      <w:r>
        <w:t>xây dựng cảnh quan trường lớp học, vệ sinh môi trường</w:t>
      </w:r>
    </w:p>
    <w:p w14:paraId="6D3CCBB6" w14:textId="77777777" w:rsidR="001E7D04" w:rsidRPr="000D3D0A" w:rsidRDefault="001E7D04" w:rsidP="007634F1">
      <w:pPr>
        <w:ind w:firstLine="700"/>
        <w:jc w:val="both"/>
      </w:pPr>
      <w:r>
        <w:t>- 100% các lớp hoàn thành tốt nhiệm vụ trực tuần</w:t>
      </w:r>
    </w:p>
    <w:p w14:paraId="0E824EEC" w14:textId="131A1780" w:rsidR="001E7D04" w:rsidRDefault="001E7D04" w:rsidP="007634F1">
      <w:pPr>
        <w:ind w:firstLine="700"/>
        <w:jc w:val="both"/>
      </w:pPr>
      <w:r>
        <w:t xml:space="preserve">- Tạo được hệ thống cảnh quan </w:t>
      </w:r>
      <w:r w:rsidR="00F81E78">
        <w:rPr>
          <w:lang w:val="en-US"/>
        </w:rPr>
        <w:t xml:space="preserve">trong và </w:t>
      </w:r>
      <w:r>
        <w:t>ngoài cổng trường</w:t>
      </w:r>
    </w:p>
    <w:p w14:paraId="6A41B448" w14:textId="0D5D15D2" w:rsidR="003F7FAC" w:rsidRPr="00CB6C6D" w:rsidRDefault="003F7FAC" w:rsidP="007634F1">
      <w:pPr>
        <w:ind w:firstLine="700"/>
        <w:jc w:val="both"/>
        <w:rPr>
          <w:lang w:val="en-US"/>
        </w:rPr>
      </w:pPr>
      <w:r w:rsidRPr="00CB6C6D">
        <w:rPr>
          <w:lang w:val="en-US"/>
        </w:rPr>
        <w:t>- 100% các lớp tham gia Hội thi trang trí lớp</w:t>
      </w:r>
      <w:r w:rsidR="009A53E6">
        <w:rPr>
          <w:lang w:val="en-US"/>
        </w:rPr>
        <w:t xml:space="preserve"> học</w:t>
      </w:r>
    </w:p>
    <w:p w14:paraId="75AE2417" w14:textId="4213FA82" w:rsidR="003F7FAC" w:rsidRPr="00CB6C6D" w:rsidRDefault="003F7FAC" w:rsidP="007634F1">
      <w:pPr>
        <w:ind w:firstLine="700"/>
        <w:jc w:val="both"/>
        <w:rPr>
          <w:lang w:val="en-US"/>
        </w:rPr>
      </w:pPr>
      <w:r w:rsidRPr="00CB6C6D">
        <w:rPr>
          <w:lang w:val="en-US"/>
        </w:rPr>
        <w:t>- 100% các lớp hoàn thành kế hoạch lao động</w:t>
      </w:r>
    </w:p>
    <w:p w14:paraId="74EE9067" w14:textId="57B8B05D" w:rsidR="00CF5829" w:rsidRPr="00CF5829" w:rsidRDefault="00CF5829" w:rsidP="007634F1">
      <w:pPr>
        <w:ind w:firstLine="700"/>
        <w:jc w:val="both"/>
        <w:rPr>
          <w:lang w:val="en-US"/>
        </w:rPr>
      </w:pPr>
      <w:r>
        <w:rPr>
          <w:lang w:val="en-US"/>
        </w:rPr>
        <w:t xml:space="preserve">- </w:t>
      </w:r>
      <w:r w:rsidR="00BC0FEF">
        <w:rPr>
          <w:lang w:val="en-US"/>
        </w:rPr>
        <w:t>Giữ vững được thành tích trong phong trào xây dựng cảnh quan khối các trường THCS</w:t>
      </w:r>
    </w:p>
    <w:p w14:paraId="68217259" w14:textId="24EF8C74" w:rsidR="001E7D04" w:rsidRPr="008E5971" w:rsidRDefault="00C87584" w:rsidP="007634F1">
      <w:pPr>
        <w:ind w:firstLine="700"/>
        <w:jc w:val="both"/>
        <w:rPr>
          <w:b/>
        </w:rPr>
      </w:pPr>
      <w:r>
        <w:rPr>
          <w:b/>
          <w:lang w:val="en-US"/>
        </w:rPr>
        <w:t>12</w:t>
      </w:r>
      <w:r w:rsidR="001E7D04" w:rsidRPr="008E5971">
        <w:rPr>
          <w:b/>
        </w:rPr>
        <w:t>.3. Giải pháp</w:t>
      </w:r>
    </w:p>
    <w:p w14:paraId="662CA8A1" w14:textId="77777777" w:rsidR="001E7D04" w:rsidRDefault="001E7D04" w:rsidP="007634F1">
      <w:pPr>
        <w:ind w:firstLine="700"/>
        <w:jc w:val="both"/>
      </w:pPr>
      <w:r w:rsidRPr="000D3D0A">
        <w:t>- Kế hoạch lao động được lên theo kỳ và theo tháng theo tuần và thông báo đến các lớp ngay từ đầu tuần.</w:t>
      </w:r>
    </w:p>
    <w:p w14:paraId="064611EE" w14:textId="77777777" w:rsidR="00F81E78" w:rsidRDefault="001E7D04" w:rsidP="007634F1">
      <w:pPr>
        <w:ind w:firstLine="700"/>
        <w:jc w:val="both"/>
      </w:pPr>
      <w:r>
        <w:t xml:space="preserve">- Tổng phụ trách đội phân công nhiệm vụ </w:t>
      </w:r>
      <w:r w:rsidR="00F81E78">
        <w:rPr>
          <w:lang w:val="en-US"/>
        </w:rPr>
        <w:t xml:space="preserve">cụ thể  </w:t>
      </w:r>
      <w:r>
        <w:t xml:space="preserve">cho </w:t>
      </w:r>
      <w:r w:rsidR="00F81E78">
        <w:rPr>
          <w:lang w:val="en-US"/>
        </w:rPr>
        <w:t>từng</w:t>
      </w:r>
      <w:r>
        <w:t xml:space="preserve"> lớp, đặc biệt là công tác trực tuần đảm bảo vệ sinh môi trường</w:t>
      </w:r>
      <w:r w:rsidR="00F81E78">
        <w:rPr>
          <w:lang w:val="en-US"/>
        </w:rPr>
        <w:t xml:space="preserve"> </w:t>
      </w:r>
    </w:p>
    <w:p w14:paraId="0295EA53" w14:textId="17ABB454" w:rsidR="001E7D04" w:rsidRPr="000D3D0A" w:rsidRDefault="001E7D04" w:rsidP="007634F1">
      <w:pPr>
        <w:ind w:firstLine="700"/>
        <w:jc w:val="both"/>
      </w:pPr>
      <w:r w:rsidRPr="000D3D0A">
        <w:t>- Phân công nhiệm vụ rõ ràng cho từng lớp và giáo viên chủ nhiệm. Đồng thời tổ chức nghiệm thu, đánh giá số lượng, chất lượng ngay sau khi kết thúc</w:t>
      </w:r>
      <w:r>
        <w:t xml:space="preserve"> các buổi</w:t>
      </w:r>
      <w:r w:rsidRPr="000D3D0A">
        <w:t xml:space="preserve"> lao động</w:t>
      </w:r>
      <w:r>
        <w:t xml:space="preserve"> tập thể</w:t>
      </w:r>
      <w:r w:rsidRPr="000D3D0A">
        <w:t>.</w:t>
      </w:r>
      <w:r w:rsidR="00F81E78">
        <w:rPr>
          <w:color w:val="FF0000"/>
          <w:lang w:val="en-US"/>
        </w:rPr>
        <w:t>(</w:t>
      </w:r>
      <w:r w:rsidR="00F81E78">
        <w:rPr>
          <w:lang w:val="en-US"/>
        </w:rPr>
        <w:t>N</w:t>
      </w:r>
      <w:r w:rsidR="00F81E78" w:rsidRPr="000D3D0A">
        <w:t>ghiệm thu, đánh giá số lượng, chất lượng</w:t>
      </w:r>
      <w:r w:rsidR="00F81E78">
        <w:rPr>
          <w:lang w:val="en-US"/>
        </w:rPr>
        <w:t xml:space="preserve"> của từng buổi lao động</w:t>
      </w:r>
      <w:r w:rsidR="00F81E78" w:rsidRPr="000D3D0A">
        <w:t xml:space="preserve"> ngay sau khi kết thúc</w:t>
      </w:r>
      <w:r w:rsidR="00F81E78">
        <w:t xml:space="preserve"> </w:t>
      </w:r>
      <w:r w:rsidR="00F81E78">
        <w:rPr>
          <w:lang w:val="en-US"/>
        </w:rPr>
        <w:t>công việc.)</w:t>
      </w:r>
    </w:p>
    <w:p w14:paraId="4C4B1598" w14:textId="324B731E" w:rsidR="001E7D04" w:rsidRPr="00F81E78" w:rsidRDefault="001E7D04" w:rsidP="007634F1">
      <w:pPr>
        <w:ind w:firstLine="700"/>
        <w:jc w:val="both"/>
        <w:rPr>
          <w:lang w:val="en-US"/>
        </w:rPr>
      </w:pPr>
      <w:r w:rsidRPr="000D3D0A">
        <w:t xml:space="preserve">- </w:t>
      </w:r>
      <w:r>
        <w:t>Huy động giáo viên, học sinh v</w:t>
      </w:r>
      <w:r w:rsidR="00525C3A">
        <w:t>à phụ huynh học sinh hưởng ứng T</w:t>
      </w:r>
      <w:r>
        <w:t xml:space="preserve">ết trồng cây tạo </w:t>
      </w:r>
      <w:r w:rsidR="00F81E78">
        <w:rPr>
          <w:lang w:val="en-US"/>
        </w:rPr>
        <w:t>cảnh quan xanh trong trường học.</w:t>
      </w:r>
    </w:p>
    <w:p w14:paraId="40DF87AF" w14:textId="471ACB91" w:rsidR="001E7D04" w:rsidRDefault="001E7D04" w:rsidP="007634F1">
      <w:pPr>
        <w:ind w:firstLine="700"/>
        <w:jc w:val="both"/>
      </w:pPr>
      <w:r>
        <w:t>- Huy động các nguồn lực, thực hiện tốt công tác XHHGD để có nguồn lực đầu tư xây dựng</w:t>
      </w:r>
    </w:p>
    <w:p w14:paraId="6A004EF1" w14:textId="6A60756F" w:rsidR="009A53E6" w:rsidRPr="009A53E6" w:rsidRDefault="009A53E6" w:rsidP="007634F1">
      <w:pPr>
        <w:ind w:firstLine="700"/>
        <w:jc w:val="both"/>
        <w:rPr>
          <w:lang w:val="en-US"/>
        </w:rPr>
      </w:pPr>
      <w:r>
        <w:rPr>
          <w:lang w:val="en-US"/>
        </w:rPr>
        <w:t>- Các lớp thi đua tạo cảnh quan của lớp, tổ chức Hội thi lớp học sạch – đẹp – an toàn</w:t>
      </w:r>
    </w:p>
    <w:p w14:paraId="7AA49E65" w14:textId="0B1B2AAF" w:rsidR="00BC0FEF" w:rsidRPr="00BC0FEF" w:rsidRDefault="00BC0FEF" w:rsidP="007634F1">
      <w:pPr>
        <w:ind w:firstLine="700"/>
        <w:jc w:val="both"/>
        <w:rPr>
          <w:lang w:val="en-US"/>
        </w:rPr>
      </w:pPr>
      <w:r>
        <w:rPr>
          <w:lang w:val="en-US"/>
        </w:rPr>
        <w:t xml:space="preserve">- Xây dựng lại, xây dựng thêm cảnh quan khi hoàn thành việc xây dựng mới và sửa chữa trường xong </w:t>
      </w:r>
    </w:p>
    <w:p w14:paraId="5A652CCC" w14:textId="77777777" w:rsidR="001E7D04" w:rsidRPr="002F3821" w:rsidRDefault="001E7D04" w:rsidP="007634F1">
      <w:pPr>
        <w:ind w:firstLine="700"/>
        <w:jc w:val="both"/>
        <w:rPr>
          <w:sz w:val="10"/>
        </w:rPr>
      </w:pPr>
    </w:p>
    <w:p w14:paraId="76748159" w14:textId="447D805C" w:rsidR="001E7D04" w:rsidRPr="00FF1BC9" w:rsidRDefault="00297D63" w:rsidP="007634F1">
      <w:pPr>
        <w:ind w:firstLine="700"/>
        <w:jc w:val="both"/>
        <w:rPr>
          <w:b/>
          <w:bCs/>
        </w:rPr>
      </w:pPr>
      <w:r>
        <w:rPr>
          <w:b/>
          <w:bCs/>
          <w:lang w:val="en-US"/>
        </w:rPr>
        <w:t>13</w:t>
      </w:r>
      <w:r w:rsidR="001E7D04" w:rsidRPr="00FF1BC9">
        <w:rPr>
          <w:b/>
          <w:bCs/>
        </w:rPr>
        <w:t>. Công tác quản lí, sử dụng và phát triển đội ngũ</w:t>
      </w:r>
    </w:p>
    <w:p w14:paraId="6E931B1B" w14:textId="2ADA1659" w:rsidR="001E7D04" w:rsidRPr="00FF1BC9" w:rsidRDefault="00297D63" w:rsidP="007634F1">
      <w:pPr>
        <w:ind w:firstLine="700"/>
        <w:jc w:val="both"/>
        <w:rPr>
          <w:b/>
          <w:bCs/>
        </w:rPr>
      </w:pPr>
      <w:r>
        <w:rPr>
          <w:b/>
          <w:bCs/>
          <w:lang w:val="en-US"/>
        </w:rPr>
        <w:t>13</w:t>
      </w:r>
      <w:r w:rsidR="001E7D04" w:rsidRPr="00FF1BC9">
        <w:rPr>
          <w:b/>
          <w:bCs/>
        </w:rPr>
        <w:t>.1. Nhiệm vụ</w:t>
      </w:r>
    </w:p>
    <w:p w14:paraId="1C83CAAE" w14:textId="711D3E44" w:rsidR="001E7D04" w:rsidRPr="00FF1BC9" w:rsidRDefault="001E7D04" w:rsidP="007634F1">
      <w:pPr>
        <w:jc w:val="both"/>
      </w:pPr>
      <w:r w:rsidRPr="00FF1BC9">
        <w:tab/>
        <w:t xml:space="preserve">- Thực hiện tốt công tác </w:t>
      </w:r>
      <w:r w:rsidR="00E167EE">
        <w:rPr>
          <w:lang w:val="en-US"/>
        </w:rPr>
        <w:t>quản lí, phát triển</w:t>
      </w:r>
      <w:r w:rsidR="006C1A0B">
        <w:rPr>
          <w:lang w:val="en-US"/>
        </w:rPr>
        <w:t>, đào tạo</w:t>
      </w:r>
      <w:r w:rsidR="00E167EE">
        <w:rPr>
          <w:lang w:val="en-US"/>
        </w:rPr>
        <w:t xml:space="preserve"> đội ngũ; </w:t>
      </w:r>
      <w:r w:rsidRPr="00FF1BC9">
        <w:t>sắp xếp đội ngũ theo đúng chuyên môn năng lực sở trường của từng cá nhân, xây dựng tốt đề án vị trí việc làm hàng năm đảm bảo đủ về số lượng, đồng bộ về cơ cấu việc làm trong nhà trường</w:t>
      </w:r>
    </w:p>
    <w:p w14:paraId="20566CF0" w14:textId="2E441291" w:rsidR="001E7D04" w:rsidRDefault="001E7D04" w:rsidP="00E167EE">
      <w:pPr>
        <w:jc w:val="both"/>
        <w:rPr>
          <w:lang w:val="en-US"/>
        </w:rPr>
      </w:pPr>
      <w:r w:rsidRPr="00FF1BC9">
        <w:tab/>
      </w:r>
      <w:r w:rsidR="00E167EE">
        <w:rPr>
          <w:lang w:val="en-US"/>
        </w:rPr>
        <w:t>- Thực hiện đánh giá viên chức,</w:t>
      </w:r>
      <w:r w:rsidR="006C1A0B">
        <w:rPr>
          <w:lang w:val="en-US"/>
        </w:rPr>
        <w:t xml:space="preserve"> chuẩn hiệu trưởng, giáo viên;</w:t>
      </w:r>
      <w:r w:rsidR="00E167EE">
        <w:rPr>
          <w:lang w:val="en-US"/>
        </w:rPr>
        <w:t xml:space="preserve"> đánh giá đảng viên đúng quy định</w:t>
      </w:r>
    </w:p>
    <w:p w14:paraId="04890DA9" w14:textId="69327696" w:rsidR="006C1A0B" w:rsidRDefault="006C1A0B" w:rsidP="006C1A0B">
      <w:pPr>
        <w:ind w:firstLine="700"/>
        <w:jc w:val="both"/>
        <w:rPr>
          <w:lang w:val="en-US"/>
        </w:rPr>
      </w:pPr>
      <w:r>
        <w:rPr>
          <w:lang w:val="en-US"/>
        </w:rPr>
        <w:lastRenderedPageBreak/>
        <w:t>- Thực hiện tốt quy chế dân chủ trong trường học</w:t>
      </w:r>
    </w:p>
    <w:p w14:paraId="398425E9" w14:textId="516C67A6" w:rsidR="006C1A0B" w:rsidRDefault="006C1A0B" w:rsidP="006C1A0B">
      <w:pPr>
        <w:ind w:firstLine="700"/>
        <w:jc w:val="both"/>
        <w:rPr>
          <w:lang w:val="en-US"/>
        </w:rPr>
      </w:pPr>
      <w:r>
        <w:rPr>
          <w:lang w:val="en-US"/>
        </w:rPr>
        <w:t>- Thực hiện nghiêm túc quy định của Hội đồng trường</w:t>
      </w:r>
    </w:p>
    <w:p w14:paraId="46D12778" w14:textId="08A38035" w:rsidR="006C1A0B" w:rsidRPr="00E167EE" w:rsidRDefault="006C1A0B" w:rsidP="006C1A0B">
      <w:pPr>
        <w:ind w:firstLine="700"/>
        <w:jc w:val="both"/>
        <w:rPr>
          <w:lang w:val="en-US"/>
        </w:rPr>
      </w:pPr>
      <w:r>
        <w:rPr>
          <w:lang w:val="en-US"/>
        </w:rPr>
        <w:t xml:space="preserve">- Thực hiện đầy đủ, đúng chế độ chính sách đối đội ngũ. </w:t>
      </w:r>
    </w:p>
    <w:p w14:paraId="2E9DF859" w14:textId="259D8AA9" w:rsidR="001E7D04" w:rsidRPr="00FF1BC9" w:rsidRDefault="001E7D04" w:rsidP="007634F1">
      <w:pPr>
        <w:ind w:firstLine="700"/>
        <w:jc w:val="both"/>
        <w:rPr>
          <w:b/>
          <w:bCs/>
        </w:rPr>
      </w:pPr>
      <w:r w:rsidRPr="00FF1BC9">
        <w:tab/>
      </w:r>
      <w:r w:rsidR="00297D63" w:rsidRPr="00297D63">
        <w:rPr>
          <w:b/>
          <w:lang w:val="en-US"/>
        </w:rPr>
        <w:t>13</w:t>
      </w:r>
      <w:r w:rsidRPr="00FF1BC9">
        <w:rPr>
          <w:b/>
          <w:bCs/>
        </w:rPr>
        <w:t>.2. Chỉ tiêu</w:t>
      </w:r>
    </w:p>
    <w:p w14:paraId="66AA1F28" w14:textId="1E8C75A1" w:rsidR="00F81E78" w:rsidRPr="00297D63" w:rsidRDefault="001E7D04" w:rsidP="006C1A0B">
      <w:pPr>
        <w:jc w:val="both"/>
        <w:rPr>
          <w:lang w:val="en-US"/>
        </w:rPr>
      </w:pPr>
      <w:r w:rsidRPr="00FF1BC9">
        <w:tab/>
      </w:r>
      <w:r w:rsidR="00F81E78" w:rsidRPr="00297D63">
        <w:rPr>
          <w:lang w:val="en-US"/>
        </w:rPr>
        <w:t>- 3</w:t>
      </w:r>
      <w:r w:rsidR="006C1A0B" w:rsidRPr="00297D63">
        <w:rPr>
          <w:lang w:val="en-US"/>
        </w:rPr>
        <w:t>2</w:t>
      </w:r>
      <w:r w:rsidR="00F81E78" w:rsidRPr="00297D63">
        <w:rPr>
          <w:lang w:val="en-US"/>
        </w:rPr>
        <w:t xml:space="preserve">/33 giáo viên </w:t>
      </w:r>
      <w:r w:rsidR="00F81E78" w:rsidRPr="00297D63">
        <w:t>đáp ứng yêu cầu quy định về chuẩn nghề nghiệp giáo viên và quy định về hạng chức danh nghề nghiệp</w:t>
      </w:r>
      <w:r w:rsidR="00F81E78" w:rsidRPr="00297D63">
        <w:rPr>
          <w:lang w:val="en-US"/>
        </w:rPr>
        <w:t xml:space="preserve"> </w:t>
      </w:r>
    </w:p>
    <w:p w14:paraId="6D957070" w14:textId="78D706E3" w:rsidR="00FF4A6F" w:rsidRPr="00FF4A6F" w:rsidRDefault="001E7D04" w:rsidP="007634F1">
      <w:pPr>
        <w:jc w:val="both"/>
        <w:rPr>
          <w:lang w:val="en-US"/>
        </w:rPr>
      </w:pPr>
      <w:r w:rsidRPr="00FF1BC9">
        <w:tab/>
      </w:r>
      <w:r w:rsidR="00FF4A6F">
        <w:rPr>
          <w:lang w:val="en-US"/>
        </w:rPr>
        <w:t>- 01 CBQL tham gia học hoàn thiện trình độ = 33,3%</w:t>
      </w:r>
    </w:p>
    <w:p w14:paraId="19077033" w14:textId="7CA859FC" w:rsidR="001E7D04" w:rsidRDefault="001E7D04" w:rsidP="007634F1">
      <w:pPr>
        <w:jc w:val="both"/>
      </w:pPr>
      <w:r w:rsidRPr="00FF1BC9">
        <w:tab/>
        <w:t>- Tiếp tục tạo điều kiện cho 0</w:t>
      </w:r>
      <w:r w:rsidR="006C1A0B">
        <w:rPr>
          <w:lang w:val="en-US"/>
        </w:rPr>
        <w:t>1</w:t>
      </w:r>
      <w:r w:rsidRPr="00FF1BC9">
        <w:t xml:space="preserve"> giáo viên được tham gia học tập nâng chuẩn nghề nghiệp.</w:t>
      </w:r>
    </w:p>
    <w:p w14:paraId="7FC60CC4" w14:textId="2C675E32" w:rsidR="006C1A0B" w:rsidRDefault="006C1A0B" w:rsidP="007634F1">
      <w:pPr>
        <w:jc w:val="both"/>
        <w:rPr>
          <w:lang w:val="en-US"/>
        </w:rPr>
      </w:pPr>
      <w:r>
        <w:rPr>
          <w:lang w:val="en-US"/>
        </w:rPr>
        <w:tab/>
        <w:t>- 100% CBQL-GV-CNV được chi trả đầy đủ chế độ chính sách</w:t>
      </w:r>
    </w:p>
    <w:p w14:paraId="467A1940" w14:textId="38EB4444" w:rsidR="006C1A0B" w:rsidRPr="00297D63" w:rsidRDefault="006C1A0B" w:rsidP="006C1A0B">
      <w:pPr>
        <w:tabs>
          <w:tab w:val="left" w:pos="670"/>
          <w:tab w:val="left" w:pos="1072"/>
        </w:tabs>
        <w:spacing w:line="240" w:lineRule="atLeast"/>
        <w:ind w:right="11" w:firstLine="720"/>
        <w:jc w:val="both"/>
        <w:rPr>
          <w:bCs/>
        </w:rPr>
      </w:pPr>
      <w:r w:rsidRPr="00297D63">
        <w:rPr>
          <w:bCs/>
        </w:rPr>
        <w:t xml:space="preserve">Đánh giá chuẩn Hiệu trưởng: Khá; đánh giá chuẩn phó Hiệu trưởng: </w:t>
      </w:r>
      <w:r w:rsidR="009A53E6" w:rsidRPr="00297D63">
        <w:rPr>
          <w:bCs/>
          <w:lang w:val="en-US"/>
        </w:rPr>
        <w:t>03</w:t>
      </w:r>
      <w:r w:rsidRPr="00297D63">
        <w:rPr>
          <w:bCs/>
        </w:rPr>
        <w:t xml:space="preserve"> Xuất sắc.</w:t>
      </w:r>
    </w:p>
    <w:p w14:paraId="5527869D" w14:textId="50A25822" w:rsidR="006C1A0B" w:rsidRPr="00297D63" w:rsidRDefault="006C1A0B" w:rsidP="006C1A0B">
      <w:pPr>
        <w:autoSpaceDE w:val="0"/>
        <w:autoSpaceDN w:val="0"/>
        <w:adjustRightInd w:val="0"/>
        <w:spacing w:line="240" w:lineRule="atLeast"/>
        <w:ind w:firstLine="629"/>
        <w:jc w:val="both"/>
        <w:rPr>
          <w:lang w:val="en"/>
        </w:rPr>
      </w:pPr>
      <w:r w:rsidRPr="00297D63">
        <w:rPr>
          <w:lang w:val="en"/>
        </w:rPr>
        <w:t xml:space="preserve">Đánh giá theo chuẩn nghề nghiệp: Xuất sắc: </w:t>
      </w:r>
      <w:r w:rsidRPr="00297D63">
        <w:t>2</w:t>
      </w:r>
      <w:r w:rsidR="009A53E6" w:rsidRPr="00297D63">
        <w:rPr>
          <w:lang w:val="en-US"/>
        </w:rPr>
        <w:t>7</w:t>
      </w:r>
      <w:r w:rsidRPr="00297D63">
        <w:rPr>
          <w:lang w:val="en"/>
        </w:rPr>
        <w:t xml:space="preserve">; Hoàn thành khá: </w:t>
      </w:r>
      <w:r w:rsidR="009A53E6" w:rsidRPr="00297D63">
        <w:rPr>
          <w:lang w:val="en"/>
        </w:rPr>
        <w:t>6</w:t>
      </w:r>
      <w:r w:rsidRPr="00297D63">
        <w:rPr>
          <w:lang w:val="en"/>
        </w:rPr>
        <w:t xml:space="preserve"> </w:t>
      </w:r>
    </w:p>
    <w:p w14:paraId="6864111F" w14:textId="2A1685C4" w:rsidR="006C1A0B" w:rsidRPr="00297D63" w:rsidRDefault="006C1A0B" w:rsidP="006C1A0B">
      <w:pPr>
        <w:autoSpaceDE w:val="0"/>
        <w:autoSpaceDN w:val="0"/>
        <w:adjustRightInd w:val="0"/>
        <w:spacing w:line="240" w:lineRule="atLeast"/>
        <w:ind w:firstLine="629"/>
        <w:jc w:val="both"/>
        <w:rPr>
          <w:lang w:val="en"/>
        </w:rPr>
      </w:pPr>
      <w:r w:rsidRPr="00297D63">
        <w:rPr>
          <w:lang w:val="en"/>
        </w:rPr>
        <w:t xml:space="preserve">Đánh giá viên chức: </w:t>
      </w:r>
      <w:r w:rsidR="009A53E6" w:rsidRPr="00297D63">
        <w:rPr>
          <w:lang w:val="en"/>
        </w:rPr>
        <w:t>08</w:t>
      </w:r>
      <w:r w:rsidRPr="00297D63">
        <w:rPr>
          <w:lang w:val="en"/>
        </w:rPr>
        <w:t>/41 xuất sắc = 20%; HTTNV 33/41 = 80%</w:t>
      </w:r>
    </w:p>
    <w:p w14:paraId="10C00379" w14:textId="22C0B06E" w:rsidR="006C1A0B" w:rsidRPr="00297D63" w:rsidRDefault="006C1A0B" w:rsidP="006C1A0B">
      <w:pPr>
        <w:autoSpaceDE w:val="0"/>
        <w:autoSpaceDN w:val="0"/>
        <w:adjustRightInd w:val="0"/>
        <w:spacing w:line="240" w:lineRule="atLeast"/>
        <w:ind w:firstLine="629"/>
        <w:jc w:val="both"/>
        <w:rPr>
          <w:lang w:val="en"/>
        </w:rPr>
      </w:pPr>
      <w:r w:rsidRPr="00297D63">
        <w:rPr>
          <w:lang w:val="en"/>
        </w:rPr>
        <w:t>Đánh giá đảng viên: 0</w:t>
      </w:r>
      <w:r w:rsidR="009A53E6" w:rsidRPr="00297D63">
        <w:rPr>
          <w:lang w:val="en"/>
        </w:rPr>
        <w:t>5</w:t>
      </w:r>
      <w:r w:rsidRPr="00297D63">
        <w:rPr>
          <w:lang w:val="en"/>
        </w:rPr>
        <w:t xml:space="preserve"> HTXSNV; 2</w:t>
      </w:r>
      <w:r w:rsidR="009A53E6" w:rsidRPr="00297D63">
        <w:rPr>
          <w:lang w:val="en"/>
        </w:rPr>
        <w:t>2</w:t>
      </w:r>
      <w:r w:rsidRPr="00297D63">
        <w:rPr>
          <w:lang w:val="en"/>
        </w:rPr>
        <w:t xml:space="preserve"> HTTNV; Chi bộ HTXSNV</w:t>
      </w:r>
    </w:p>
    <w:p w14:paraId="4D682394" w14:textId="6F9F902E" w:rsidR="001E7D04" w:rsidRPr="00FF1BC9" w:rsidRDefault="001E7D04" w:rsidP="007634F1">
      <w:pPr>
        <w:jc w:val="both"/>
        <w:rPr>
          <w:b/>
        </w:rPr>
      </w:pPr>
      <w:r w:rsidRPr="00FF1BC9">
        <w:rPr>
          <w:b/>
        </w:rPr>
        <w:tab/>
      </w:r>
      <w:r w:rsidR="00297D63">
        <w:rPr>
          <w:b/>
          <w:lang w:val="en-US"/>
        </w:rPr>
        <w:t>13</w:t>
      </w:r>
      <w:r w:rsidRPr="00FF1BC9">
        <w:rPr>
          <w:b/>
        </w:rPr>
        <w:t>.3. Giải pháp</w:t>
      </w:r>
    </w:p>
    <w:p w14:paraId="7E898815" w14:textId="77777777" w:rsidR="00E167EE" w:rsidRPr="00FF1BC9" w:rsidRDefault="001E7D04" w:rsidP="00E167EE">
      <w:pPr>
        <w:jc w:val="both"/>
      </w:pPr>
      <w:r w:rsidRPr="00FF1BC9">
        <w:tab/>
      </w:r>
      <w:r w:rsidR="00E167EE" w:rsidRPr="00FF1BC9">
        <w:t>- Giao nhiệm vụ</w:t>
      </w:r>
      <w:r w:rsidR="00E167EE">
        <w:t xml:space="preserve"> cụ thể cho từng cá nhân vào đầu</w:t>
      </w:r>
      <w:r w:rsidR="00E167EE" w:rsidRPr="00FF1BC9">
        <w:t xml:space="preserve"> năm học, chỉ tiêu cụ thể từng nhiệm vụ và thời gian hoàn thành để từ đó cá nhân tự xây dựng kế hoạch của bản thân và thực hiện kế hoạch có hiệu quả</w:t>
      </w:r>
    </w:p>
    <w:p w14:paraId="7D367E8B" w14:textId="77777777" w:rsidR="00E167EE" w:rsidRPr="00FF1BC9" w:rsidRDefault="00E167EE" w:rsidP="00E167EE">
      <w:pPr>
        <w:jc w:val="both"/>
      </w:pPr>
      <w:r w:rsidRPr="00FF1BC9">
        <w:tab/>
        <w:t>- Xây dựng kế hoạch đào tạo bồi dưỡng, quy hoạch nhân sự theo các văn bản hướng dẫn của ngành, tạo điều kiện cho cán bộ giáo viên, nhân viên tham gia học các lớp đào tạo, bồi dưỡng nâng chuẩn, nâng cao trình độ nghiệp vụ.</w:t>
      </w:r>
    </w:p>
    <w:p w14:paraId="2F29B072" w14:textId="678E70E4" w:rsidR="001E7D04" w:rsidRPr="00FF1BC9" w:rsidRDefault="001E7D04" w:rsidP="00E167EE">
      <w:pPr>
        <w:ind w:firstLine="720"/>
        <w:jc w:val="both"/>
        <w:rPr>
          <w:shd w:val="clear" w:color="auto" w:fill="FFFFFF"/>
        </w:rPr>
      </w:pPr>
      <w:r w:rsidRPr="00FF1BC9">
        <w:rPr>
          <w:shd w:val="clear" w:color="auto" w:fill="FFFFFF"/>
        </w:rPr>
        <w:t>- Đảm bảo 100% CBQLGD và GV tham gia bồi dưỡng thường xuyên theo Thông tư số 19/2020/TT-BGDĐT ngày 12 tháng 11 năm 2019 về Ban hành chương trình BDTX cán bộ quản lý trường THCS, THPT và THPT có nhiều cấp học của Bộ GD&amp;ĐT; các thông tư ban hành chương trình bồi dưỡng thường xuyên  cho giáo viên Mầm non, giáo viên Phổ thông theo hướng dẫn của Bộ Giáo dục và Đào tạo đối với mỗi cấp học.</w:t>
      </w:r>
    </w:p>
    <w:p w14:paraId="6D62CA6C" w14:textId="2B409B37" w:rsidR="001E7D04" w:rsidRPr="00FF1BC9" w:rsidRDefault="00F81E78" w:rsidP="007634F1">
      <w:pPr>
        <w:ind w:firstLine="720"/>
        <w:jc w:val="both"/>
      </w:pPr>
      <w:r>
        <w:t>- Rà soát 100% CB</w:t>
      </w:r>
      <w:r>
        <w:rPr>
          <w:lang w:val="en-US"/>
        </w:rPr>
        <w:t xml:space="preserve">QL, </w:t>
      </w:r>
      <w:r>
        <w:t>GV</w:t>
      </w:r>
      <w:r w:rsidR="001E7D04" w:rsidRPr="00FF1BC9">
        <w:t>về đảm bảo đạt chuẩn chức danh nghề nghiệp theo TT 03/2021/TT-BGDĐT.</w:t>
      </w:r>
    </w:p>
    <w:p w14:paraId="01FC763E" w14:textId="77777777" w:rsidR="001E7D04" w:rsidRPr="00FF1BC9" w:rsidRDefault="001E7D04" w:rsidP="007634F1">
      <w:pPr>
        <w:jc w:val="both"/>
      </w:pPr>
      <w:r w:rsidRPr="00FF1BC9">
        <w:t> </w:t>
      </w:r>
      <w:r w:rsidRPr="00FF1BC9">
        <w:tab/>
        <w:t>- Hiệu trưởng nhà trường xây dựng kế hoạch cụ thể, tạo mọi điều kiện thuận lợi và huy động toàn bộ CBQL, giáo viên, nhân viên tham gia học tập các chương trình, loại hình bồi dưỡng theo kế hoạch của Sở Giáo dục Đào tạo, Phòng Giáo dục Đào tạo.</w:t>
      </w:r>
    </w:p>
    <w:p w14:paraId="4D50D64E" w14:textId="77777777" w:rsidR="001E7D04" w:rsidRPr="00FF1BC9" w:rsidRDefault="001E7D04" w:rsidP="007634F1">
      <w:pPr>
        <w:jc w:val="both"/>
      </w:pPr>
      <w:r w:rsidRPr="00FF1BC9">
        <w:t>        - 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 trong quá trình công tác giảng dạy tại đơn vị.</w:t>
      </w:r>
    </w:p>
    <w:p w14:paraId="313A4781" w14:textId="79EE5ADD" w:rsidR="001E7D04" w:rsidRPr="00FF1BC9" w:rsidRDefault="001E7D04" w:rsidP="007634F1">
      <w:pPr>
        <w:jc w:val="both"/>
      </w:pPr>
      <w:r w:rsidRPr="00FF1BC9">
        <w:t xml:space="preserve">        - </w:t>
      </w:r>
      <w:r w:rsidR="00692FBF">
        <w:rPr>
          <w:lang w:val="en-US"/>
        </w:rPr>
        <w:t>Thực hiện chỉ đạo tốt việc BD và tự BD của giáo viên theo quy định</w:t>
      </w:r>
      <w:r w:rsidRPr="00FF1BC9">
        <w:t>. Tổ chức đánh giá, tổng hợp, xếp loại, báo cáo kết quả BDTX của giáo viên về Phòng Giáo dục và Đào tạo theo quy định</w:t>
      </w:r>
    </w:p>
    <w:p w14:paraId="23D5F030" w14:textId="77777777" w:rsidR="001E7D04" w:rsidRPr="00FF1BC9" w:rsidRDefault="001E7D04" w:rsidP="007634F1">
      <w:pPr>
        <w:jc w:val="both"/>
      </w:pPr>
      <w:r w:rsidRPr="00FF1BC9">
        <w:t xml:space="preserve">        - Chuẩn bị đầy đủ các điều kiện về cơ sở vật chất, kinh phí, thiết bị và thời gian để giáo viên, CBQL tham gia học tập có chất lượng các hoạt động đào tạo bồi dưỡng. </w:t>
      </w:r>
    </w:p>
    <w:p w14:paraId="616C307C" w14:textId="7B9739EE" w:rsidR="001E7D04" w:rsidRPr="00FF1BC9" w:rsidRDefault="00AA6C59" w:rsidP="007634F1">
      <w:pPr>
        <w:ind w:firstLine="700"/>
        <w:jc w:val="both"/>
        <w:rPr>
          <w:b/>
          <w:bCs/>
        </w:rPr>
      </w:pPr>
      <w:r>
        <w:rPr>
          <w:b/>
          <w:bCs/>
          <w:lang w:val="en-US"/>
        </w:rPr>
        <w:t>1</w:t>
      </w:r>
      <w:r w:rsidR="00297D63">
        <w:rPr>
          <w:b/>
          <w:bCs/>
          <w:lang w:val="en-US"/>
        </w:rPr>
        <w:t>4</w:t>
      </w:r>
      <w:r w:rsidR="001E7D04" w:rsidRPr="00FF1BC9">
        <w:rPr>
          <w:b/>
          <w:bCs/>
        </w:rPr>
        <w:t>. Xã hội hoá công tác giáo dục</w:t>
      </w:r>
    </w:p>
    <w:p w14:paraId="0E8CF717" w14:textId="67EFB063" w:rsidR="001E7D04" w:rsidRPr="00FF1BC9" w:rsidRDefault="00AA6C59" w:rsidP="007634F1">
      <w:pPr>
        <w:ind w:firstLine="700"/>
        <w:jc w:val="both"/>
        <w:rPr>
          <w:b/>
          <w:bCs/>
        </w:rPr>
      </w:pPr>
      <w:r>
        <w:rPr>
          <w:b/>
          <w:bCs/>
          <w:lang w:val="en-US"/>
        </w:rPr>
        <w:lastRenderedPageBreak/>
        <w:t>1</w:t>
      </w:r>
      <w:r w:rsidR="00297D63">
        <w:rPr>
          <w:b/>
          <w:bCs/>
          <w:lang w:val="en-US"/>
        </w:rPr>
        <w:t>4</w:t>
      </w:r>
      <w:r w:rsidR="001E7D04" w:rsidRPr="00FF1BC9">
        <w:rPr>
          <w:b/>
          <w:bCs/>
        </w:rPr>
        <w:t>.1. Nhiệm vụ</w:t>
      </w:r>
    </w:p>
    <w:p w14:paraId="50EFF25D" w14:textId="77777777" w:rsidR="001E7D04" w:rsidRPr="00FF1BC9" w:rsidRDefault="001E7D04" w:rsidP="007634F1">
      <w:pPr>
        <w:ind w:firstLine="700"/>
        <w:jc w:val="both"/>
      </w:pPr>
      <w:r w:rsidRPr="00FF1BC9">
        <w:t>- Tuyên truyền và đề nghị phụ huynh có con em đang học tại trường ký cam kết thực hiện cuộc vận động “hai không” và huy động học sinh ra lớp.</w:t>
      </w:r>
    </w:p>
    <w:p w14:paraId="2031BECA" w14:textId="77777777" w:rsidR="001E7D04" w:rsidRPr="00FF1BC9" w:rsidRDefault="001E7D04" w:rsidP="007634F1">
      <w:pPr>
        <w:ind w:firstLine="700"/>
        <w:jc w:val="both"/>
      </w:pPr>
      <w:r w:rsidRPr="00FF1BC9">
        <w:t>- Tuyên truyền huy động nhân dân tham ra vào các hoạt động giáo dục của nhà trường.</w:t>
      </w:r>
    </w:p>
    <w:p w14:paraId="2F711F87" w14:textId="77777777" w:rsidR="001E7D04" w:rsidRPr="00FF1BC9" w:rsidRDefault="001E7D04" w:rsidP="007634F1">
      <w:pPr>
        <w:ind w:firstLine="700"/>
        <w:jc w:val="both"/>
      </w:pPr>
      <w:r w:rsidRPr="00FF1BC9">
        <w:t>- Tham mưu tốt với các cấp ủy Đảng và chính quyền địa phương, tranh thủ sự giúp đỡ của các ban ngành đoàn thể trong và ngoài nhà trường</w:t>
      </w:r>
    </w:p>
    <w:p w14:paraId="21D35736" w14:textId="77777777" w:rsidR="001E7D04" w:rsidRPr="00FF1BC9" w:rsidRDefault="001E7D04" w:rsidP="007634F1">
      <w:pPr>
        <w:ind w:firstLine="700"/>
        <w:jc w:val="both"/>
      </w:pPr>
      <w:r w:rsidRPr="00FF1BC9">
        <w:t>- Huy động tốt nguồn nhân lực của xã hội, của nhân dân trong việc tu sửa cơ sở vật chất lớp học của nhà trường</w:t>
      </w:r>
    </w:p>
    <w:p w14:paraId="43C56BF0" w14:textId="72271E8E" w:rsidR="001E7D04" w:rsidRPr="00FF1BC9" w:rsidRDefault="00AA6C59" w:rsidP="007634F1">
      <w:pPr>
        <w:ind w:firstLine="700"/>
        <w:jc w:val="both"/>
        <w:rPr>
          <w:b/>
        </w:rPr>
      </w:pPr>
      <w:r>
        <w:rPr>
          <w:b/>
          <w:lang w:val="en-US"/>
        </w:rPr>
        <w:t>1</w:t>
      </w:r>
      <w:r w:rsidR="00297D63">
        <w:rPr>
          <w:b/>
          <w:lang w:val="en-US"/>
        </w:rPr>
        <w:t>4</w:t>
      </w:r>
      <w:r w:rsidR="001E7D04" w:rsidRPr="00FF1BC9">
        <w:rPr>
          <w:b/>
        </w:rPr>
        <w:t>.2. Chỉ tiêu</w:t>
      </w:r>
    </w:p>
    <w:p w14:paraId="07CAAE4F" w14:textId="77777777" w:rsidR="001E7D04" w:rsidRPr="00FF1BC9" w:rsidRDefault="001E7D04" w:rsidP="007634F1">
      <w:pPr>
        <w:ind w:firstLine="700"/>
        <w:jc w:val="both"/>
      </w:pPr>
      <w:r w:rsidRPr="00FF1BC9">
        <w:t>- 100% các trưởng bản, thành viên Hội khuyến học xã tham gia công tác huy động học sinh</w:t>
      </w:r>
    </w:p>
    <w:p w14:paraId="27D369E3" w14:textId="130AFCB5" w:rsidR="001E7D04" w:rsidRPr="00FF1BC9" w:rsidRDefault="001E7D04" w:rsidP="007634F1">
      <w:pPr>
        <w:ind w:firstLine="700"/>
        <w:jc w:val="both"/>
      </w:pPr>
      <w:r w:rsidRPr="00FF1BC9">
        <w:t xml:space="preserve">- Huy động </w:t>
      </w:r>
      <w:r w:rsidR="00657D9E">
        <w:rPr>
          <w:lang w:val="en-US"/>
        </w:rPr>
        <w:t xml:space="preserve">trong năm học </w:t>
      </w:r>
      <w:r w:rsidRPr="00FF1BC9">
        <w:t xml:space="preserve">được từ </w:t>
      </w:r>
      <w:r w:rsidR="00657D9E">
        <w:rPr>
          <w:lang w:val="en-US"/>
        </w:rPr>
        <w:t>10</w:t>
      </w:r>
      <w:r w:rsidR="00FF4A6F">
        <w:rPr>
          <w:lang w:val="en-US"/>
        </w:rPr>
        <w:t>0</w:t>
      </w:r>
      <w:r w:rsidRPr="00FF1BC9">
        <w:t>.000.000-</w:t>
      </w:r>
      <w:r w:rsidR="00FF4A6F">
        <w:rPr>
          <w:lang w:val="en-US"/>
        </w:rPr>
        <w:t>1</w:t>
      </w:r>
      <w:r w:rsidR="00657D9E">
        <w:rPr>
          <w:lang w:val="en-US"/>
        </w:rPr>
        <w:t>5</w:t>
      </w:r>
      <w:r w:rsidR="00FF4A6F">
        <w:rPr>
          <w:lang w:val="en-US"/>
        </w:rPr>
        <w:t>0</w:t>
      </w:r>
      <w:r w:rsidRPr="00FF1BC9">
        <w:t>.000.000 đồng để thực hiện tu sửa, xây dựng cơ sở vật chất, mua sắm dụng cụ, thiết bị</w:t>
      </w:r>
    </w:p>
    <w:p w14:paraId="1D8D7BEE" w14:textId="7D08A178" w:rsidR="001E7D04" w:rsidRDefault="00657D9E" w:rsidP="007634F1">
      <w:pPr>
        <w:ind w:firstLine="700"/>
        <w:jc w:val="both"/>
        <w:rPr>
          <w:lang w:val="en-US"/>
        </w:rPr>
      </w:pPr>
      <w:r>
        <w:rPr>
          <w:lang w:val="en-US"/>
        </w:rPr>
        <w:t>- Xây dựng thêm được 20 phòng tắm cho cả học sinh nam nữ</w:t>
      </w:r>
    </w:p>
    <w:p w14:paraId="57D80CA3" w14:textId="6EA40B8B" w:rsidR="001E7D04" w:rsidRPr="00FF1BC9" w:rsidRDefault="00AA6C59" w:rsidP="007634F1">
      <w:pPr>
        <w:ind w:firstLine="700"/>
        <w:jc w:val="both"/>
        <w:rPr>
          <w:b/>
        </w:rPr>
      </w:pPr>
      <w:r>
        <w:rPr>
          <w:b/>
          <w:lang w:val="en-US"/>
        </w:rPr>
        <w:t>1</w:t>
      </w:r>
      <w:r w:rsidR="00297D63">
        <w:rPr>
          <w:b/>
          <w:lang w:val="en-US"/>
        </w:rPr>
        <w:t>4</w:t>
      </w:r>
      <w:r w:rsidR="001E7D04" w:rsidRPr="00FF1BC9">
        <w:rPr>
          <w:b/>
        </w:rPr>
        <w:t>.3. Giải pháp</w:t>
      </w:r>
    </w:p>
    <w:p w14:paraId="4140BC9B" w14:textId="77777777" w:rsidR="00525C3A" w:rsidRDefault="001E7D04" w:rsidP="007634F1">
      <w:pPr>
        <w:spacing w:line="346" w:lineRule="exact"/>
        <w:ind w:firstLine="540"/>
        <w:jc w:val="both"/>
      </w:pPr>
      <w:r w:rsidRPr="00FF1BC9">
        <w:t xml:space="preserve">- Xây dựng chương trình hoạt động cụ thể trong công tác xã hội hóa giáo dục tham mưu đưa vào Nghị quyết của Đảng ủy – HĐND – UBND xã và triển khai thực hiện. </w:t>
      </w:r>
    </w:p>
    <w:p w14:paraId="1669A561" w14:textId="18A9B2E5" w:rsidR="001E7D04" w:rsidRPr="00FF1BC9" w:rsidRDefault="001E7D04" w:rsidP="007634F1">
      <w:pPr>
        <w:spacing w:line="346" w:lineRule="exact"/>
        <w:ind w:firstLine="540"/>
        <w:jc w:val="both"/>
      </w:pPr>
      <w:r w:rsidRPr="00FF1BC9">
        <w:t>- Đẩy mạnh công tác xã hội hóa giáo dục trên địa bàn.</w:t>
      </w:r>
    </w:p>
    <w:p w14:paraId="6DFA3DBF" w14:textId="77777777" w:rsidR="001E7D04" w:rsidRPr="00FF1BC9" w:rsidRDefault="001E7D04" w:rsidP="007634F1">
      <w:pPr>
        <w:spacing w:line="346" w:lineRule="exact"/>
        <w:ind w:firstLine="540"/>
        <w:jc w:val="both"/>
      </w:pPr>
      <w:r w:rsidRPr="00FF1BC9">
        <w:t>- Chủ động, tích cực tham mưu cho các cấp lãnh đạo, cho Đảng ủy – chính quyền địa phương về công tác giáo dục của nhà trường và công tác giáo dục trên địa bàn.</w:t>
      </w:r>
    </w:p>
    <w:p w14:paraId="341FBB7A" w14:textId="77777777" w:rsidR="001E7D04" w:rsidRPr="00FF1BC9" w:rsidRDefault="001E7D04" w:rsidP="007634F1">
      <w:pPr>
        <w:spacing w:line="346" w:lineRule="exact"/>
        <w:ind w:firstLine="540"/>
        <w:jc w:val="both"/>
      </w:pPr>
      <w:r w:rsidRPr="00FF1BC9">
        <w:t>- Thành lập được Hội khuyến học của trường, phân công nhiệm vụ cho các thành viên, lập kế hoạch huy động vận động các nguồn lực để xây dựng, phát triển nhà trường</w:t>
      </w:r>
    </w:p>
    <w:p w14:paraId="40681129" w14:textId="77777777" w:rsidR="001E7D04" w:rsidRPr="00FF1BC9" w:rsidRDefault="001E7D04" w:rsidP="007634F1">
      <w:pPr>
        <w:ind w:firstLine="700"/>
        <w:jc w:val="both"/>
      </w:pPr>
      <w:r w:rsidRPr="00FF1BC9">
        <w:t>- Phân công cán bộ giáo viên phụ trách các bản của xã nhằm theo dõi, tuyên truyền kịp thời trong nhân dân về công tác giáo dục, về phương hướng phát triển giáo dục của nhà nước, đặc biệt là huy động học sinh ra lớp.</w:t>
      </w:r>
    </w:p>
    <w:p w14:paraId="73672390" w14:textId="77777777" w:rsidR="001E7D04" w:rsidRPr="00FF1BC9" w:rsidRDefault="001E7D04" w:rsidP="007634F1">
      <w:pPr>
        <w:ind w:firstLine="700"/>
        <w:jc w:val="both"/>
      </w:pPr>
      <w:r w:rsidRPr="00FF1BC9">
        <w:t>- Phát huy sức mạnh của hội khuyến học từ cấp xã đến bản trong việc huy động học sinh ra lớp, khen thưởng, biểu dương kịp thời những học sinh, giáo viên có thành tích cao trong học tập và công tác.</w:t>
      </w:r>
    </w:p>
    <w:p w14:paraId="56CC4B10" w14:textId="77777777" w:rsidR="001E7D04" w:rsidRPr="00FF1BC9" w:rsidRDefault="001E7D04" w:rsidP="007634F1">
      <w:pPr>
        <w:ind w:firstLine="700"/>
        <w:jc w:val="both"/>
      </w:pPr>
      <w:r w:rsidRPr="00FF1BC9">
        <w:t>- Thường xuyên tham mưu, phối hợp với chính quyền địa phương trong việc huy động động học sinh ra lớp.....</w:t>
      </w:r>
    </w:p>
    <w:p w14:paraId="76689979" w14:textId="432796DC" w:rsidR="001E7D04" w:rsidRDefault="001E7D04" w:rsidP="007634F1">
      <w:pPr>
        <w:spacing w:line="346" w:lineRule="exact"/>
        <w:ind w:firstLine="700"/>
        <w:jc w:val="both"/>
      </w:pPr>
      <w:r w:rsidRPr="00FF1BC9">
        <w:t xml:space="preserve">- Thực hiện tốt việc huy động sự tham gia đóng góp công sức, tiền của, vật chất của nhân dân, cộng đồng xã hội trong việc khắc phục những khó khăn về csvc đảm bảo đời sống, học tập của giáo viên và học sinh. </w:t>
      </w:r>
    </w:p>
    <w:p w14:paraId="60D353CE" w14:textId="42DC382E" w:rsidR="00521ADD" w:rsidRPr="00521ADD" w:rsidRDefault="00521ADD" w:rsidP="007634F1">
      <w:pPr>
        <w:spacing w:line="346" w:lineRule="exact"/>
        <w:ind w:firstLine="700"/>
        <w:jc w:val="both"/>
        <w:rPr>
          <w:lang w:val="en-US"/>
        </w:rPr>
      </w:pPr>
      <w:r>
        <w:rPr>
          <w:lang w:val="en-US"/>
        </w:rPr>
        <w:t xml:space="preserve">- Thực hiện </w:t>
      </w:r>
      <w:r w:rsidR="00110E33">
        <w:rPr>
          <w:lang w:val="en-US"/>
        </w:rPr>
        <w:t xml:space="preserve">sử dụng đúng mục đích nguồn XHH và </w:t>
      </w:r>
      <w:r>
        <w:rPr>
          <w:lang w:val="en-US"/>
        </w:rPr>
        <w:t>công khai rộng rãi các nguồn huy động từ XHH GD</w:t>
      </w:r>
    </w:p>
    <w:p w14:paraId="25D4B00B" w14:textId="2B81EF9A" w:rsidR="001E7D04" w:rsidRPr="00FF1BC9" w:rsidRDefault="001E7D04" w:rsidP="007634F1">
      <w:pPr>
        <w:ind w:firstLine="700"/>
        <w:jc w:val="both"/>
        <w:rPr>
          <w:b/>
          <w:bCs/>
        </w:rPr>
      </w:pPr>
      <w:r w:rsidRPr="00FF1BC9">
        <w:rPr>
          <w:b/>
          <w:bCs/>
        </w:rPr>
        <w:t>1</w:t>
      </w:r>
      <w:r w:rsidR="00297D63">
        <w:rPr>
          <w:b/>
          <w:bCs/>
          <w:lang w:val="en-US"/>
        </w:rPr>
        <w:t>5</w:t>
      </w:r>
      <w:r w:rsidRPr="00FF1BC9">
        <w:rPr>
          <w:b/>
          <w:bCs/>
        </w:rPr>
        <w:t>. Hoạt động các tổ chức đoàn thể trong nhà trường</w:t>
      </w:r>
    </w:p>
    <w:p w14:paraId="6B725DDA" w14:textId="30CCF400" w:rsidR="001E7D04" w:rsidRPr="00FF1BC9" w:rsidRDefault="001E7D04" w:rsidP="007634F1">
      <w:pPr>
        <w:ind w:firstLine="700"/>
        <w:jc w:val="both"/>
        <w:rPr>
          <w:b/>
          <w:bCs/>
        </w:rPr>
      </w:pPr>
      <w:r w:rsidRPr="00FF1BC9">
        <w:rPr>
          <w:b/>
          <w:bCs/>
        </w:rPr>
        <w:t>1</w:t>
      </w:r>
      <w:r w:rsidR="00297D63">
        <w:rPr>
          <w:b/>
          <w:bCs/>
          <w:lang w:val="en-US"/>
        </w:rPr>
        <w:t>5</w:t>
      </w:r>
      <w:r w:rsidRPr="00FF1BC9">
        <w:rPr>
          <w:b/>
          <w:bCs/>
        </w:rPr>
        <w:t>.1. Tổ chức Đảng</w:t>
      </w:r>
    </w:p>
    <w:p w14:paraId="1D875574" w14:textId="77777777" w:rsidR="001E7D04" w:rsidRPr="00FF1BC9" w:rsidRDefault="001E7D04" w:rsidP="007634F1">
      <w:pPr>
        <w:ind w:firstLine="700"/>
        <w:jc w:val="both"/>
        <w:rPr>
          <w:b/>
          <w:bCs/>
        </w:rPr>
      </w:pPr>
      <w:r w:rsidRPr="00FF1BC9">
        <w:rPr>
          <w:b/>
          <w:bCs/>
        </w:rPr>
        <w:t>a. Nhiệm vụ</w:t>
      </w:r>
    </w:p>
    <w:p w14:paraId="6BE61449" w14:textId="2DC8CFE5" w:rsidR="001E7D04" w:rsidRPr="00FF1BC9" w:rsidRDefault="001E7D04" w:rsidP="007634F1">
      <w:pPr>
        <w:ind w:firstLine="700"/>
        <w:jc w:val="both"/>
        <w:rPr>
          <w:bCs/>
        </w:rPr>
      </w:pPr>
      <w:r w:rsidRPr="00FF1BC9">
        <w:rPr>
          <w:bCs/>
        </w:rPr>
        <w:t xml:space="preserve">- Thực hiện </w:t>
      </w:r>
      <w:r w:rsidR="00692FBF">
        <w:rPr>
          <w:bCs/>
          <w:lang w:val="en-US"/>
        </w:rPr>
        <w:t>vai trò</w:t>
      </w:r>
      <w:r w:rsidRPr="00FF1BC9">
        <w:rPr>
          <w:bCs/>
        </w:rPr>
        <w:t xml:space="preserve"> lãnh đạo, chỉ đạo của chi bộ đối với mọi nhiệm vụ, tổ chức của nhà trường</w:t>
      </w:r>
    </w:p>
    <w:p w14:paraId="74A529DB" w14:textId="54541BA8" w:rsidR="001E7D04" w:rsidRPr="00FF4A6F" w:rsidRDefault="001E7D04" w:rsidP="007634F1">
      <w:pPr>
        <w:ind w:firstLine="700"/>
        <w:jc w:val="both"/>
        <w:rPr>
          <w:bCs/>
          <w:lang w:val="en-US"/>
        </w:rPr>
      </w:pPr>
      <w:r w:rsidRPr="00FF1BC9">
        <w:rPr>
          <w:bCs/>
        </w:rPr>
        <w:lastRenderedPageBreak/>
        <w:t>- Chi bộ nhà trường xây dựng Nghị quyết năm học đưa ra các chỉ tiêu nhiệm vụ trọng tâm năm học 202</w:t>
      </w:r>
      <w:r w:rsidR="00176590">
        <w:rPr>
          <w:bCs/>
          <w:lang w:val="en-US"/>
        </w:rPr>
        <w:t>4</w:t>
      </w:r>
      <w:r w:rsidR="00692FBF">
        <w:rPr>
          <w:bCs/>
          <w:lang w:val="en-US"/>
        </w:rPr>
        <w:t>-202</w:t>
      </w:r>
      <w:r w:rsidR="00176590">
        <w:rPr>
          <w:bCs/>
          <w:lang w:val="en-US"/>
        </w:rPr>
        <w:t>5</w:t>
      </w:r>
    </w:p>
    <w:p w14:paraId="7F43A1C7" w14:textId="5BA33E96" w:rsidR="001E7D04" w:rsidRPr="00FF1BC9" w:rsidRDefault="001E7D04" w:rsidP="007634F1">
      <w:pPr>
        <w:ind w:firstLine="700"/>
        <w:jc w:val="both"/>
        <w:rPr>
          <w:bCs/>
        </w:rPr>
      </w:pPr>
      <w:r w:rsidRPr="00FF1BC9">
        <w:rPr>
          <w:bCs/>
        </w:rPr>
        <w:t xml:space="preserve">- Kết hợp các tổ chức trong nhà trường bồi dưỡng </w:t>
      </w:r>
      <w:r w:rsidR="00692FBF">
        <w:rPr>
          <w:bCs/>
          <w:lang w:val="en-US"/>
        </w:rPr>
        <w:t xml:space="preserve">quần chúng ưu tú có đủ phẩm chất, năng lực </w:t>
      </w:r>
      <w:r w:rsidRPr="00FF1BC9">
        <w:rPr>
          <w:bCs/>
        </w:rPr>
        <w:t>giới thiệu bồi dưỡng cảm tình Đảng và kết nạp vào tổ chức Đảng</w:t>
      </w:r>
    </w:p>
    <w:p w14:paraId="60A24CCC" w14:textId="77777777" w:rsidR="001E7D04" w:rsidRPr="00FF1BC9" w:rsidRDefault="001E7D04" w:rsidP="007634F1">
      <w:pPr>
        <w:ind w:firstLine="700"/>
        <w:jc w:val="both"/>
        <w:rPr>
          <w:b/>
          <w:bCs/>
        </w:rPr>
      </w:pPr>
      <w:r w:rsidRPr="00FF1BC9">
        <w:rPr>
          <w:b/>
          <w:bCs/>
        </w:rPr>
        <w:t>b. Chỉ tiêu</w:t>
      </w:r>
    </w:p>
    <w:p w14:paraId="4D69118A" w14:textId="6198C2FB" w:rsidR="001E7D04" w:rsidRPr="00FF1BC9" w:rsidRDefault="00692FBF" w:rsidP="007634F1">
      <w:pPr>
        <w:spacing w:line="240" w:lineRule="atLeast"/>
        <w:ind w:firstLine="700"/>
        <w:jc w:val="both"/>
        <w:rPr>
          <w:bCs/>
        </w:rPr>
      </w:pPr>
      <w:r>
        <w:rPr>
          <w:bCs/>
        </w:rPr>
        <w:t xml:space="preserve">- Bồi dưỡng cảm tình Đảng: </w:t>
      </w:r>
      <w:r w:rsidR="00176590">
        <w:rPr>
          <w:bCs/>
          <w:lang w:val="en-US"/>
        </w:rPr>
        <w:t>1-2</w:t>
      </w:r>
      <w:r w:rsidR="001E7D04" w:rsidRPr="00FF1BC9">
        <w:rPr>
          <w:bCs/>
        </w:rPr>
        <w:t xml:space="preserve"> quần chúng ưu tú</w:t>
      </w:r>
    </w:p>
    <w:p w14:paraId="52D2B665" w14:textId="24535585" w:rsidR="001E7D04" w:rsidRPr="00FF1BC9" w:rsidRDefault="001E7D04" w:rsidP="007634F1">
      <w:pPr>
        <w:spacing w:line="240" w:lineRule="atLeast"/>
        <w:ind w:firstLine="700"/>
        <w:jc w:val="both"/>
        <w:rPr>
          <w:bCs/>
        </w:rPr>
      </w:pPr>
      <w:r w:rsidRPr="00FF1BC9">
        <w:rPr>
          <w:bCs/>
        </w:rPr>
        <w:t>- Kết nạp</w:t>
      </w:r>
      <w:r w:rsidR="00692FBF">
        <w:rPr>
          <w:bCs/>
        </w:rPr>
        <w:t xml:space="preserve"> quần chúng vào tổ chức Đảng: </w:t>
      </w:r>
      <w:r w:rsidR="00176590">
        <w:rPr>
          <w:bCs/>
          <w:lang w:val="en-US"/>
        </w:rPr>
        <w:t>2</w:t>
      </w:r>
      <w:r w:rsidR="00692FBF">
        <w:rPr>
          <w:bCs/>
          <w:lang w:val="en-US"/>
        </w:rPr>
        <w:t xml:space="preserve"> </w:t>
      </w:r>
      <w:r w:rsidRPr="00FF1BC9">
        <w:rPr>
          <w:bCs/>
        </w:rPr>
        <w:t xml:space="preserve">đồng chí đã được bồi dưỡng </w:t>
      </w:r>
    </w:p>
    <w:p w14:paraId="78AC23AB" w14:textId="2C049C92" w:rsidR="001E7D04" w:rsidRDefault="001E7D04" w:rsidP="007634F1">
      <w:pPr>
        <w:spacing w:line="240" w:lineRule="atLeast"/>
        <w:ind w:firstLine="700"/>
        <w:jc w:val="both"/>
        <w:rPr>
          <w:bCs/>
        </w:rPr>
      </w:pPr>
      <w:r w:rsidRPr="00FF1BC9">
        <w:rPr>
          <w:bCs/>
        </w:rPr>
        <w:t>- 100% Đảng viên tham gia học tập nghị quyết, chỉ thị của Đảng.</w:t>
      </w:r>
    </w:p>
    <w:p w14:paraId="47F74AEE" w14:textId="2E742209" w:rsidR="00176590" w:rsidRPr="00176590" w:rsidRDefault="00176590" w:rsidP="007634F1">
      <w:pPr>
        <w:spacing w:line="240" w:lineRule="atLeast"/>
        <w:ind w:firstLine="700"/>
        <w:jc w:val="both"/>
        <w:rPr>
          <w:bCs/>
          <w:lang w:val="en-US"/>
        </w:rPr>
      </w:pPr>
      <w:r>
        <w:rPr>
          <w:bCs/>
          <w:lang w:val="en-US"/>
        </w:rPr>
        <w:t>- Xét tư cách đảng viên cuối năm 2024: 4 HTXSNV; 24 HTTNV; tập thể chi bộ HTXSNV</w:t>
      </w:r>
    </w:p>
    <w:p w14:paraId="7EE1554C" w14:textId="77777777" w:rsidR="001E7D04" w:rsidRPr="00FF1BC9" w:rsidRDefault="001E7D04" w:rsidP="007634F1">
      <w:pPr>
        <w:ind w:firstLine="700"/>
        <w:jc w:val="both"/>
        <w:rPr>
          <w:b/>
          <w:bCs/>
        </w:rPr>
      </w:pPr>
      <w:r w:rsidRPr="00FF1BC9">
        <w:rPr>
          <w:b/>
          <w:bCs/>
        </w:rPr>
        <w:t>c. Giải pháp</w:t>
      </w:r>
    </w:p>
    <w:p w14:paraId="25924051" w14:textId="77777777" w:rsidR="001E7D04" w:rsidRPr="00FF1BC9" w:rsidRDefault="001E7D04" w:rsidP="007634F1">
      <w:pPr>
        <w:ind w:firstLine="700"/>
        <w:jc w:val="both"/>
        <w:rPr>
          <w:bCs/>
        </w:rPr>
      </w:pPr>
      <w:r w:rsidRPr="00FF1BC9">
        <w:rPr>
          <w:bCs/>
        </w:rPr>
        <w:t>- Xây dựng quy chế phối hợp giữa tổ chức Đảng và ban giám hiệu nhà trường theo hướng tích cực</w:t>
      </w:r>
    </w:p>
    <w:p w14:paraId="76BA3911" w14:textId="77777777" w:rsidR="001E7D04" w:rsidRPr="00FF1BC9" w:rsidRDefault="001E7D04" w:rsidP="007634F1">
      <w:pPr>
        <w:ind w:firstLine="700"/>
        <w:jc w:val="both"/>
        <w:rPr>
          <w:bCs/>
        </w:rPr>
      </w:pPr>
      <w:r w:rsidRPr="00FF1BC9">
        <w:rPr>
          <w:bCs/>
        </w:rPr>
        <w:t>- Ban giám hiệu nhà trường thường xuyên tham mưu cho tổ chức Đảng đề ra các biên pháp giáo dục phù hợp với thực tế tại địa phương</w:t>
      </w:r>
    </w:p>
    <w:p w14:paraId="612C329E" w14:textId="77777777" w:rsidR="001E7D04" w:rsidRPr="00FF1BC9" w:rsidRDefault="001E7D04" w:rsidP="007634F1">
      <w:pPr>
        <w:ind w:firstLine="700"/>
        <w:jc w:val="both"/>
        <w:rPr>
          <w:bCs/>
        </w:rPr>
      </w:pPr>
      <w:r w:rsidRPr="00FF1BC9">
        <w:rPr>
          <w:bCs/>
        </w:rPr>
        <w:t>- Thực hiện nghiêm túc sự triển khai, chỉ đạo của tổ chức Đảng, sinh hoạt đảng định kì đầy đủ, thực hiện nghêm túc điều lệ Đảng</w:t>
      </w:r>
    </w:p>
    <w:p w14:paraId="779EB189" w14:textId="384A8FCF" w:rsidR="001E7D04" w:rsidRDefault="001E7D04" w:rsidP="007634F1">
      <w:pPr>
        <w:ind w:firstLine="700"/>
        <w:jc w:val="both"/>
        <w:rPr>
          <w:bCs/>
        </w:rPr>
      </w:pPr>
      <w:r w:rsidRPr="00FF1BC9">
        <w:rPr>
          <w:bCs/>
        </w:rPr>
        <w:t>- Đảng viên phải là người tấm gương người đi đầu trong mọi công tác cho mọi người noi theo, xử lí nghiêm khắc các đồng chí vi phạm điều lệ Đảng, vi phạm pháp luật của nhà nước.</w:t>
      </w:r>
    </w:p>
    <w:p w14:paraId="1F7BB831" w14:textId="0F341485" w:rsidR="00176590" w:rsidRPr="00176590" w:rsidRDefault="00176590" w:rsidP="007634F1">
      <w:pPr>
        <w:ind w:firstLine="700"/>
        <w:jc w:val="both"/>
        <w:rPr>
          <w:bCs/>
          <w:lang w:val="en-US"/>
        </w:rPr>
      </w:pPr>
      <w:r>
        <w:rPr>
          <w:bCs/>
          <w:lang w:val="en-US"/>
        </w:rPr>
        <w:t>- Thực hiện khen thưởng kịp thời với những đảng viên có thành tích xuất sắc</w:t>
      </w:r>
    </w:p>
    <w:p w14:paraId="1E0DC251" w14:textId="002C802D" w:rsidR="001E7D04" w:rsidRPr="00FF1BC9" w:rsidRDefault="001E7D04" w:rsidP="007634F1">
      <w:pPr>
        <w:ind w:firstLine="700"/>
        <w:jc w:val="both"/>
        <w:rPr>
          <w:b/>
          <w:bCs/>
        </w:rPr>
      </w:pPr>
      <w:r w:rsidRPr="00FF1BC9">
        <w:rPr>
          <w:b/>
          <w:bCs/>
        </w:rPr>
        <w:t>1</w:t>
      </w:r>
      <w:r w:rsidR="00297D63">
        <w:rPr>
          <w:b/>
          <w:bCs/>
          <w:lang w:val="en-US"/>
        </w:rPr>
        <w:t>5</w:t>
      </w:r>
      <w:r w:rsidRPr="00FF1BC9">
        <w:rPr>
          <w:b/>
          <w:bCs/>
        </w:rPr>
        <w:t>.2. Tổ chức Công đoàn Cơ sở</w:t>
      </w:r>
    </w:p>
    <w:p w14:paraId="10E4667C" w14:textId="77777777" w:rsidR="001E7D04" w:rsidRPr="00FF1BC9" w:rsidRDefault="001E7D04" w:rsidP="007634F1">
      <w:pPr>
        <w:ind w:firstLine="700"/>
        <w:jc w:val="both"/>
        <w:rPr>
          <w:bCs/>
        </w:rPr>
      </w:pPr>
      <w:r w:rsidRPr="00FF1BC9">
        <w:rPr>
          <w:b/>
          <w:bCs/>
        </w:rPr>
        <w:t>a. Nhiệm vụ</w:t>
      </w:r>
    </w:p>
    <w:p w14:paraId="253C5A59" w14:textId="77777777" w:rsidR="001E7D04" w:rsidRPr="00FF1BC9" w:rsidRDefault="001E7D04" w:rsidP="007634F1">
      <w:pPr>
        <w:ind w:firstLine="700"/>
        <w:jc w:val="both"/>
        <w:rPr>
          <w:bCs/>
        </w:rPr>
      </w:pPr>
      <w:r w:rsidRPr="00FF1BC9">
        <w:rPr>
          <w:bCs/>
        </w:rPr>
        <w:t>- Kiện toàn lại bộ máy tổ chức của BCH công đoàn</w:t>
      </w:r>
    </w:p>
    <w:p w14:paraId="1762BDC2" w14:textId="77777777" w:rsidR="001E7D04" w:rsidRPr="00FF1BC9" w:rsidRDefault="001E7D04" w:rsidP="007634F1">
      <w:pPr>
        <w:ind w:firstLine="700"/>
        <w:jc w:val="both"/>
        <w:rPr>
          <w:bCs/>
        </w:rPr>
      </w:pPr>
      <w:r w:rsidRPr="00FF1BC9">
        <w:rPr>
          <w:bCs/>
        </w:rPr>
        <w:t>- Xây dựng quy chế phối hợp thống nhất giữa Ban giám hiệu nhà trường và tổ chức công đoàn trong nhà trường.</w:t>
      </w:r>
    </w:p>
    <w:p w14:paraId="42168282" w14:textId="77777777" w:rsidR="001E7D04" w:rsidRPr="000D3D0A" w:rsidRDefault="001E7D04" w:rsidP="007634F1">
      <w:pPr>
        <w:ind w:firstLine="700"/>
        <w:jc w:val="both"/>
        <w:rPr>
          <w:bCs/>
        </w:rPr>
      </w:pPr>
      <w:r w:rsidRPr="000D3D0A">
        <w:rPr>
          <w:bCs/>
        </w:rPr>
        <w:t>- Tổ chức hội nghị cán bộ viên chức ngay từ đầu năm để kiện toàn bộ máy trong nhà trường</w:t>
      </w:r>
      <w:r>
        <w:rPr>
          <w:bCs/>
        </w:rPr>
        <w:t>, thống nhất các chỉ tiêu thực hiện trong năm học</w:t>
      </w:r>
    </w:p>
    <w:p w14:paraId="7499968E" w14:textId="77777777" w:rsidR="001E7D04" w:rsidRPr="000D3D0A" w:rsidRDefault="001E7D04" w:rsidP="007634F1">
      <w:pPr>
        <w:ind w:firstLine="700"/>
        <w:jc w:val="both"/>
        <w:rPr>
          <w:bCs/>
        </w:rPr>
      </w:pPr>
      <w:r w:rsidRPr="000D3D0A">
        <w:rPr>
          <w:bCs/>
        </w:rPr>
        <w:t xml:space="preserve">- Thống nhất xây dựng kế hoạch thực hiện </w:t>
      </w:r>
      <w:r>
        <w:rPr>
          <w:bCs/>
        </w:rPr>
        <w:t>nhiệm vụ</w:t>
      </w:r>
      <w:r w:rsidRPr="000D3D0A">
        <w:rPr>
          <w:bCs/>
        </w:rPr>
        <w:t xml:space="preserve"> năm học cùng hội đồng sư phạm nhà trường lên kế hoạch hoạt động trong năm.</w:t>
      </w:r>
    </w:p>
    <w:p w14:paraId="4331C3EA" w14:textId="77777777" w:rsidR="001E7D04" w:rsidRDefault="001E7D04" w:rsidP="007634F1">
      <w:pPr>
        <w:ind w:firstLine="700"/>
        <w:jc w:val="both"/>
        <w:rPr>
          <w:bCs/>
        </w:rPr>
      </w:pPr>
      <w:r w:rsidRPr="000D3D0A">
        <w:rPr>
          <w:bCs/>
        </w:rPr>
        <w:t>- Kết hợp chặt chẽ giữa ban giám hiệu và tổ chức công đoàn trong công tác thi đua khen thưởng và kỉ luật cán bộ công chức</w:t>
      </w:r>
      <w:r>
        <w:rPr>
          <w:bCs/>
        </w:rPr>
        <w:t>, viên chức</w:t>
      </w:r>
      <w:r w:rsidRPr="000D3D0A">
        <w:rPr>
          <w:bCs/>
        </w:rPr>
        <w:t>.</w:t>
      </w:r>
    </w:p>
    <w:p w14:paraId="6735CB70" w14:textId="77777777" w:rsidR="001E7D04" w:rsidRDefault="001E7D04" w:rsidP="007634F1">
      <w:pPr>
        <w:ind w:firstLine="700"/>
        <w:jc w:val="both"/>
        <w:rPr>
          <w:bCs/>
        </w:rPr>
      </w:pPr>
      <w:r>
        <w:rPr>
          <w:bCs/>
        </w:rPr>
        <w:t>- Tổ chức công đoàn tiếp nhận và giải quyết triệt để các ý kiến, kiến nghị của cán bộ giáo viên trong đơn vị</w:t>
      </w:r>
    </w:p>
    <w:p w14:paraId="15CA62F4" w14:textId="77777777" w:rsidR="001E7D04" w:rsidRPr="00D55401" w:rsidRDefault="001E7D04" w:rsidP="007634F1">
      <w:pPr>
        <w:ind w:firstLine="700"/>
        <w:jc w:val="both"/>
        <w:rPr>
          <w:b/>
          <w:bCs/>
        </w:rPr>
      </w:pPr>
      <w:r>
        <w:rPr>
          <w:b/>
          <w:bCs/>
        </w:rPr>
        <w:t>b</w:t>
      </w:r>
      <w:r w:rsidRPr="00D55401">
        <w:rPr>
          <w:b/>
          <w:bCs/>
        </w:rPr>
        <w:t>. Chỉ tiêu</w:t>
      </w:r>
    </w:p>
    <w:p w14:paraId="1042E743" w14:textId="77777777" w:rsidR="001E7D04" w:rsidRPr="00FF1BC9" w:rsidRDefault="001E7D04" w:rsidP="007634F1">
      <w:pPr>
        <w:ind w:firstLine="700"/>
        <w:jc w:val="both"/>
        <w:rPr>
          <w:bCs/>
        </w:rPr>
      </w:pPr>
      <w:r w:rsidRPr="00FF1BC9">
        <w:rPr>
          <w:bCs/>
        </w:rPr>
        <w:t>- Không có hiện tượng đơn thư khiếu nại vượt cấp</w:t>
      </w:r>
    </w:p>
    <w:p w14:paraId="71AEA6CA" w14:textId="77777777" w:rsidR="001E7D04" w:rsidRPr="00FF1BC9" w:rsidRDefault="001E7D04" w:rsidP="007634F1">
      <w:pPr>
        <w:ind w:firstLine="700"/>
        <w:jc w:val="both"/>
        <w:rPr>
          <w:bCs/>
        </w:rPr>
      </w:pPr>
      <w:r w:rsidRPr="00FF1BC9">
        <w:rPr>
          <w:bCs/>
        </w:rPr>
        <w:t>- 100% cán bộ giáo viên công nhân viên trong nhà trường được kết nạp vào tổ chức Công đoàn</w:t>
      </w:r>
    </w:p>
    <w:p w14:paraId="54418F17" w14:textId="77777777" w:rsidR="001E7D04" w:rsidRPr="00FF1BC9" w:rsidRDefault="001E7D04" w:rsidP="007634F1">
      <w:pPr>
        <w:ind w:firstLine="700"/>
        <w:jc w:val="both"/>
        <w:rPr>
          <w:bCs/>
        </w:rPr>
      </w:pPr>
      <w:r w:rsidRPr="00FF1BC9">
        <w:rPr>
          <w:bCs/>
        </w:rPr>
        <w:t>- 100% Công đoàn viên tham gia đầy đủ các phong trào thi đua do Công đoàn và nhà trường phát động</w:t>
      </w:r>
    </w:p>
    <w:p w14:paraId="721B3AFF" w14:textId="77777777" w:rsidR="001E7D04" w:rsidRPr="00FF1BC9" w:rsidRDefault="001E7D04" w:rsidP="007634F1">
      <w:pPr>
        <w:ind w:firstLine="700"/>
        <w:jc w:val="both"/>
        <w:rPr>
          <w:bCs/>
        </w:rPr>
      </w:pPr>
      <w:r w:rsidRPr="00FF1BC9">
        <w:rPr>
          <w:bCs/>
        </w:rPr>
        <w:t>- 02 Công đoàn viên được Liên đoàn lao động huyện tặng giấy khen</w:t>
      </w:r>
    </w:p>
    <w:p w14:paraId="19B33A15" w14:textId="77777777" w:rsidR="001E7D04" w:rsidRPr="00FF1BC9" w:rsidRDefault="001E7D04" w:rsidP="007634F1">
      <w:pPr>
        <w:ind w:firstLine="700"/>
        <w:jc w:val="both"/>
        <w:rPr>
          <w:bCs/>
        </w:rPr>
      </w:pPr>
      <w:r w:rsidRPr="00FF1BC9">
        <w:rPr>
          <w:bCs/>
        </w:rPr>
        <w:t>- Công đoàn được công nhận Công đoàn cơ sở vững mạnh</w:t>
      </w:r>
    </w:p>
    <w:p w14:paraId="0F9EBBF7" w14:textId="1E53DA3F" w:rsidR="001E7D04" w:rsidRPr="00FF1BC9" w:rsidRDefault="001E7D04" w:rsidP="007634F1">
      <w:pPr>
        <w:spacing w:line="240" w:lineRule="atLeast"/>
        <w:ind w:firstLine="327"/>
        <w:jc w:val="both"/>
        <w:rPr>
          <w:bCs/>
        </w:rPr>
      </w:pPr>
      <w:r w:rsidRPr="00FF1BC9">
        <w:rPr>
          <w:bCs/>
        </w:rPr>
        <w:tab/>
      </w:r>
      <w:r w:rsidR="00176590">
        <w:rPr>
          <w:bCs/>
          <w:lang w:val="en-US"/>
        </w:rPr>
        <w:t xml:space="preserve">- </w:t>
      </w:r>
      <w:r w:rsidRPr="00FF1BC9">
        <w:rPr>
          <w:bCs/>
        </w:rPr>
        <w:t>100% Công đoàn viên tham gia đầy đủ các phong trào thi đua do Công đoàn và nhà trường phát động.</w:t>
      </w:r>
    </w:p>
    <w:p w14:paraId="579DBBA2" w14:textId="2B4F8A9B" w:rsidR="001E7D04" w:rsidRPr="00FF1BC9" w:rsidRDefault="001E7D04" w:rsidP="007634F1">
      <w:pPr>
        <w:spacing w:line="240" w:lineRule="atLeast"/>
        <w:ind w:firstLine="327"/>
        <w:jc w:val="both"/>
        <w:rPr>
          <w:bCs/>
        </w:rPr>
      </w:pPr>
      <w:r w:rsidRPr="00FF1BC9">
        <w:rPr>
          <w:bCs/>
        </w:rPr>
        <w:lastRenderedPageBreak/>
        <w:tab/>
        <w:t>Công đoàn trường đạt danh hiệu: Công đoàn cơ sở vững mạnh và được LĐLĐ huyện tặng giấy khen</w:t>
      </w:r>
      <w:r w:rsidR="00176590">
        <w:rPr>
          <w:bCs/>
          <w:lang w:val="en-US"/>
        </w:rPr>
        <w:t>, LĐLĐ tỉnh tặng bằng khen</w:t>
      </w:r>
      <w:r w:rsidRPr="00FF1BC9">
        <w:rPr>
          <w:bCs/>
        </w:rPr>
        <w:t>.</w:t>
      </w:r>
    </w:p>
    <w:p w14:paraId="59342BF0" w14:textId="77777777" w:rsidR="001E7D04" w:rsidRPr="00FF1BC9" w:rsidRDefault="001E7D04" w:rsidP="007634F1">
      <w:pPr>
        <w:ind w:firstLine="700"/>
        <w:jc w:val="both"/>
        <w:rPr>
          <w:b/>
          <w:bCs/>
        </w:rPr>
      </w:pPr>
      <w:r w:rsidRPr="00FF1BC9">
        <w:rPr>
          <w:b/>
          <w:bCs/>
        </w:rPr>
        <w:t>c. Giải pháp</w:t>
      </w:r>
    </w:p>
    <w:p w14:paraId="4EB8C503" w14:textId="269262B2" w:rsidR="00176590" w:rsidRPr="00176590" w:rsidRDefault="00176590" w:rsidP="007634F1">
      <w:pPr>
        <w:ind w:firstLine="700"/>
        <w:jc w:val="both"/>
        <w:rPr>
          <w:bCs/>
          <w:lang w:val="en-US"/>
        </w:rPr>
      </w:pPr>
      <w:r>
        <w:rPr>
          <w:bCs/>
          <w:lang w:val="en-US"/>
        </w:rPr>
        <w:t>- Tạo được sự đoàn kết thống nhất cao trong tổ chức công đoàn, tham mưu và hỗ trợ chi bộ, BGH nhà trường hoàn thành các nhiệm vụ được giao.</w:t>
      </w:r>
    </w:p>
    <w:p w14:paraId="41867A38" w14:textId="63C31991" w:rsidR="001E7D04" w:rsidRPr="00FF1BC9" w:rsidRDefault="001E7D04" w:rsidP="007634F1">
      <w:pPr>
        <w:ind w:firstLine="700"/>
        <w:jc w:val="both"/>
        <w:rPr>
          <w:bCs/>
        </w:rPr>
      </w:pPr>
      <w:r w:rsidRPr="00FF1BC9">
        <w:rPr>
          <w:bCs/>
        </w:rPr>
        <w:t>- Tổ chức Hội nghị cán bộ công chức đánh giá, tổng kết hoạt động công đoàn và kiện toàn Ban chấp hành công đoàn.</w:t>
      </w:r>
    </w:p>
    <w:p w14:paraId="5F0B7CA0" w14:textId="77777777" w:rsidR="001E7D04" w:rsidRPr="00FF1BC9" w:rsidRDefault="001E7D04" w:rsidP="007634F1">
      <w:pPr>
        <w:ind w:firstLine="700"/>
        <w:jc w:val="both"/>
        <w:rPr>
          <w:bCs/>
        </w:rPr>
      </w:pPr>
      <w:r w:rsidRPr="00FF1BC9">
        <w:rPr>
          <w:bCs/>
        </w:rPr>
        <w:t>- Thảo luận và thống nhất đưa ra nghị quyết nhà trường và quy chế cơ quan, quy chế chi tiêu nội bộ trường học.</w:t>
      </w:r>
    </w:p>
    <w:p w14:paraId="56B8EE80" w14:textId="77777777" w:rsidR="001E7D04" w:rsidRPr="00FF1BC9" w:rsidRDefault="001E7D04" w:rsidP="007634F1">
      <w:pPr>
        <w:ind w:firstLine="700"/>
        <w:jc w:val="both"/>
        <w:rPr>
          <w:bCs/>
        </w:rPr>
      </w:pPr>
      <w:r w:rsidRPr="00FF1BC9">
        <w:rPr>
          <w:bCs/>
        </w:rPr>
        <w:t>- Tổ chức việc đăng kí chất lượng đầu năm và đăng kí thi đua cho toàn bộ cán bộ giáo viên, công nhân viên trong nhà trường.</w:t>
      </w:r>
    </w:p>
    <w:p w14:paraId="0FA27F51" w14:textId="77777777" w:rsidR="001E7D04" w:rsidRPr="00FF1BC9" w:rsidRDefault="001E7D04" w:rsidP="007634F1">
      <w:pPr>
        <w:ind w:firstLine="700"/>
        <w:jc w:val="both"/>
        <w:rPr>
          <w:bCs/>
        </w:rPr>
      </w:pPr>
      <w:r w:rsidRPr="00FF1BC9">
        <w:rPr>
          <w:bCs/>
        </w:rPr>
        <w:t>- Phối hợp thống nhất xây dựng kế hoạch hoạt động các phong trào văn hóa, văn nghệ, thể dục thể thao trong nhà trường.</w:t>
      </w:r>
    </w:p>
    <w:p w14:paraId="67FAFF98" w14:textId="77777777" w:rsidR="001E7D04" w:rsidRPr="00FF1BC9" w:rsidRDefault="001E7D04" w:rsidP="007634F1">
      <w:pPr>
        <w:ind w:firstLine="700"/>
        <w:jc w:val="both"/>
        <w:rPr>
          <w:bCs/>
        </w:rPr>
      </w:pPr>
      <w:r w:rsidRPr="00FF1BC9">
        <w:rPr>
          <w:bCs/>
        </w:rPr>
        <w:t>- Tổ chức cho toàn bộ giáo viên, công nhân viên kí cam kết thực hiện các phong trào thi đua, các cuộc vận động của ngành và việc thực hiện luật an toàn giao thông…</w:t>
      </w:r>
    </w:p>
    <w:p w14:paraId="232C5AC3" w14:textId="77777777" w:rsidR="001E7D04" w:rsidRPr="00FF1BC9" w:rsidRDefault="001E7D04" w:rsidP="007634F1">
      <w:pPr>
        <w:ind w:firstLine="700"/>
        <w:jc w:val="both"/>
        <w:rPr>
          <w:bCs/>
        </w:rPr>
      </w:pPr>
      <w:r w:rsidRPr="00FF1BC9">
        <w:rPr>
          <w:bCs/>
        </w:rPr>
        <w:t>- Thường xuyên động viên thăm hỏi công đoàn viên</w:t>
      </w:r>
    </w:p>
    <w:p w14:paraId="77A2BDEF" w14:textId="1DE48B5C" w:rsidR="001E7D04" w:rsidRPr="00FF1BC9" w:rsidRDefault="001E7D04" w:rsidP="007634F1">
      <w:pPr>
        <w:ind w:firstLine="700"/>
        <w:jc w:val="both"/>
        <w:rPr>
          <w:bCs/>
        </w:rPr>
      </w:pPr>
      <w:r w:rsidRPr="00FF1BC9">
        <w:rPr>
          <w:bCs/>
        </w:rPr>
        <w:t>- Đảm bảo các chế độ ch</w:t>
      </w:r>
      <w:r w:rsidR="00176590">
        <w:rPr>
          <w:bCs/>
          <w:lang w:val="en-US"/>
        </w:rPr>
        <w:t>í</w:t>
      </w:r>
      <w:r w:rsidRPr="00FF1BC9">
        <w:rPr>
          <w:bCs/>
        </w:rPr>
        <w:t>nh sách cho công đoàn viên</w:t>
      </w:r>
    </w:p>
    <w:p w14:paraId="395D6486" w14:textId="77777777" w:rsidR="001E7D04" w:rsidRPr="00FF1BC9" w:rsidRDefault="001E7D04" w:rsidP="007634F1">
      <w:pPr>
        <w:ind w:firstLine="700"/>
        <w:jc w:val="both"/>
        <w:rPr>
          <w:bCs/>
        </w:rPr>
      </w:pPr>
      <w:r w:rsidRPr="00FF1BC9">
        <w:rPr>
          <w:bCs/>
        </w:rPr>
        <w:t>- Tăng gia sản xuất tạo nguồn xây dựng thêm quỹ thi đua, khen thưởng tạo động lực cho cán bộ giáo viên</w:t>
      </w:r>
    </w:p>
    <w:p w14:paraId="4EE63555" w14:textId="4FAFB1A1" w:rsidR="001E7D04" w:rsidRPr="00FF1BC9" w:rsidRDefault="001E7D04" w:rsidP="007634F1">
      <w:pPr>
        <w:ind w:firstLine="700"/>
        <w:jc w:val="both"/>
        <w:rPr>
          <w:b/>
          <w:bCs/>
        </w:rPr>
      </w:pPr>
      <w:r w:rsidRPr="00FF1BC9">
        <w:rPr>
          <w:b/>
          <w:bCs/>
        </w:rPr>
        <w:t>1</w:t>
      </w:r>
      <w:r w:rsidR="00297D63">
        <w:rPr>
          <w:b/>
          <w:bCs/>
          <w:lang w:val="en-US"/>
        </w:rPr>
        <w:t>5</w:t>
      </w:r>
      <w:r w:rsidRPr="00FF1BC9">
        <w:rPr>
          <w:b/>
          <w:bCs/>
        </w:rPr>
        <w:t>.3. Tổ chức Đoàn THCS Hồ Chí Minh và Đội TNTP Hồ Chí Minh</w:t>
      </w:r>
    </w:p>
    <w:p w14:paraId="7098D0BF" w14:textId="77777777" w:rsidR="001E7D04" w:rsidRPr="00FF1BC9" w:rsidRDefault="001E7D04" w:rsidP="007634F1">
      <w:pPr>
        <w:ind w:firstLine="700"/>
        <w:jc w:val="both"/>
        <w:rPr>
          <w:b/>
          <w:bCs/>
        </w:rPr>
      </w:pPr>
      <w:r w:rsidRPr="00FF1BC9">
        <w:rPr>
          <w:b/>
          <w:bCs/>
        </w:rPr>
        <w:t>a. Nhiệm vụ</w:t>
      </w:r>
    </w:p>
    <w:p w14:paraId="318D2B8B" w14:textId="77777777" w:rsidR="001E7D04" w:rsidRPr="00FF1BC9" w:rsidRDefault="001E7D04" w:rsidP="007634F1">
      <w:pPr>
        <w:ind w:firstLine="700"/>
        <w:jc w:val="both"/>
        <w:rPr>
          <w:bCs/>
        </w:rPr>
      </w:pPr>
      <w:r w:rsidRPr="00FF1BC9">
        <w:rPr>
          <w:bCs/>
        </w:rPr>
        <w:t>- Xây dựng tốt mối liên hệ thống nhất giữa ban giám hiệu nhà trường và tổ chức đoàn thanh niên và các tổ chức khác.</w:t>
      </w:r>
    </w:p>
    <w:p w14:paraId="0FCC4C97" w14:textId="45263DC2" w:rsidR="001E7D04" w:rsidRPr="00FF1BC9" w:rsidRDefault="001E7D04" w:rsidP="007634F1">
      <w:pPr>
        <w:ind w:firstLine="700"/>
        <w:jc w:val="both"/>
        <w:rPr>
          <w:bCs/>
        </w:rPr>
      </w:pPr>
      <w:r w:rsidRPr="00FF1BC9">
        <w:rPr>
          <w:bCs/>
        </w:rPr>
        <w:t>- Tổ chức Đại hội Đoàn</w:t>
      </w:r>
      <w:r w:rsidR="00692FBF">
        <w:rPr>
          <w:bCs/>
          <w:lang w:val="en-US"/>
        </w:rPr>
        <w:t>,Liên Đội</w:t>
      </w:r>
      <w:r w:rsidRPr="00FF1BC9">
        <w:rPr>
          <w:bCs/>
        </w:rPr>
        <w:t xml:space="preserve"> sớm bầu ra Ban chấp hành Đoàn, </w:t>
      </w:r>
      <w:r w:rsidR="00692FBF">
        <w:rPr>
          <w:bCs/>
          <w:lang w:val="en-US"/>
        </w:rPr>
        <w:t xml:space="preserve">Ban chỉ huy Liên đội </w:t>
      </w:r>
      <w:r w:rsidRPr="00FF1BC9">
        <w:rPr>
          <w:bCs/>
        </w:rPr>
        <w:t>có đủ năng lực lãnh đạo tổ chức Đoàn đội trong nhà trường.</w:t>
      </w:r>
    </w:p>
    <w:p w14:paraId="2BA2EF35" w14:textId="797DB75B" w:rsidR="001E7D04" w:rsidRDefault="001E7D04" w:rsidP="007634F1">
      <w:pPr>
        <w:ind w:firstLine="700"/>
        <w:jc w:val="both"/>
        <w:rPr>
          <w:bCs/>
        </w:rPr>
      </w:pPr>
      <w:r w:rsidRPr="00FF1BC9">
        <w:rPr>
          <w:bCs/>
        </w:rPr>
        <w:t>- Xây dự</w:t>
      </w:r>
      <w:r w:rsidR="004A5A22">
        <w:rPr>
          <w:bCs/>
        </w:rPr>
        <w:t>ng kế hoạch và tổ chức đại hội L</w:t>
      </w:r>
      <w:r w:rsidRPr="00FF1BC9">
        <w:rPr>
          <w:bCs/>
        </w:rPr>
        <w:t>iên đội</w:t>
      </w:r>
    </w:p>
    <w:p w14:paraId="66F01258" w14:textId="7959AA7B" w:rsidR="00D6409B" w:rsidRPr="00D6409B" w:rsidRDefault="00D6409B" w:rsidP="007634F1">
      <w:pPr>
        <w:ind w:firstLine="700"/>
        <w:jc w:val="both"/>
        <w:rPr>
          <w:bCs/>
          <w:lang w:val="en-US"/>
        </w:rPr>
      </w:pPr>
      <w:r>
        <w:rPr>
          <w:bCs/>
          <w:lang w:val="en-US"/>
        </w:rPr>
        <w:t>- Tham gia đầy đủ các hoạt động Hội thao, Hội khỏe, các hoạt động TDTT,VHVN của ngành tổ chức.</w:t>
      </w:r>
    </w:p>
    <w:p w14:paraId="24BFA07E" w14:textId="77777777" w:rsidR="001E7D04" w:rsidRPr="00FF1BC9" w:rsidRDefault="001E7D04" w:rsidP="007634F1">
      <w:pPr>
        <w:ind w:firstLine="700"/>
        <w:jc w:val="both"/>
        <w:rPr>
          <w:bCs/>
        </w:rPr>
      </w:pPr>
      <w:r w:rsidRPr="00FF1BC9">
        <w:rPr>
          <w:bCs/>
        </w:rPr>
        <w:t>- Ban giám hiệu phối hợp với tổ chức Đoàn lên kế hoạch hoạt động phong trào và tham mưu cử đoàn viên ưu tú bồi dưỡng đối tượng đảng.</w:t>
      </w:r>
    </w:p>
    <w:p w14:paraId="667CCC40" w14:textId="77777777" w:rsidR="001E7D04" w:rsidRPr="00FF1BC9" w:rsidRDefault="001E7D04" w:rsidP="007634F1">
      <w:pPr>
        <w:ind w:firstLine="700"/>
        <w:jc w:val="both"/>
        <w:rPr>
          <w:b/>
          <w:bCs/>
        </w:rPr>
      </w:pPr>
      <w:r w:rsidRPr="00FF1BC9">
        <w:rPr>
          <w:b/>
          <w:bCs/>
        </w:rPr>
        <w:t>b. Chỉ tiêu</w:t>
      </w:r>
    </w:p>
    <w:p w14:paraId="5CB4A238" w14:textId="42278FA3" w:rsidR="001E7D04" w:rsidRPr="00FF1BC9" w:rsidRDefault="004A5A22" w:rsidP="007634F1">
      <w:pPr>
        <w:ind w:firstLine="700"/>
        <w:jc w:val="both"/>
        <w:rPr>
          <w:bCs/>
        </w:rPr>
      </w:pPr>
      <w:r>
        <w:rPr>
          <w:bCs/>
        </w:rPr>
        <w:t>- 100</w:t>
      </w:r>
      <w:r w:rsidR="001E7D04" w:rsidRPr="00FF1BC9">
        <w:rPr>
          <w:bCs/>
        </w:rPr>
        <w:t>% cán bộ giáo viên nhiệt tình tham gia các phong trào văn hóa văn nghệ thể dục thể thao.</w:t>
      </w:r>
    </w:p>
    <w:p w14:paraId="18C0188F" w14:textId="6092F0DA" w:rsidR="001E7D04" w:rsidRPr="00FF1BC9" w:rsidRDefault="004A5A22" w:rsidP="007634F1">
      <w:pPr>
        <w:ind w:firstLine="700"/>
        <w:jc w:val="both"/>
        <w:rPr>
          <w:bCs/>
        </w:rPr>
      </w:pPr>
      <w:r>
        <w:rPr>
          <w:bCs/>
        </w:rPr>
        <w:t>- 100</w:t>
      </w:r>
      <w:r w:rsidR="001E7D04" w:rsidRPr="00FF1BC9">
        <w:rPr>
          <w:bCs/>
        </w:rPr>
        <w:t>% học sinh luyện tập thể dục thể thao theo tấm gương Bác Hồ</w:t>
      </w:r>
    </w:p>
    <w:p w14:paraId="1C7AF41A" w14:textId="77777777" w:rsidR="001E7D04" w:rsidRPr="00FF1BC9" w:rsidRDefault="001E7D04" w:rsidP="007634F1">
      <w:pPr>
        <w:ind w:firstLine="700"/>
        <w:jc w:val="both"/>
        <w:rPr>
          <w:bCs/>
        </w:rPr>
      </w:pPr>
      <w:r w:rsidRPr="00FF1BC9">
        <w:rPr>
          <w:bCs/>
        </w:rPr>
        <w:t>- 100% các em học sinh tham gia các chương trình văn hóa văn nghệ, TDTT của nhà trường phối hợp tổ chức</w:t>
      </w:r>
    </w:p>
    <w:p w14:paraId="33F34E3B" w14:textId="77777777" w:rsidR="001E7D04" w:rsidRPr="00FF1BC9" w:rsidRDefault="001E7D04" w:rsidP="007634F1">
      <w:pPr>
        <w:ind w:firstLine="700"/>
        <w:jc w:val="both"/>
        <w:rPr>
          <w:bCs/>
        </w:rPr>
      </w:pPr>
      <w:r w:rsidRPr="00FF1BC9">
        <w:rPr>
          <w:bCs/>
        </w:rPr>
        <w:t>- Chi đoàn TNCS HCM Đoàn xã được tặng giấy khen</w:t>
      </w:r>
    </w:p>
    <w:p w14:paraId="180CFD89" w14:textId="2793EB64" w:rsidR="001E7D04" w:rsidRDefault="001E7D04" w:rsidP="007634F1">
      <w:pPr>
        <w:spacing w:line="240" w:lineRule="atLeast"/>
        <w:ind w:firstLine="327"/>
        <w:jc w:val="both"/>
        <w:rPr>
          <w:bCs/>
        </w:rPr>
      </w:pPr>
      <w:r w:rsidRPr="00FF1BC9">
        <w:rPr>
          <w:bCs/>
        </w:rPr>
        <w:tab/>
        <w:t>- Có 01-2 Đoàn viên và công đoàn viên ưu tú được cử đi tham gia bồi dưỡng cảm tình Đảng.</w:t>
      </w:r>
    </w:p>
    <w:p w14:paraId="70BA2521" w14:textId="74550A9F" w:rsidR="008A77F3" w:rsidRPr="008A77F3" w:rsidRDefault="008A77F3" w:rsidP="007634F1">
      <w:pPr>
        <w:spacing w:line="240" w:lineRule="atLeast"/>
        <w:ind w:firstLine="327"/>
        <w:jc w:val="both"/>
        <w:rPr>
          <w:bCs/>
          <w:lang w:val="en-US"/>
        </w:rPr>
      </w:pPr>
      <w:r>
        <w:rPr>
          <w:bCs/>
          <w:lang w:val="en-US"/>
        </w:rPr>
        <w:tab/>
        <w:t xml:space="preserve">- </w:t>
      </w:r>
      <w:r w:rsidR="00176590">
        <w:rPr>
          <w:bCs/>
          <w:lang w:val="en-US"/>
        </w:rPr>
        <w:t>80</w:t>
      </w:r>
      <w:r>
        <w:rPr>
          <w:bCs/>
          <w:lang w:val="en-US"/>
        </w:rPr>
        <w:t>%  học sinh khối 9 được kết nạp vào Đoàn</w:t>
      </w:r>
    </w:p>
    <w:p w14:paraId="45672AEA" w14:textId="77777777" w:rsidR="001E7D04" w:rsidRPr="00FF1BC9" w:rsidRDefault="001E7D04" w:rsidP="007634F1">
      <w:pPr>
        <w:spacing w:line="240" w:lineRule="atLeast"/>
        <w:ind w:firstLine="327"/>
        <w:jc w:val="both"/>
        <w:rPr>
          <w:bCs/>
        </w:rPr>
      </w:pPr>
      <w:r w:rsidRPr="00FF1BC9">
        <w:rPr>
          <w:bCs/>
        </w:rPr>
        <w:tab/>
        <w:t>- 99% học sinh luyện tập thể dục thể thao theo tấm gương Bác Hồ.</w:t>
      </w:r>
    </w:p>
    <w:p w14:paraId="21E62B0D" w14:textId="7F716A92" w:rsidR="001E7D04" w:rsidRDefault="001E7D04" w:rsidP="007634F1">
      <w:pPr>
        <w:spacing w:line="240" w:lineRule="atLeast"/>
        <w:ind w:firstLine="327"/>
        <w:jc w:val="both"/>
        <w:rPr>
          <w:bCs/>
        </w:rPr>
      </w:pPr>
      <w:r w:rsidRPr="00FF1BC9">
        <w:rPr>
          <w:bCs/>
        </w:rPr>
        <w:tab/>
        <w:t>- 100% các em học sinh tham gia các chương trình văn hóa văn nghệ, vui chơi của nhà trường phối hợp tổ chức.</w:t>
      </w:r>
    </w:p>
    <w:p w14:paraId="3D1255E8" w14:textId="253438AF" w:rsidR="007948E7" w:rsidRDefault="007948E7" w:rsidP="007634F1">
      <w:pPr>
        <w:spacing w:line="240" w:lineRule="atLeast"/>
        <w:ind w:firstLine="327"/>
        <w:jc w:val="both"/>
        <w:rPr>
          <w:bCs/>
          <w:lang w:val="en-US"/>
        </w:rPr>
      </w:pPr>
      <w:r>
        <w:rPr>
          <w:bCs/>
        </w:rPr>
        <w:tab/>
      </w:r>
      <w:r>
        <w:rPr>
          <w:bCs/>
          <w:lang w:val="en-US"/>
        </w:rPr>
        <w:t xml:space="preserve">- Tham gia </w:t>
      </w:r>
      <w:r w:rsidR="00176590">
        <w:rPr>
          <w:bCs/>
          <w:lang w:val="en-US"/>
        </w:rPr>
        <w:t>đầy đủ, có hiệu quả các hoạt động phong trào của</w:t>
      </w:r>
      <w:r>
        <w:rPr>
          <w:bCs/>
          <w:lang w:val="en-US"/>
        </w:rPr>
        <w:t xml:space="preserve"> ngành GD&amp;ĐT</w:t>
      </w:r>
    </w:p>
    <w:p w14:paraId="4A1FDF28" w14:textId="3C665873" w:rsidR="007948E7" w:rsidRPr="007948E7" w:rsidRDefault="007948E7" w:rsidP="007634F1">
      <w:pPr>
        <w:spacing w:line="240" w:lineRule="atLeast"/>
        <w:ind w:firstLine="327"/>
        <w:jc w:val="both"/>
        <w:rPr>
          <w:bCs/>
          <w:lang w:val="en-US"/>
        </w:rPr>
      </w:pPr>
      <w:r>
        <w:rPr>
          <w:bCs/>
          <w:lang w:val="en-US"/>
        </w:rPr>
        <w:lastRenderedPageBreak/>
        <w:tab/>
        <w:t>- Tham gia giải bóng rổ, cầu lông, cờ vua học sinh cấp THCS do ngành tổ chức</w:t>
      </w:r>
    </w:p>
    <w:p w14:paraId="160E559C" w14:textId="1CE92E09" w:rsidR="001E7D04" w:rsidRPr="00FF1BC9" w:rsidRDefault="001E7D04" w:rsidP="007634F1">
      <w:pPr>
        <w:spacing w:line="240" w:lineRule="atLeast"/>
        <w:ind w:firstLine="700"/>
        <w:jc w:val="both"/>
        <w:rPr>
          <w:bCs/>
        </w:rPr>
      </w:pPr>
      <w:r w:rsidRPr="00FF1BC9">
        <w:rPr>
          <w:bCs/>
        </w:rPr>
        <w:t xml:space="preserve">- ĐTN thực hiện hoạt động trải nghiệm, lao động </w:t>
      </w:r>
      <w:r w:rsidR="0037387E">
        <w:rPr>
          <w:bCs/>
          <w:lang w:val="en-US"/>
        </w:rPr>
        <w:t>chăm sóc khu di tích cách mạng “ Vừ Pa Chay”</w:t>
      </w:r>
      <w:r w:rsidRPr="00FF1BC9">
        <w:rPr>
          <w:bCs/>
        </w:rPr>
        <w:t>. Lấy hoạt động này là hoạt động thường xuyên, hàng năm.</w:t>
      </w:r>
    </w:p>
    <w:p w14:paraId="3EF70AE1" w14:textId="77777777" w:rsidR="001E7D04" w:rsidRPr="00FF1BC9" w:rsidRDefault="001E7D04" w:rsidP="007634F1">
      <w:pPr>
        <w:ind w:firstLine="700"/>
        <w:jc w:val="both"/>
        <w:rPr>
          <w:b/>
          <w:bCs/>
        </w:rPr>
      </w:pPr>
      <w:r w:rsidRPr="00FF1BC9">
        <w:rPr>
          <w:b/>
          <w:bCs/>
        </w:rPr>
        <w:t>c. Giải pháp</w:t>
      </w:r>
    </w:p>
    <w:p w14:paraId="26691EF9" w14:textId="77777777" w:rsidR="001E7D04" w:rsidRPr="00FF1BC9" w:rsidRDefault="001E7D04" w:rsidP="007634F1">
      <w:pPr>
        <w:ind w:firstLine="700"/>
        <w:jc w:val="both"/>
        <w:rPr>
          <w:bCs/>
        </w:rPr>
      </w:pPr>
      <w:r w:rsidRPr="00FF1BC9">
        <w:rPr>
          <w:bCs/>
        </w:rPr>
        <w:t>- Chi bộ nhà trường thực hiện lãnh đạo, chỉ đạo sát sao Đoàn thanh niên</w:t>
      </w:r>
    </w:p>
    <w:p w14:paraId="29D60A01" w14:textId="725305BA" w:rsidR="001E7D04" w:rsidRPr="00FF1BC9" w:rsidRDefault="001E7D04" w:rsidP="007634F1">
      <w:pPr>
        <w:ind w:firstLine="700"/>
        <w:jc w:val="both"/>
        <w:rPr>
          <w:bCs/>
        </w:rPr>
      </w:pPr>
      <w:r w:rsidRPr="00FF1BC9">
        <w:rPr>
          <w:bCs/>
        </w:rPr>
        <w:t>- Ban giám hiệu nhà trường thường xuyên quan tâm giám sát, tư</w:t>
      </w:r>
      <w:r w:rsidR="004A5A22">
        <w:rPr>
          <w:bCs/>
        </w:rPr>
        <w:t xml:space="preserve"> vấn tới hoạt động của tổ chức Đoàn thanh niên và tổ chức Đ</w:t>
      </w:r>
      <w:r w:rsidRPr="00FF1BC9">
        <w:rPr>
          <w:bCs/>
        </w:rPr>
        <w:t>ội.</w:t>
      </w:r>
    </w:p>
    <w:p w14:paraId="134A9026" w14:textId="4BEAC0EA" w:rsidR="001E7D04" w:rsidRPr="000D3D0A" w:rsidRDefault="001E7D04" w:rsidP="007634F1">
      <w:pPr>
        <w:ind w:firstLine="700"/>
        <w:jc w:val="both"/>
        <w:rPr>
          <w:bCs/>
        </w:rPr>
      </w:pPr>
      <w:r w:rsidRPr="000D3D0A">
        <w:rPr>
          <w:bCs/>
        </w:rPr>
        <w:t>- Ban giám hiệu đầu tư kinh phí tổ chức các phong trào thi đua giữa các khối lớp phát động mạnh mẽ các phong trào văn hóa văn nghệ, thể dục thể thao chào mừng những ngày lễ lớn trong năm học như 20/11, 26/3…</w:t>
      </w:r>
    </w:p>
    <w:p w14:paraId="2E88B5BB" w14:textId="77777777" w:rsidR="001E7D04" w:rsidRPr="000D3D0A" w:rsidRDefault="001E7D04" w:rsidP="007634F1">
      <w:pPr>
        <w:ind w:firstLine="700"/>
        <w:jc w:val="both"/>
        <w:rPr>
          <w:bCs/>
        </w:rPr>
      </w:pPr>
      <w:r w:rsidRPr="000D3D0A">
        <w:rPr>
          <w:bCs/>
        </w:rPr>
        <w:t>- Phát huy vai trò mạnh mẽ của Đoàn và tổ chức đội xứng đáng với danh hiệu</w:t>
      </w:r>
      <w:r>
        <w:rPr>
          <w:bCs/>
        </w:rPr>
        <w:t>, mục tiêu của Đoàn – Đội</w:t>
      </w:r>
      <w:r w:rsidRPr="000D3D0A">
        <w:rPr>
          <w:bCs/>
        </w:rPr>
        <w:t>.</w:t>
      </w:r>
    </w:p>
    <w:p w14:paraId="4DB09C0D" w14:textId="77777777" w:rsidR="001E7D04" w:rsidRPr="000D3D0A" w:rsidRDefault="001E7D04" w:rsidP="007634F1">
      <w:pPr>
        <w:ind w:firstLine="700"/>
        <w:jc w:val="both"/>
        <w:rPr>
          <w:bCs/>
        </w:rPr>
      </w:pPr>
      <w:r w:rsidRPr="000D3D0A">
        <w:rPr>
          <w:bCs/>
        </w:rPr>
        <w:t>- Thường xuyên tổ chức sinh hoạt Đoàn phát huy tinh thần tự giác tích cực, phê bình và tự phê bình.</w:t>
      </w:r>
    </w:p>
    <w:p w14:paraId="0B5F85C1" w14:textId="77777777" w:rsidR="001E7D04" w:rsidRPr="000D3D0A" w:rsidRDefault="001E7D04" w:rsidP="007634F1">
      <w:pPr>
        <w:ind w:firstLine="700"/>
        <w:jc w:val="both"/>
        <w:rPr>
          <w:bCs/>
        </w:rPr>
      </w:pPr>
      <w:r w:rsidRPr="000D3D0A">
        <w:rPr>
          <w:bCs/>
        </w:rPr>
        <w:t>- Tổ chức sinh hoạt đội cho các em học sịnh tìm hiểu về truyền thống vẻ vang của Đội thiếu niên tiền phong Hồ Chí Minh.</w:t>
      </w:r>
    </w:p>
    <w:p w14:paraId="6A9AE739" w14:textId="77777777" w:rsidR="001E7D04" w:rsidRDefault="001E7D04" w:rsidP="007634F1">
      <w:pPr>
        <w:ind w:firstLine="700"/>
        <w:jc w:val="both"/>
        <w:rPr>
          <w:bCs/>
        </w:rPr>
      </w:pPr>
      <w:r w:rsidRPr="000D3D0A">
        <w:rPr>
          <w:bCs/>
        </w:rPr>
        <w:t>- Ban giám hiệu và ban chấp hành đoàn cùng các tổ chức khác trong nhà trường phối hợp cùng theo dõi, giám sát các đoàn viên. Từ đó giới thiệu các Đoàn viên ưu tú để học đối tượng Đảng.</w:t>
      </w:r>
    </w:p>
    <w:p w14:paraId="53A552B1" w14:textId="77777777" w:rsidR="001E7D04" w:rsidRDefault="001E7D04" w:rsidP="007634F1">
      <w:pPr>
        <w:ind w:firstLine="700"/>
        <w:jc w:val="both"/>
        <w:rPr>
          <w:bCs/>
        </w:rPr>
      </w:pPr>
      <w:r>
        <w:rPr>
          <w:bCs/>
        </w:rPr>
        <w:t>- Thực hiện tổ chức các hoạt động tạo nguồn kinh phi để hoạt động</w:t>
      </w:r>
    </w:p>
    <w:p w14:paraId="08623A1A" w14:textId="77777777" w:rsidR="001E7D04" w:rsidRPr="000D3D0A" w:rsidRDefault="001E7D04" w:rsidP="007634F1">
      <w:pPr>
        <w:ind w:firstLine="700"/>
        <w:jc w:val="both"/>
        <w:rPr>
          <w:bCs/>
        </w:rPr>
      </w:pPr>
      <w:r>
        <w:rPr>
          <w:bCs/>
        </w:rPr>
        <w:t>- Tổ chức các hoạt động giáo dục chính trị, tư tưởng, học tập, TDTT cho đoàn viên học sinh tham gia.</w:t>
      </w:r>
    </w:p>
    <w:p w14:paraId="3B5BBD34" w14:textId="4B93840E" w:rsidR="001E7D04" w:rsidRPr="00004A38" w:rsidRDefault="001E7D04" w:rsidP="007634F1">
      <w:pPr>
        <w:ind w:firstLine="700"/>
        <w:jc w:val="both"/>
        <w:rPr>
          <w:b/>
          <w:bCs/>
        </w:rPr>
      </w:pPr>
      <w:r>
        <w:rPr>
          <w:b/>
          <w:bCs/>
        </w:rPr>
        <w:t>1</w:t>
      </w:r>
      <w:r w:rsidR="00297D63">
        <w:rPr>
          <w:b/>
          <w:bCs/>
          <w:lang w:val="en-US"/>
        </w:rPr>
        <w:t>5</w:t>
      </w:r>
      <w:r>
        <w:rPr>
          <w:b/>
          <w:bCs/>
        </w:rPr>
        <w:t>.4</w:t>
      </w:r>
      <w:r w:rsidRPr="000D3D0A">
        <w:rPr>
          <w:b/>
          <w:bCs/>
        </w:rPr>
        <w:t xml:space="preserve">. </w:t>
      </w:r>
      <w:r>
        <w:rPr>
          <w:b/>
          <w:bCs/>
        </w:rPr>
        <w:t>Hội đồng trường.</w:t>
      </w:r>
    </w:p>
    <w:p w14:paraId="497651DA" w14:textId="77777777" w:rsidR="001E7D04" w:rsidRDefault="001E7D04" w:rsidP="007634F1">
      <w:pPr>
        <w:ind w:firstLine="700"/>
        <w:jc w:val="both"/>
        <w:rPr>
          <w:b/>
          <w:bCs/>
        </w:rPr>
      </w:pPr>
      <w:r>
        <w:rPr>
          <w:b/>
          <w:bCs/>
        </w:rPr>
        <w:t>a. Nhiệm vụ</w:t>
      </w:r>
    </w:p>
    <w:p w14:paraId="5B2EE97E" w14:textId="77777777" w:rsidR="001E7D04" w:rsidRPr="00EB7C04" w:rsidRDefault="001E7D04" w:rsidP="007634F1">
      <w:pPr>
        <w:ind w:firstLine="700"/>
        <w:jc w:val="both"/>
        <w:rPr>
          <w:bCs/>
        </w:rPr>
      </w:pPr>
      <w:r w:rsidRPr="00EB7C04">
        <w:rPr>
          <w:bCs/>
        </w:rPr>
        <w:t>- Kiện toàn Hội đồng trường trong năm học.</w:t>
      </w:r>
    </w:p>
    <w:p w14:paraId="31C063B0" w14:textId="77777777" w:rsidR="001E7D04" w:rsidRPr="00AC7FA7" w:rsidRDefault="001E7D04" w:rsidP="007634F1">
      <w:pPr>
        <w:ind w:firstLine="700"/>
        <w:jc w:val="both"/>
        <w:rPr>
          <w:spacing w:val="-6"/>
        </w:rPr>
      </w:pPr>
      <w:r w:rsidRPr="00AC7FA7">
        <w:rPr>
          <w:spacing w:val="-6"/>
        </w:rPr>
        <w:t>- Hội đồng trường họp thường kỳ ít nhất ba lần trong một năm . Trong trường hợp cần thiết, khi Hiệu Trưởng hoặc ít nhất một phần ba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 .</w:t>
      </w:r>
    </w:p>
    <w:p w14:paraId="3CBD1368" w14:textId="77777777" w:rsidR="001E7D04" w:rsidRDefault="001E7D04" w:rsidP="007634F1">
      <w:pPr>
        <w:jc w:val="both"/>
      </w:pPr>
      <w:r>
        <w:tab/>
        <w:t xml:space="preserve">- Hiệu trưởng nhà trường có trách nhiệm tổ chức thực hiện các Nghị quyết hoặc kết luận của Hội đồng trường trong phạm vi nhiệm vụ của Hội đồng trường. Nếu không nhất trí với Quyết nghị hoặc kết luận của Hội đồng trường phải kịp thời báo cáo và xin ý kiến của Phòng GD-ĐT. </w:t>
      </w:r>
    </w:p>
    <w:p w14:paraId="3C9E46A9" w14:textId="77777777" w:rsidR="001E7D04" w:rsidRDefault="001E7D04" w:rsidP="007634F1">
      <w:pPr>
        <w:jc w:val="both"/>
      </w:pPr>
      <w:r>
        <w:tab/>
        <w:t>- Hiệu trưởng nhà trường có trách nhiệm tạo điều kiện thuận lợi cho Hội đồng trường thực hiện nhiệm vụ của mình, báo cáo tình hình và kế hoạch hoạt động của Nhà trường tại các phiên họp của Hội đồng trường ; chỉ đạo các tổ chức, đoàn thể cung cấp thông tin đầy đủ khi có yêu cầu ; đảm bảo các điều kiện kiện về cơ sở vật chất , kinh phí và bộ máy để Hội đồng hoạt động bình thường .</w:t>
      </w:r>
    </w:p>
    <w:p w14:paraId="1F099EFB" w14:textId="77777777" w:rsidR="001E7D04" w:rsidRDefault="001E7D04" w:rsidP="007634F1">
      <w:pPr>
        <w:ind w:firstLine="700"/>
        <w:jc w:val="both"/>
      </w:pPr>
      <w:r>
        <w:tab/>
        <w:t>- HĐ trường có trách nhiệm quyết nghị các vấn đề liên quan đến sự phát triển nhà trường; giám sát việc thực hiện các quyết nghị của Hội đồng trường đối với Hiệu trưởng</w:t>
      </w:r>
    </w:p>
    <w:p w14:paraId="4F24D800" w14:textId="2A638075" w:rsidR="001E7D04" w:rsidRPr="001B5554" w:rsidRDefault="001E7D04" w:rsidP="007634F1">
      <w:pPr>
        <w:ind w:firstLine="700"/>
        <w:jc w:val="both"/>
        <w:rPr>
          <w:b/>
          <w:bCs/>
          <w:lang w:val="en-US"/>
        </w:rPr>
      </w:pPr>
      <w:r>
        <w:rPr>
          <w:b/>
          <w:bCs/>
        </w:rPr>
        <w:t>b</w:t>
      </w:r>
      <w:r w:rsidRPr="008D13B2">
        <w:rPr>
          <w:b/>
          <w:bCs/>
        </w:rPr>
        <w:t>. Chỉ tiêu</w:t>
      </w:r>
      <w:r w:rsidR="001B5554">
        <w:rPr>
          <w:b/>
          <w:bCs/>
          <w:lang w:val="en-US"/>
        </w:rPr>
        <w:t>.</w:t>
      </w:r>
    </w:p>
    <w:p w14:paraId="537F6984" w14:textId="7DA384A8" w:rsidR="001E7D04" w:rsidRDefault="004A5A22" w:rsidP="007634F1">
      <w:pPr>
        <w:ind w:firstLine="700"/>
        <w:jc w:val="both"/>
        <w:rPr>
          <w:bCs/>
        </w:rPr>
      </w:pPr>
      <w:r>
        <w:rPr>
          <w:bCs/>
        </w:rPr>
        <w:lastRenderedPageBreak/>
        <w:t>- 100</w:t>
      </w:r>
      <w:r w:rsidR="001E7D04" w:rsidRPr="000D3D0A">
        <w:rPr>
          <w:bCs/>
        </w:rPr>
        <w:t xml:space="preserve">% </w:t>
      </w:r>
      <w:r w:rsidR="001E7D04">
        <w:rPr>
          <w:bCs/>
        </w:rPr>
        <w:t>thành viên tham gia các kì họp của Hội đồng trường</w:t>
      </w:r>
    </w:p>
    <w:p w14:paraId="59FFCDE9" w14:textId="07F7B604" w:rsidR="001E7D04" w:rsidRDefault="004A5A22" w:rsidP="007634F1">
      <w:pPr>
        <w:ind w:firstLine="700"/>
        <w:jc w:val="both"/>
        <w:rPr>
          <w:bCs/>
        </w:rPr>
      </w:pPr>
      <w:r>
        <w:rPr>
          <w:bCs/>
        </w:rPr>
        <w:t>- 100</w:t>
      </w:r>
      <w:r w:rsidR="001E7D04" w:rsidRPr="000D3D0A">
        <w:rPr>
          <w:bCs/>
        </w:rPr>
        <w:t xml:space="preserve">% </w:t>
      </w:r>
      <w:r w:rsidR="001E7D04">
        <w:rPr>
          <w:bCs/>
        </w:rPr>
        <w:t>cán bộ giáo viên nhân viên thực hiện nghiêm túc các nghị quyết của Hội đồng trường</w:t>
      </w:r>
    </w:p>
    <w:p w14:paraId="450E653C" w14:textId="072DE663" w:rsidR="00237386" w:rsidRPr="00237386" w:rsidRDefault="00237386" w:rsidP="007634F1">
      <w:pPr>
        <w:ind w:firstLine="700"/>
        <w:jc w:val="both"/>
        <w:rPr>
          <w:bCs/>
          <w:lang w:val="en-US"/>
        </w:rPr>
      </w:pPr>
      <w:r>
        <w:rPr>
          <w:bCs/>
          <w:lang w:val="en-US"/>
        </w:rPr>
        <w:t>- Hội đồng trường thực hiện đúng chức năng, nhiệm vụ</w:t>
      </w:r>
    </w:p>
    <w:p w14:paraId="458B3F22" w14:textId="59D45D8C" w:rsidR="001E7D04" w:rsidRPr="001B5554" w:rsidRDefault="001E7D04" w:rsidP="007634F1">
      <w:pPr>
        <w:ind w:firstLine="700"/>
        <w:jc w:val="both"/>
        <w:rPr>
          <w:b/>
          <w:bCs/>
          <w:lang w:val="en-US"/>
        </w:rPr>
      </w:pPr>
      <w:r>
        <w:rPr>
          <w:b/>
          <w:bCs/>
        </w:rPr>
        <w:t>c</w:t>
      </w:r>
      <w:r w:rsidRPr="008D13B2">
        <w:rPr>
          <w:b/>
          <w:bCs/>
        </w:rPr>
        <w:t>. Giải pháp</w:t>
      </w:r>
      <w:r w:rsidR="001B5554">
        <w:rPr>
          <w:b/>
          <w:bCs/>
          <w:lang w:val="en-US"/>
        </w:rPr>
        <w:t>.</w:t>
      </w:r>
    </w:p>
    <w:p w14:paraId="0A01CCE1" w14:textId="77777777" w:rsidR="001E7D04" w:rsidRDefault="001E7D04" w:rsidP="007634F1">
      <w:pPr>
        <w:ind w:firstLine="700"/>
        <w:jc w:val="both"/>
        <w:rPr>
          <w:bCs/>
        </w:rPr>
      </w:pPr>
      <w:r w:rsidRPr="000D3D0A">
        <w:rPr>
          <w:bCs/>
        </w:rPr>
        <w:t xml:space="preserve">- Ban giám hiệu nhà trường </w:t>
      </w:r>
      <w:r>
        <w:rPr>
          <w:bCs/>
        </w:rPr>
        <w:t>và Hội đồng trường xây dựng quy chế phối hợp và quy chế hoạt động của hội đồng trường</w:t>
      </w:r>
    </w:p>
    <w:p w14:paraId="021D78D5" w14:textId="77777777" w:rsidR="001E7D04" w:rsidRDefault="001E7D04" w:rsidP="007634F1">
      <w:pPr>
        <w:jc w:val="both"/>
      </w:pPr>
      <w:r>
        <w:tab/>
        <w:t>- Mỗi kỳ họp của Hội đồng đều phải thông qua Quyết nghị về những vấn đề mà Hội đồng đã thảo luận. Quyết nghị của Hội đồng chỉ có giá trị thực hiện khi quá nửa tổng số thành viên Hội đồng nhất trí thông qua .</w:t>
      </w:r>
    </w:p>
    <w:p w14:paraId="3FB1337C" w14:textId="77777777" w:rsidR="001E7D04" w:rsidRDefault="001E7D04" w:rsidP="007634F1">
      <w:pPr>
        <w:jc w:val="both"/>
      </w:pPr>
      <w:r>
        <w:tab/>
        <w:t xml:space="preserve">- Các thành viên của Hội đồng phải nêu cao tinh thần trách nhiệm khi thảo luận và thông qua các Quyết nghị của Hội đồng. Những thành viên có ý kiến khác với Quyết nghị của Hội đồng có quyền bảo lưu ý kiến nhưng không được làm trái với những Quyết nghị của Hội đồng đã thông qua . </w:t>
      </w:r>
    </w:p>
    <w:p w14:paraId="0C10E70E" w14:textId="77777777" w:rsidR="001E7D04" w:rsidRDefault="001E7D04" w:rsidP="007634F1">
      <w:pPr>
        <w:jc w:val="both"/>
      </w:pPr>
      <w:r>
        <w:tab/>
        <w:t xml:space="preserve">- Quyết nghị của Hội đồng sau khi được thông qua, được thông tin đến các tổ chức, đoàn thể và cá nhân liên quan trong trường . </w:t>
      </w:r>
    </w:p>
    <w:p w14:paraId="7F7CC7BE" w14:textId="653AE7F6" w:rsidR="001E7D04" w:rsidRDefault="001E7D04" w:rsidP="007634F1">
      <w:pPr>
        <w:ind w:firstLine="700"/>
        <w:jc w:val="both"/>
        <w:rPr>
          <w:b/>
          <w:bCs/>
        </w:rPr>
      </w:pPr>
      <w:r>
        <w:rPr>
          <w:b/>
          <w:bCs/>
        </w:rPr>
        <w:t>1</w:t>
      </w:r>
      <w:r w:rsidR="00297D63">
        <w:rPr>
          <w:b/>
          <w:bCs/>
          <w:lang w:val="en-US"/>
        </w:rPr>
        <w:t>5</w:t>
      </w:r>
      <w:r w:rsidRPr="000D3D0A">
        <w:rPr>
          <w:b/>
          <w:bCs/>
        </w:rPr>
        <w:t>.</w:t>
      </w:r>
      <w:r>
        <w:rPr>
          <w:b/>
          <w:bCs/>
        </w:rPr>
        <w:t>5</w:t>
      </w:r>
      <w:r w:rsidRPr="000D3D0A">
        <w:rPr>
          <w:b/>
          <w:bCs/>
        </w:rPr>
        <w:t xml:space="preserve">. </w:t>
      </w:r>
      <w:r>
        <w:rPr>
          <w:b/>
          <w:bCs/>
        </w:rPr>
        <w:t>Hội đồng thi đua khen thưởng, kỉ luật</w:t>
      </w:r>
    </w:p>
    <w:p w14:paraId="7107C50C" w14:textId="77777777" w:rsidR="001E7D04" w:rsidRDefault="001E7D04" w:rsidP="007634F1">
      <w:pPr>
        <w:ind w:firstLine="700"/>
        <w:jc w:val="both"/>
        <w:rPr>
          <w:b/>
          <w:bCs/>
        </w:rPr>
      </w:pPr>
      <w:r>
        <w:rPr>
          <w:b/>
          <w:bCs/>
        </w:rPr>
        <w:t>a. Nhiệm vụ</w:t>
      </w:r>
    </w:p>
    <w:p w14:paraId="521F5578" w14:textId="77777777" w:rsidR="001E7D04" w:rsidRPr="0058384C" w:rsidRDefault="001E7D04" w:rsidP="007634F1">
      <w:pPr>
        <w:jc w:val="both"/>
      </w:pPr>
      <w:r>
        <w:tab/>
      </w:r>
      <w:r w:rsidRPr="0058384C">
        <w:t>-</w:t>
      </w:r>
      <w:r>
        <w:t xml:space="preserve"> </w:t>
      </w:r>
      <w:r w:rsidRPr="0058384C">
        <w:t xml:space="preserve">Nghiên cứu Luật thi đua khen thưởng, Điều lệ Trường THCS, THPT và </w:t>
      </w:r>
      <w:r>
        <w:t>trường</w:t>
      </w:r>
      <w:r w:rsidRPr="0058384C">
        <w:t xml:space="preserve"> PT có nhiều cấp học, các văn bản hướng dẫn công tác thi đua hiện hành để tham mưu cho Hiệu trưởng các vấn đề về công tác thi đua của trường. </w:t>
      </w:r>
    </w:p>
    <w:p w14:paraId="171EBD07" w14:textId="77777777" w:rsidR="001E7D04" w:rsidRPr="0058384C" w:rsidRDefault="001E7D04" w:rsidP="007634F1">
      <w:pPr>
        <w:jc w:val="both"/>
      </w:pPr>
      <w:r w:rsidRPr="0058384C">
        <w:tab/>
        <w:t>-</w:t>
      </w:r>
      <w:r>
        <w:t xml:space="preserve"> </w:t>
      </w:r>
      <w:r w:rsidRPr="0058384C">
        <w:t xml:space="preserve">Tổ chức họp xét thi đua hàng tháng, học kỳ, cả năm và đột xuất để bình bầu các danh hiệu thi đua cho tập thể và cá nhân của trường. </w:t>
      </w:r>
    </w:p>
    <w:p w14:paraId="1146869E" w14:textId="77777777" w:rsidR="001E7D04" w:rsidRPr="0058384C" w:rsidRDefault="001E7D04" w:rsidP="007634F1">
      <w:pPr>
        <w:jc w:val="both"/>
      </w:pPr>
      <w:r w:rsidRPr="0058384C">
        <w:tab/>
        <w:t>-</w:t>
      </w:r>
      <w:r>
        <w:t xml:space="preserve"> </w:t>
      </w:r>
      <w:r w:rsidRPr="0058384C">
        <w:t>Thẩm định danh hiệu thi đua của công đoàn cơ sở trường bình xét hàng năm như: công đoàn viên xuất sắc, phụ nữ hai giỏi,…</w:t>
      </w:r>
    </w:p>
    <w:p w14:paraId="59A72367" w14:textId="77777777" w:rsidR="001E7D04" w:rsidRPr="0058384C" w:rsidRDefault="001E7D04" w:rsidP="007634F1">
      <w:pPr>
        <w:jc w:val="both"/>
      </w:pPr>
      <w:r w:rsidRPr="0058384C">
        <w:tab/>
        <w:t>-</w:t>
      </w:r>
      <w:r>
        <w:t xml:space="preserve"> </w:t>
      </w:r>
      <w:r w:rsidRPr="0058384C">
        <w:t>Chấm các sáng kiến kinh nghiệm, nghiệm thu và chấm đồ dùng dạy học của giáo viên tự làm cũng như các phát minh hay cải tiến của CB-VC đơn vị.</w:t>
      </w:r>
    </w:p>
    <w:p w14:paraId="7C06159C" w14:textId="77777777" w:rsidR="001E7D04" w:rsidRPr="0058384C" w:rsidRDefault="001E7D04" w:rsidP="007634F1">
      <w:pPr>
        <w:jc w:val="both"/>
      </w:pPr>
      <w:r w:rsidRPr="0058384C">
        <w:tab/>
        <w:t>-</w:t>
      </w:r>
      <w:r>
        <w:t xml:space="preserve"> </w:t>
      </w:r>
      <w:r w:rsidRPr="0058384C">
        <w:t>Công bố các danh hiệu thi đua hàng tháng, học kỳ, cả năm và đột xuất. Xem xét, giải quyết các kiến nghị, khiếu nại của tập thể hay cá nhân trường về công tác thi đua.</w:t>
      </w:r>
    </w:p>
    <w:p w14:paraId="1077F0CB" w14:textId="77777777" w:rsidR="001E7D04" w:rsidRPr="008D13B2" w:rsidRDefault="001E7D04" w:rsidP="007634F1">
      <w:pPr>
        <w:ind w:firstLine="700"/>
        <w:jc w:val="both"/>
        <w:rPr>
          <w:b/>
          <w:bCs/>
        </w:rPr>
      </w:pPr>
      <w:r>
        <w:rPr>
          <w:b/>
          <w:bCs/>
        </w:rPr>
        <w:t>b</w:t>
      </w:r>
      <w:r w:rsidRPr="008D13B2">
        <w:rPr>
          <w:b/>
          <w:bCs/>
        </w:rPr>
        <w:t>. Chỉ tiêu</w:t>
      </w:r>
    </w:p>
    <w:p w14:paraId="645D5D9B" w14:textId="66FFBC8D" w:rsidR="001E7D04" w:rsidRPr="000D3D0A" w:rsidRDefault="004A5A22" w:rsidP="007634F1">
      <w:pPr>
        <w:ind w:firstLine="700"/>
        <w:jc w:val="both"/>
        <w:rPr>
          <w:bCs/>
        </w:rPr>
      </w:pPr>
      <w:r>
        <w:rPr>
          <w:bCs/>
        </w:rPr>
        <w:t>- 100</w:t>
      </w:r>
      <w:r w:rsidR="001E7D04" w:rsidRPr="000D3D0A">
        <w:rPr>
          <w:bCs/>
        </w:rPr>
        <w:t xml:space="preserve">% </w:t>
      </w:r>
      <w:r w:rsidR="001E7D04">
        <w:rPr>
          <w:bCs/>
        </w:rPr>
        <w:t>các phong trào thi đua, xét thi đua các đợt thi đua được xét công khai minh bạch đảm bảo công bằng và đáp ứng các văn bản hướng dẫn thi đua của các cấp</w:t>
      </w:r>
      <w:r w:rsidR="001E7D04" w:rsidRPr="000D3D0A">
        <w:rPr>
          <w:bCs/>
        </w:rPr>
        <w:t>.</w:t>
      </w:r>
    </w:p>
    <w:p w14:paraId="6CDCF68C" w14:textId="149D8437" w:rsidR="001E7D04" w:rsidRDefault="004A5A22" w:rsidP="007634F1">
      <w:pPr>
        <w:ind w:firstLine="700"/>
        <w:jc w:val="both"/>
        <w:rPr>
          <w:bCs/>
        </w:rPr>
      </w:pPr>
      <w:r>
        <w:rPr>
          <w:bCs/>
        </w:rPr>
        <w:t>- 100</w:t>
      </w:r>
      <w:r w:rsidR="001E7D04" w:rsidRPr="000D3D0A">
        <w:rPr>
          <w:bCs/>
        </w:rPr>
        <w:t xml:space="preserve">% </w:t>
      </w:r>
      <w:r w:rsidR="001E7D04">
        <w:rPr>
          <w:bCs/>
        </w:rPr>
        <w:t>các đợt nâng lương thường xuyên, nâng lương trước thời hạn sẽ được hội đồng thi đua khen thưởng xét theo đúng các văn bản hướng dẫn</w:t>
      </w:r>
    </w:p>
    <w:p w14:paraId="73EB40A2" w14:textId="77777777" w:rsidR="001E7D04" w:rsidRPr="008D13B2" w:rsidRDefault="001E7D04" w:rsidP="007634F1">
      <w:pPr>
        <w:ind w:firstLine="700"/>
        <w:jc w:val="both"/>
        <w:rPr>
          <w:b/>
          <w:bCs/>
        </w:rPr>
      </w:pPr>
      <w:r>
        <w:rPr>
          <w:b/>
          <w:bCs/>
        </w:rPr>
        <w:t>c</w:t>
      </w:r>
      <w:r w:rsidRPr="008D13B2">
        <w:rPr>
          <w:b/>
          <w:bCs/>
        </w:rPr>
        <w:t>. Giải pháp</w:t>
      </w:r>
    </w:p>
    <w:p w14:paraId="231B76B9" w14:textId="77777777" w:rsidR="001E7D04" w:rsidRDefault="001E7D04" w:rsidP="007634F1">
      <w:pPr>
        <w:jc w:val="both"/>
      </w:pPr>
      <w:r>
        <w:tab/>
        <w:t>- Hiệu trưởng nhà trường thành lập Hội đồng thi đua khen thưởng vào đầu năm học và Hội đồng kỉ luật khi cần thiết.</w:t>
      </w:r>
    </w:p>
    <w:p w14:paraId="6FA65206" w14:textId="77777777" w:rsidR="001E7D04" w:rsidRPr="0058384C" w:rsidRDefault="001E7D04" w:rsidP="007634F1">
      <w:pPr>
        <w:jc w:val="both"/>
      </w:pPr>
      <w:r>
        <w:tab/>
      </w:r>
      <w:r w:rsidRPr="0058384C">
        <w:t>-</w:t>
      </w:r>
      <w:r>
        <w:t xml:space="preserve"> </w:t>
      </w:r>
      <w:r w:rsidRPr="0058384C">
        <w:t>Phát động các phong trào thi đua, vận động công đoàn viên và tất cả viên chức đơn vị đăng ký các danh hiệu thi đua. Lập hồ sơ thi đua, báo cáo và lưu trữ tất cả hồ sơ thi đua của đơn vị</w:t>
      </w:r>
      <w:r>
        <w:t xml:space="preserve"> tổ khối chuyên môn.</w:t>
      </w:r>
    </w:p>
    <w:p w14:paraId="5AA5A092" w14:textId="77777777" w:rsidR="001E7D04" w:rsidRDefault="001E7D04" w:rsidP="007634F1">
      <w:pPr>
        <w:jc w:val="both"/>
      </w:pPr>
      <w:r w:rsidRPr="0058384C">
        <w:tab/>
        <w:t>-</w:t>
      </w:r>
      <w:r>
        <w:t xml:space="preserve"> </w:t>
      </w:r>
      <w:r w:rsidRPr="0058384C">
        <w:t xml:space="preserve">Giải </w:t>
      </w:r>
      <w:r>
        <w:t>quyết các ý kiến</w:t>
      </w:r>
      <w:r w:rsidRPr="0058384C">
        <w:t>, khiếu nại về công tác thi đua của cá nhân. Tiếp nhận đơn thư khiếu nại của cá nhân trong công tác thi đua, báo cáo Chủ tịch Hội đồng và tr</w:t>
      </w:r>
      <w:r>
        <w:t>ình Hội đồng xem xét giải quyết.</w:t>
      </w:r>
    </w:p>
    <w:p w14:paraId="1F0DEC90" w14:textId="333D21B2" w:rsidR="001E7D04" w:rsidRDefault="001E7D04" w:rsidP="007634F1">
      <w:pPr>
        <w:ind w:firstLine="700"/>
        <w:jc w:val="both"/>
        <w:rPr>
          <w:b/>
          <w:bCs/>
        </w:rPr>
      </w:pPr>
      <w:r>
        <w:rPr>
          <w:b/>
          <w:bCs/>
        </w:rPr>
        <w:lastRenderedPageBreak/>
        <w:t>1</w:t>
      </w:r>
      <w:r w:rsidR="00297D63">
        <w:rPr>
          <w:b/>
          <w:bCs/>
          <w:lang w:val="en-US"/>
        </w:rPr>
        <w:t>5</w:t>
      </w:r>
      <w:r w:rsidRPr="000D3D0A">
        <w:rPr>
          <w:b/>
          <w:bCs/>
        </w:rPr>
        <w:t>.</w:t>
      </w:r>
      <w:r>
        <w:rPr>
          <w:b/>
          <w:bCs/>
        </w:rPr>
        <w:t>6</w:t>
      </w:r>
      <w:r w:rsidRPr="000D3D0A">
        <w:rPr>
          <w:b/>
          <w:bCs/>
        </w:rPr>
        <w:t xml:space="preserve">. </w:t>
      </w:r>
      <w:r>
        <w:rPr>
          <w:b/>
          <w:bCs/>
        </w:rPr>
        <w:t>Ban đại diện cha mẹ học sinh</w:t>
      </w:r>
    </w:p>
    <w:p w14:paraId="74391CE3" w14:textId="77777777" w:rsidR="001E7D04" w:rsidRDefault="001E7D04" w:rsidP="007634F1">
      <w:pPr>
        <w:ind w:firstLine="700"/>
        <w:jc w:val="both"/>
        <w:rPr>
          <w:b/>
          <w:bCs/>
        </w:rPr>
      </w:pPr>
      <w:r>
        <w:rPr>
          <w:b/>
          <w:bCs/>
        </w:rPr>
        <w:t>a. Nhiệm vụ</w:t>
      </w:r>
    </w:p>
    <w:p w14:paraId="4E1622BB" w14:textId="77777777" w:rsidR="001E7D04" w:rsidRPr="003871B4" w:rsidRDefault="001E7D04" w:rsidP="007634F1">
      <w:pPr>
        <w:jc w:val="both"/>
      </w:pPr>
      <w:r>
        <w:tab/>
        <w:t>-</w:t>
      </w:r>
      <w:r w:rsidRPr="003871B4">
        <w:t xml:space="preserve"> Ban đại diện cha mẹ học sinh  được tổ chức trong mỗi năm học, do cha mẹ hoặc người giám hộ học sinh (sau đây gọi chung là cha mẹ học sinh) của lớp, của trường cử ra để phối hợp với nhà trường thực hiện các hoạt động giáo dục.</w:t>
      </w:r>
      <w:r>
        <w:t xml:space="preserve"> </w:t>
      </w:r>
      <w:r w:rsidRPr="003871B4">
        <w:t>Ban đại diện cha mẹ học sinh hoạt động theo nguyên tắc đồng thuận. Các nội dung thảo luận, thống nhất trong Ban đại diện cha mẹ học sinh được ghi trong biên bản cuộc họp.</w:t>
      </w:r>
    </w:p>
    <w:p w14:paraId="423F39EC" w14:textId="77777777" w:rsidR="001E7D04" w:rsidRPr="003871B4" w:rsidRDefault="001E7D04" w:rsidP="007634F1">
      <w:pPr>
        <w:jc w:val="both"/>
      </w:pPr>
      <w:r>
        <w:tab/>
        <w:t xml:space="preserve">- </w:t>
      </w:r>
      <w:r w:rsidRPr="003871B4">
        <w:t>Quan hệ giữa nhà trường và Ban Đại diện cha mẹ học sinh là mối liên hệ phối hợp. Hiệu trưởng nhà trường có trách nhiệm phối hợp với Ban Đại diện cha mẹ học sinh để thực hiện các hoạt động giáo dục.</w:t>
      </w:r>
    </w:p>
    <w:p w14:paraId="0E9DF259" w14:textId="77777777" w:rsidR="001E7D04" w:rsidRPr="008D13B2" w:rsidRDefault="001E7D04" w:rsidP="007634F1">
      <w:pPr>
        <w:ind w:firstLine="700"/>
        <w:jc w:val="both"/>
        <w:rPr>
          <w:b/>
          <w:bCs/>
        </w:rPr>
      </w:pPr>
      <w:r>
        <w:rPr>
          <w:b/>
          <w:bCs/>
        </w:rPr>
        <w:t>b</w:t>
      </w:r>
      <w:r w:rsidRPr="008D13B2">
        <w:rPr>
          <w:b/>
          <w:bCs/>
        </w:rPr>
        <w:t>. Chỉ tiêu</w:t>
      </w:r>
    </w:p>
    <w:p w14:paraId="5C66EB1D" w14:textId="089CC0E7" w:rsidR="001E7D04" w:rsidRPr="00237386" w:rsidRDefault="001E7D04" w:rsidP="007634F1">
      <w:pPr>
        <w:ind w:firstLine="700"/>
        <w:jc w:val="both"/>
        <w:rPr>
          <w:bCs/>
          <w:lang w:val="en-US"/>
        </w:rPr>
      </w:pPr>
      <w:r w:rsidRPr="000D3D0A">
        <w:rPr>
          <w:bCs/>
        </w:rPr>
        <w:t xml:space="preserve">- </w:t>
      </w:r>
      <w:r>
        <w:rPr>
          <w:bCs/>
        </w:rPr>
        <w:t>90</w:t>
      </w:r>
      <w:r w:rsidRPr="000D3D0A">
        <w:rPr>
          <w:bCs/>
        </w:rPr>
        <w:t xml:space="preserve">% </w:t>
      </w:r>
      <w:r>
        <w:rPr>
          <w:bCs/>
        </w:rPr>
        <w:t xml:space="preserve">phụ huynh học sinh tham gia họp phụ huynh học sinh </w:t>
      </w:r>
      <w:r w:rsidR="0094282B">
        <w:rPr>
          <w:bCs/>
        </w:rPr>
        <w:t>theo quy định trong năm học 202</w:t>
      </w:r>
      <w:r w:rsidR="00237386">
        <w:rPr>
          <w:bCs/>
          <w:lang w:val="en-US"/>
        </w:rPr>
        <w:t>4</w:t>
      </w:r>
      <w:r w:rsidR="004A5A22">
        <w:rPr>
          <w:bCs/>
        </w:rPr>
        <w:t>-202</w:t>
      </w:r>
      <w:r w:rsidR="00237386">
        <w:rPr>
          <w:bCs/>
          <w:lang w:val="en-US"/>
        </w:rPr>
        <w:t>5</w:t>
      </w:r>
    </w:p>
    <w:p w14:paraId="7356ACDF" w14:textId="77777777" w:rsidR="001E7D04" w:rsidRDefault="001E7D04" w:rsidP="007634F1">
      <w:pPr>
        <w:ind w:firstLine="700"/>
        <w:jc w:val="both"/>
        <w:rPr>
          <w:bCs/>
        </w:rPr>
      </w:pPr>
      <w:r>
        <w:rPr>
          <w:bCs/>
        </w:rPr>
        <w:t>- 100</w:t>
      </w:r>
      <w:r w:rsidRPr="000D3D0A">
        <w:rPr>
          <w:bCs/>
        </w:rPr>
        <w:t xml:space="preserve">% </w:t>
      </w:r>
      <w:r>
        <w:rPr>
          <w:bCs/>
        </w:rPr>
        <w:t>các hoạt động liên quan tới Hội cha mẹ học sinh sẽ được công khai minh bạch theo đúng quy định tại Thông tư số 36/2017/TT-BGDĐT</w:t>
      </w:r>
    </w:p>
    <w:p w14:paraId="5F32D215" w14:textId="4F0F2A17" w:rsidR="001E7D04" w:rsidRPr="003871B4" w:rsidRDefault="001E7D04" w:rsidP="007634F1">
      <w:pPr>
        <w:jc w:val="both"/>
      </w:pPr>
      <w:r>
        <w:tab/>
        <w:t>- 100% các hoạt động của</w:t>
      </w:r>
      <w:r w:rsidRPr="003871B4">
        <w:t xml:space="preserve"> Ban đại diện cha mẹ học sinh </w:t>
      </w:r>
      <w:r>
        <w:t>thực hiện</w:t>
      </w:r>
      <w:r w:rsidRPr="003871B4">
        <w:t xml:space="preserve"> theo Thông tư </w:t>
      </w:r>
      <w:r w:rsidR="004A5A22">
        <w:t xml:space="preserve"> số 55/2011/TT-BGDĐT ngày 22/11</w:t>
      </w:r>
      <w:r w:rsidRPr="003871B4">
        <w:t>/2011 của Bộ trưởng Bộ Giáo dục và Đào tạo;</w:t>
      </w:r>
    </w:p>
    <w:p w14:paraId="3BB25F33" w14:textId="77777777" w:rsidR="001E7D04" w:rsidRPr="008D13B2" w:rsidRDefault="001E7D04" w:rsidP="007634F1">
      <w:pPr>
        <w:ind w:firstLine="700"/>
        <w:jc w:val="both"/>
        <w:rPr>
          <w:b/>
          <w:bCs/>
        </w:rPr>
      </w:pPr>
      <w:r>
        <w:rPr>
          <w:b/>
          <w:bCs/>
        </w:rPr>
        <w:t>c</w:t>
      </w:r>
      <w:r w:rsidRPr="008D13B2">
        <w:rPr>
          <w:b/>
          <w:bCs/>
        </w:rPr>
        <w:t>. Giải pháp</w:t>
      </w:r>
    </w:p>
    <w:p w14:paraId="44FAECC3" w14:textId="77777777" w:rsidR="001E7D04" w:rsidRDefault="001E7D04" w:rsidP="007634F1">
      <w:pPr>
        <w:jc w:val="both"/>
      </w:pPr>
      <w:r>
        <w:tab/>
        <w:t>- Kiện toàn Ban Đại diện cha mẹ học sinh ngay từ đầu năm, xây dựng quy hoạt động, kế hoạch hoạt động để sớm thực hiện các nhiệm vụ.</w:t>
      </w:r>
    </w:p>
    <w:p w14:paraId="6959C862" w14:textId="77777777" w:rsidR="001E7D04" w:rsidRDefault="001E7D04" w:rsidP="007634F1">
      <w:pPr>
        <w:jc w:val="both"/>
      </w:pPr>
      <w:r>
        <w:tab/>
        <w:t xml:space="preserve">- </w:t>
      </w:r>
      <w:r w:rsidRPr="003871B4">
        <w:t>Tạo điều kiện thực hiện Điều lệ Ban đại diện cha mẹ học sinh, ủng hộ hoạt động của cha mẹ học sinh thực hiện nghị quyết đầu năm học.</w:t>
      </w:r>
    </w:p>
    <w:p w14:paraId="346945BF" w14:textId="77777777" w:rsidR="001E7D04" w:rsidRPr="003871B4" w:rsidRDefault="001E7D04" w:rsidP="007634F1">
      <w:pPr>
        <w:ind w:firstLine="700"/>
        <w:jc w:val="both"/>
      </w:pPr>
      <w:r>
        <w:t xml:space="preserve">- </w:t>
      </w:r>
      <w:r w:rsidRPr="003871B4">
        <w:t>Nhà trường phải chủ động phối hợp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để thực hiện mục tiêu giáo dục.</w:t>
      </w:r>
    </w:p>
    <w:p w14:paraId="45A58AAD" w14:textId="77777777" w:rsidR="001E7D04" w:rsidRPr="003871B4" w:rsidRDefault="001E7D04" w:rsidP="007634F1">
      <w:pPr>
        <w:jc w:val="both"/>
      </w:pPr>
      <w:r>
        <w:tab/>
        <w:t xml:space="preserve">- </w:t>
      </w:r>
      <w:r w:rsidRPr="003871B4">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14:paraId="7AC5E3F7" w14:textId="77777777" w:rsidR="001E7D04" w:rsidRDefault="001E7D04" w:rsidP="007634F1">
      <w:pPr>
        <w:jc w:val="both"/>
      </w:pPr>
      <w:r>
        <w:tab/>
        <w:t xml:space="preserve">- </w:t>
      </w:r>
      <w:r w:rsidRPr="003871B4">
        <w:t>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14:paraId="14C761C3" w14:textId="77777777" w:rsidR="001E7D04" w:rsidRPr="003871B4" w:rsidRDefault="001E7D04" w:rsidP="007634F1">
      <w:pPr>
        <w:jc w:val="both"/>
      </w:pPr>
      <w:r>
        <w:tab/>
        <w:t>- Xây dựng được quỹ hoạt động của Ban đại diện cha mẹ học sinh để có nguồn tổ chức các hoạt động.</w:t>
      </w:r>
    </w:p>
    <w:p w14:paraId="3FFE2006" w14:textId="50854B80" w:rsidR="001E7D04" w:rsidRDefault="001E7D04" w:rsidP="007634F1">
      <w:pPr>
        <w:ind w:firstLine="700"/>
        <w:jc w:val="both"/>
        <w:rPr>
          <w:b/>
          <w:bCs/>
        </w:rPr>
      </w:pPr>
      <w:r w:rsidRPr="000D3D0A">
        <w:rPr>
          <w:b/>
          <w:bCs/>
        </w:rPr>
        <w:t>1</w:t>
      </w:r>
      <w:r w:rsidR="00297D63">
        <w:rPr>
          <w:b/>
          <w:bCs/>
          <w:lang w:val="en-US"/>
        </w:rPr>
        <w:t>6</w:t>
      </w:r>
      <w:r w:rsidRPr="000D3D0A">
        <w:rPr>
          <w:b/>
          <w:bCs/>
        </w:rPr>
        <w:t>. Công tác phổ cập giáo</w:t>
      </w:r>
      <w:r>
        <w:rPr>
          <w:b/>
          <w:bCs/>
        </w:rPr>
        <w:t xml:space="preserve"> dục</w:t>
      </w:r>
    </w:p>
    <w:p w14:paraId="131F6A23" w14:textId="5057BF38" w:rsidR="001E7D04" w:rsidRPr="008F6484" w:rsidRDefault="001E7D04" w:rsidP="007634F1">
      <w:pPr>
        <w:ind w:firstLine="700"/>
        <w:jc w:val="both"/>
        <w:rPr>
          <w:b/>
          <w:bCs/>
        </w:rPr>
      </w:pPr>
      <w:r w:rsidRPr="008F6484">
        <w:rPr>
          <w:b/>
          <w:bCs/>
        </w:rPr>
        <w:t>1</w:t>
      </w:r>
      <w:r w:rsidR="00297D63">
        <w:rPr>
          <w:b/>
          <w:bCs/>
          <w:lang w:val="en-US"/>
        </w:rPr>
        <w:t>6</w:t>
      </w:r>
      <w:r w:rsidRPr="008F6484">
        <w:rPr>
          <w:b/>
          <w:bCs/>
        </w:rPr>
        <w:t>.1. Nhiệm vụ</w:t>
      </w:r>
    </w:p>
    <w:p w14:paraId="37378008" w14:textId="1EB85E35" w:rsidR="001E7D04" w:rsidRPr="008F6484" w:rsidRDefault="001E7D04" w:rsidP="007634F1">
      <w:pPr>
        <w:ind w:firstLine="700"/>
        <w:jc w:val="both"/>
      </w:pPr>
      <w:r w:rsidRPr="008F6484">
        <w:t xml:space="preserve">- </w:t>
      </w:r>
      <w:r w:rsidR="00237386">
        <w:rPr>
          <w:lang w:val="en-US"/>
        </w:rPr>
        <w:t>Tiếp tục duy trì</w:t>
      </w:r>
      <w:r w:rsidR="00E45117">
        <w:rPr>
          <w:lang w:val="en-US"/>
        </w:rPr>
        <w:t xml:space="preserve"> đạt</w:t>
      </w:r>
      <w:r w:rsidR="00420FF2">
        <w:t xml:space="preserve"> phổ cập mức độ 3</w:t>
      </w:r>
      <w:r w:rsidRPr="008F6484">
        <w:t>.</w:t>
      </w:r>
    </w:p>
    <w:p w14:paraId="67377909" w14:textId="77777777" w:rsidR="001E7D04" w:rsidRPr="008F6484" w:rsidRDefault="001E7D04" w:rsidP="007634F1">
      <w:pPr>
        <w:ind w:firstLine="700"/>
        <w:jc w:val="both"/>
      </w:pPr>
      <w:r w:rsidRPr="008F6484">
        <w:t>- Điều tra thông tin và cập nhật phiếu điều tra hàng năm đảm bảo chính xác khoa học</w:t>
      </w:r>
    </w:p>
    <w:p w14:paraId="562B4F12" w14:textId="2E011B4B" w:rsidR="001E7D04" w:rsidRPr="00420FF2" w:rsidRDefault="001E7D04" w:rsidP="007634F1">
      <w:pPr>
        <w:ind w:firstLine="700"/>
        <w:jc w:val="both"/>
        <w:rPr>
          <w:lang w:val="en-US"/>
        </w:rPr>
      </w:pPr>
      <w:r w:rsidRPr="008F6484">
        <w:t xml:space="preserve">- Xây dựng hồ sơ đề nghị kiểm tra công nhận duy trì đạt chuẩn phổ cập giáo dục THCS mức độ </w:t>
      </w:r>
      <w:r w:rsidR="00420FF2">
        <w:rPr>
          <w:lang w:val="en-US"/>
        </w:rPr>
        <w:t>3</w:t>
      </w:r>
    </w:p>
    <w:p w14:paraId="56854898" w14:textId="7A0C3588" w:rsidR="001E7D04" w:rsidRPr="008F6484" w:rsidRDefault="001E7D04" w:rsidP="007634F1">
      <w:pPr>
        <w:ind w:firstLine="700"/>
        <w:jc w:val="both"/>
        <w:rPr>
          <w:b/>
        </w:rPr>
      </w:pPr>
      <w:r w:rsidRPr="008F6484">
        <w:rPr>
          <w:b/>
        </w:rPr>
        <w:lastRenderedPageBreak/>
        <w:t>1</w:t>
      </w:r>
      <w:r w:rsidR="00297D63">
        <w:rPr>
          <w:b/>
          <w:lang w:val="en-US"/>
        </w:rPr>
        <w:t>6</w:t>
      </w:r>
      <w:r w:rsidR="00AA6C59">
        <w:rPr>
          <w:b/>
          <w:lang w:val="en-US"/>
        </w:rPr>
        <w:t>.</w:t>
      </w:r>
      <w:r w:rsidRPr="008F6484">
        <w:rPr>
          <w:b/>
        </w:rPr>
        <w:t>2. Chỉ tiêu</w:t>
      </w:r>
    </w:p>
    <w:p w14:paraId="5F6A44F0" w14:textId="3E3E8E7B" w:rsidR="001376B2" w:rsidRPr="005D59F4" w:rsidRDefault="001376B2" w:rsidP="007634F1">
      <w:pPr>
        <w:ind w:firstLine="700"/>
        <w:jc w:val="both"/>
      </w:pPr>
      <w:r w:rsidRPr="005D59F4">
        <w:t>- Xây dựng hồ sơ đề nghị kiểm tra công nhận duy trì đạt chuẩn phổ cập giáo dục THCS mức độ 3</w:t>
      </w:r>
    </w:p>
    <w:p w14:paraId="5A8394E3" w14:textId="77777777" w:rsidR="001376B2" w:rsidRPr="009E2F58" w:rsidRDefault="001376B2" w:rsidP="007634F1">
      <w:pPr>
        <w:spacing w:line="240" w:lineRule="atLeast"/>
        <w:ind w:firstLine="720"/>
        <w:jc w:val="both"/>
      </w:pPr>
      <w:r w:rsidRPr="009E2F58">
        <w:t xml:space="preserve">- Tỷ lệ chuyển cấp TH lên THCS đạt </w:t>
      </w:r>
      <w:r w:rsidRPr="009E2F58">
        <w:rPr>
          <w:lang w:val="en-US"/>
        </w:rPr>
        <w:t>99</w:t>
      </w:r>
      <w:r w:rsidRPr="009E2F58">
        <w:t>%</w:t>
      </w:r>
    </w:p>
    <w:p w14:paraId="04F3B710" w14:textId="77777777" w:rsidR="001376B2" w:rsidRPr="009E2F58" w:rsidRDefault="001376B2" w:rsidP="007634F1">
      <w:pPr>
        <w:spacing w:line="240" w:lineRule="atLeast"/>
        <w:ind w:firstLine="327"/>
        <w:jc w:val="both"/>
        <w:rPr>
          <w:bCs/>
        </w:rPr>
      </w:pPr>
      <w:r w:rsidRPr="009E2F58">
        <w:rPr>
          <w:bCs/>
        </w:rPr>
        <w:tab/>
        <w:t>- Tỷ lệ học sinh 11 tuổi vào lớp 6 đạt 99%  trở lên.</w:t>
      </w:r>
    </w:p>
    <w:p w14:paraId="14C29830" w14:textId="77777777" w:rsidR="001376B2" w:rsidRPr="009E2F58" w:rsidRDefault="001376B2" w:rsidP="007634F1">
      <w:pPr>
        <w:spacing w:line="240" w:lineRule="atLeast"/>
        <w:ind w:firstLine="327"/>
        <w:jc w:val="both"/>
        <w:rPr>
          <w:bCs/>
        </w:rPr>
      </w:pPr>
      <w:r w:rsidRPr="009E2F58">
        <w:rPr>
          <w:bCs/>
        </w:rPr>
        <w:tab/>
        <w:t>- Tỷ lệ học sinh 11-14 tuổi học THCS: 96%</w:t>
      </w:r>
    </w:p>
    <w:p w14:paraId="085525D5" w14:textId="77777777" w:rsidR="001376B2" w:rsidRPr="009E2F58" w:rsidRDefault="001376B2" w:rsidP="007634F1">
      <w:pPr>
        <w:spacing w:line="240" w:lineRule="atLeast"/>
        <w:ind w:firstLine="327"/>
        <w:jc w:val="both"/>
        <w:rPr>
          <w:bCs/>
        </w:rPr>
      </w:pPr>
      <w:r w:rsidRPr="009E2F58">
        <w:rPr>
          <w:bCs/>
        </w:rPr>
        <w:tab/>
        <w:t>- Tỷ lệ học sinh đi học chung cấp THCS: 92%</w:t>
      </w:r>
    </w:p>
    <w:p w14:paraId="45991F4A" w14:textId="77777777" w:rsidR="001376B2" w:rsidRPr="009E2F58" w:rsidRDefault="001376B2" w:rsidP="007634F1">
      <w:pPr>
        <w:spacing w:line="240" w:lineRule="atLeast"/>
        <w:ind w:firstLine="327"/>
        <w:jc w:val="both"/>
      </w:pPr>
      <w:r w:rsidRPr="009E2F58">
        <w:rPr>
          <w:bCs/>
        </w:rPr>
        <w:tab/>
        <w:t xml:space="preserve">- </w:t>
      </w:r>
      <w:r w:rsidRPr="009E2F58">
        <w:t xml:space="preserve">Tỷ lệ trẻ em ngoài nhà trường ở độ tuổi đi học THCS: 4 % </w:t>
      </w:r>
    </w:p>
    <w:p w14:paraId="1E523B97" w14:textId="77777777" w:rsidR="001376B2" w:rsidRPr="009E2F58" w:rsidRDefault="001376B2" w:rsidP="007634F1">
      <w:pPr>
        <w:spacing w:line="240" w:lineRule="atLeast"/>
        <w:ind w:firstLine="720"/>
        <w:jc w:val="both"/>
        <w:rPr>
          <w:bCs/>
        </w:rPr>
      </w:pPr>
      <w:r w:rsidRPr="009E2F58">
        <w:t>- Tỷ lệ học sinh tốt nghiệp THCS: 100%</w:t>
      </w:r>
    </w:p>
    <w:p w14:paraId="53C4E44C" w14:textId="77777777" w:rsidR="001376B2" w:rsidRPr="009E2F58" w:rsidRDefault="001376B2" w:rsidP="007634F1">
      <w:pPr>
        <w:spacing w:line="240" w:lineRule="atLeast"/>
        <w:ind w:firstLine="720"/>
        <w:jc w:val="both"/>
      </w:pPr>
      <w:r w:rsidRPr="009E2F58">
        <w:t>- Tỷ lệ học sinh hoàn thành cấp THCS: 81%</w:t>
      </w:r>
    </w:p>
    <w:p w14:paraId="43772CA6" w14:textId="75CA62CF" w:rsidR="001376B2" w:rsidRPr="009E2F58" w:rsidRDefault="001376B2" w:rsidP="007634F1">
      <w:pPr>
        <w:spacing w:line="240" w:lineRule="atLeast"/>
        <w:ind w:firstLine="720"/>
        <w:jc w:val="both"/>
      </w:pPr>
      <w:r w:rsidRPr="009E2F58">
        <w:t>- Tỉ lệ từ 15 đ</w:t>
      </w:r>
      <w:r w:rsidR="00A90E28" w:rsidRPr="009E2F58">
        <w:t>ến 18 tuổi có bằng TN THCS từ 90</w:t>
      </w:r>
      <w:r w:rsidRPr="009E2F58">
        <w:t>% trở lên.</w:t>
      </w:r>
    </w:p>
    <w:p w14:paraId="614F9A64" w14:textId="1A9E0FEB" w:rsidR="003B68AE" w:rsidRPr="009E2F58" w:rsidRDefault="003B68AE" w:rsidP="007634F1">
      <w:pPr>
        <w:spacing w:line="240" w:lineRule="atLeast"/>
        <w:ind w:firstLine="720"/>
        <w:jc w:val="both"/>
        <w:rPr>
          <w:lang w:val="en-US"/>
        </w:rPr>
      </w:pPr>
      <w:r w:rsidRPr="009E2F58">
        <w:rPr>
          <w:lang w:val="en-US"/>
        </w:rPr>
        <w:t>- Duy trì đạt chuẩn PC mức độ 3</w:t>
      </w:r>
    </w:p>
    <w:p w14:paraId="2D97CC41" w14:textId="4BDCD25E" w:rsidR="001E7D04" w:rsidRPr="008F6484" w:rsidRDefault="001E7D04" w:rsidP="007634F1">
      <w:pPr>
        <w:ind w:firstLine="700"/>
        <w:jc w:val="both"/>
        <w:rPr>
          <w:b/>
        </w:rPr>
      </w:pPr>
      <w:r w:rsidRPr="008F6484">
        <w:rPr>
          <w:b/>
        </w:rPr>
        <w:t>1</w:t>
      </w:r>
      <w:r w:rsidR="00297D63">
        <w:rPr>
          <w:b/>
          <w:lang w:val="en-US"/>
        </w:rPr>
        <w:t>6</w:t>
      </w:r>
      <w:r w:rsidRPr="008F6484">
        <w:rPr>
          <w:b/>
        </w:rPr>
        <w:t>.3. Giải pháp</w:t>
      </w:r>
    </w:p>
    <w:p w14:paraId="3383A631" w14:textId="77777777" w:rsidR="001E7D04" w:rsidRPr="008F6484" w:rsidRDefault="001E7D04" w:rsidP="007634F1">
      <w:pPr>
        <w:ind w:firstLine="700"/>
        <w:jc w:val="both"/>
      </w:pPr>
      <w:r w:rsidRPr="008F6484">
        <w:t>- Tham mưu hiệu quả với Đảng ủy, chính quyền địa phương huy động triệt để học sinh trong độ tuổi ra lớp.</w:t>
      </w:r>
    </w:p>
    <w:p w14:paraId="62B036DB" w14:textId="064123AA" w:rsidR="00237386" w:rsidRDefault="00237386" w:rsidP="007634F1">
      <w:pPr>
        <w:ind w:firstLine="700"/>
        <w:jc w:val="both"/>
        <w:rPr>
          <w:lang w:val="en-US"/>
        </w:rPr>
      </w:pPr>
      <w:r>
        <w:rPr>
          <w:lang w:val="en-US"/>
        </w:rPr>
        <w:t>- Thực hiện tốt công tác điều tra đối tượng PC, kịp thời theo dỗi biến động của các đối tượng PC</w:t>
      </w:r>
    </w:p>
    <w:p w14:paraId="5C8B71B4" w14:textId="5598D1A9" w:rsidR="001E7D04" w:rsidRPr="008F6484" w:rsidRDefault="001E7D04" w:rsidP="007634F1">
      <w:pPr>
        <w:ind w:firstLine="700"/>
        <w:jc w:val="both"/>
      </w:pPr>
      <w:r w:rsidRPr="008F6484">
        <w:t>-  Phát huy sức mạnh của hội khuyến học trong xã, trong việc huy động học sinh ra lớp.</w:t>
      </w:r>
    </w:p>
    <w:p w14:paraId="6C95E04D" w14:textId="77777777" w:rsidR="001E7D04" w:rsidRPr="008F6484" w:rsidRDefault="001E7D04" w:rsidP="007634F1">
      <w:pPr>
        <w:ind w:firstLine="700"/>
        <w:jc w:val="both"/>
      </w:pPr>
      <w:r w:rsidRPr="008F6484">
        <w:t>- Thực hiện vận động, huy động, duy trì tốt sĩ số học sinh phổ thông</w:t>
      </w:r>
    </w:p>
    <w:p w14:paraId="4CCAE8FA" w14:textId="33E79055" w:rsidR="001E7D04" w:rsidRPr="008F6484" w:rsidRDefault="001E7D04" w:rsidP="007634F1">
      <w:pPr>
        <w:ind w:firstLine="700"/>
        <w:jc w:val="both"/>
      </w:pPr>
      <w:r w:rsidRPr="008F6484">
        <w:t xml:space="preserve">- Mở thêm các lớp bổ túc ghép ở </w:t>
      </w:r>
      <w:r w:rsidR="00237386">
        <w:rPr>
          <w:lang w:val="en-US"/>
        </w:rPr>
        <w:t xml:space="preserve">các </w:t>
      </w:r>
      <w:r w:rsidRPr="008F6484">
        <w:t xml:space="preserve">điểm bản </w:t>
      </w:r>
      <w:r w:rsidR="00420FF2">
        <w:t xml:space="preserve">với trình độ lớp </w:t>
      </w:r>
      <w:r w:rsidRPr="008F6484">
        <w:t>9 để nâng cao tỷ lệ học sinh ra lớp, TN.</w:t>
      </w:r>
    </w:p>
    <w:p w14:paraId="1F58942A" w14:textId="77777777" w:rsidR="001E7D04" w:rsidRPr="008F6484" w:rsidRDefault="001E7D04" w:rsidP="007634F1">
      <w:pPr>
        <w:ind w:firstLine="700"/>
        <w:jc w:val="both"/>
      </w:pPr>
      <w:r w:rsidRPr="008F6484">
        <w:t>- Tăng cường việc dạy học ở các lớp bổ túc, nhằm nâng cao chất lượng giáo dục để các em vững kiến thức khi có nguyện vọng học lên</w:t>
      </w:r>
    </w:p>
    <w:p w14:paraId="2438E4D4" w14:textId="77777777" w:rsidR="001E7D04" w:rsidRPr="008F6484" w:rsidRDefault="001E7D04" w:rsidP="007634F1">
      <w:pPr>
        <w:ind w:firstLine="700"/>
        <w:jc w:val="both"/>
      </w:pPr>
      <w:r w:rsidRPr="008F6484">
        <w:t>- Thực hiện tốt công tác giáo dục hướng nghiệp để định hướng việc học và định hướng nghề cho học sinh sau khi TN</w:t>
      </w:r>
    </w:p>
    <w:p w14:paraId="35AF5D20" w14:textId="77777777" w:rsidR="001E7D04" w:rsidRPr="008F6484" w:rsidRDefault="001E7D04" w:rsidP="007634F1">
      <w:pPr>
        <w:ind w:firstLine="700"/>
        <w:jc w:val="both"/>
      </w:pPr>
      <w:r w:rsidRPr="008F6484">
        <w:t>- Tăng cường công tác kiểm tra chuyên môn, giờ giấc học của các lớp .</w:t>
      </w:r>
    </w:p>
    <w:p w14:paraId="239472BD" w14:textId="77777777" w:rsidR="001E7D04" w:rsidRPr="008F6484" w:rsidRDefault="001E7D04" w:rsidP="007634F1">
      <w:pPr>
        <w:ind w:firstLine="700"/>
        <w:jc w:val="both"/>
      </w:pPr>
      <w:r w:rsidRPr="008F6484">
        <w:t>- Ban giám hiệu tăng cường giám sát tại điểm bản.</w:t>
      </w:r>
    </w:p>
    <w:p w14:paraId="11027589" w14:textId="77777777" w:rsidR="001E7D04" w:rsidRPr="00A3055A" w:rsidRDefault="001E7D04" w:rsidP="007634F1">
      <w:pPr>
        <w:ind w:firstLine="700"/>
        <w:jc w:val="both"/>
        <w:rPr>
          <w:color w:val="FF0000"/>
          <w:sz w:val="10"/>
        </w:rPr>
      </w:pPr>
    </w:p>
    <w:p w14:paraId="2663B714" w14:textId="39844936" w:rsidR="001E7D04" w:rsidRPr="00FF1BC9" w:rsidRDefault="00AA6C59" w:rsidP="007634F1">
      <w:pPr>
        <w:ind w:firstLine="700"/>
        <w:jc w:val="both"/>
        <w:rPr>
          <w:b/>
          <w:bCs/>
          <w:lang w:val="pt-BR"/>
        </w:rPr>
      </w:pPr>
      <w:r>
        <w:rPr>
          <w:b/>
          <w:bCs/>
          <w:lang w:val="pt-BR"/>
        </w:rPr>
        <w:t>1</w:t>
      </w:r>
      <w:r w:rsidR="00297D63">
        <w:rPr>
          <w:b/>
          <w:bCs/>
          <w:lang w:val="pt-BR"/>
        </w:rPr>
        <w:t>7</w:t>
      </w:r>
      <w:r w:rsidR="001E7D04" w:rsidRPr="00FF1BC9">
        <w:rPr>
          <w:b/>
          <w:bCs/>
          <w:lang w:val="pt-BR"/>
        </w:rPr>
        <w:t>. Kiểm tra nội bộ.</w:t>
      </w:r>
    </w:p>
    <w:p w14:paraId="5A73377B" w14:textId="567EC0F8" w:rsidR="001E7D04" w:rsidRPr="00FF1BC9" w:rsidRDefault="001E7D04" w:rsidP="007634F1">
      <w:pPr>
        <w:ind w:firstLine="700"/>
        <w:jc w:val="both"/>
        <w:rPr>
          <w:b/>
          <w:bCs/>
          <w:lang w:val="pt-BR"/>
        </w:rPr>
      </w:pPr>
      <w:r w:rsidRPr="00FF1BC9">
        <w:rPr>
          <w:b/>
          <w:bCs/>
          <w:lang w:val="pt-BR"/>
        </w:rPr>
        <w:t>1</w:t>
      </w:r>
      <w:r w:rsidR="00297D63">
        <w:rPr>
          <w:b/>
          <w:bCs/>
          <w:lang w:val="pt-BR"/>
        </w:rPr>
        <w:t>7</w:t>
      </w:r>
      <w:r w:rsidRPr="00FF1BC9">
        <w:rPr>
          <w:b/>
          <w:bCs/>
          <w:lang w:val="pt-BR"/>
        </w:rPr>
        <w:t xml:space="preserve">.1. </w:t>
      </w:r>
      <w:r w:rsidRPr="00FF1BC9">
        <w:rPr>
          <w:b/>
          <w:bCs/>
        </w:rPr>
        <w:t>Nhiệm vụ</w:t>
      </w:r>
    </w:p>
    <w:p w14:paraId="112452E3" w14:textId="77777777" w:rsidR="001E7D04" w:rsidRPr="00FF1BC9" w:rsidRDefault="001E7D04" w:rsidP="007634F1">
      <w:pPr>
        <w:ind w:firstLine="700"/>
        <w:jc w:val="both"/>
      </w:pPr>
      <w:r w:rsidRPr="00FF1BC9">
        <w:t>- Kiểm tra được toàn bộ các hoạt động trong nhà trường về việc thực hiện kế hoạch của hiệu trưởng và kế hoạch của các bộ phận.</w:t>
      </w:r>
    </w:p>
    <w:p w14:paraId="398C82D7" w14:textId="57A9C0D1" w:rsidR="001E7D04" w:rsidRDefault="001E7D04" w:rsidP="007634F1">
      <w:pPr>
        <w:ind w:firstLine="700"/>
        <w:jc w:val="both"/>
      </w:pPr>
      <w:r w:rsidRPr="00FF1BC9">
        <w:t>- Kiểm tra việc tổ chức hoạt động của các tổ chức và cá nhận trong nhà trường từ đó có biện pháp tư vấn thúc đẩy và điều chỉnh kế hoạch phù hợp</w:t>
      </w:r>
    </w:p>
    <w:p w14:paraId="26570731" w14:textId="6B212D3F" w:rsidR="00BC441A" w:rsidRDefault="00BC441A" w:rsidP="007634F1">
      <w:pPr>
        <w:ind w:firstLine="700"/>
        <w:jc w:val="both"/>
        <w:rPr>
          <w:lang w:val="en-US"/>
        </w:rPr>
      </w:pPr>
      <w:r>
        <w:rPr>
          <w:lang w:val="en-US"/>
        </w:rPr>
        <w:t>- Giải quyết được các vấn đề còn tồn tại trong nhà trường</w:t>
      </w:r>
    </w:p>
    <w:p w14:paraId="72D1BC39" w14:textId="0D4828CA" w:rsidR="00BC441A" w:rsidRPr="00BC441A" w:rsidRDefault="00BC441A" w:rsidP="007634F1">
      <w:pPr>
        <w:ind w:firstLine="700"/>
        <w:jc w:val="both"/>
        <w:rPr>
          <w:lang w:val="en-US"/>
        </w:rPr>
      </w:pPr>
      <w:r>
        <w:rPr>
          <w:lang w:val="en-US"/>
        </w:rPr>
        <w:t>- Ngăn chặn các vi phạm trong các hoạt động giáo dục của nhà trường</w:t>
      </w:r>
    </w:p>
    <w:p w14:paraId="5E844AAB" w14:textId="27C1A619" w:rsidR="001E7D04" w:rsidRPr="005D59F4" w:rsidRDefault="001E7D04" w:rsidP="007634F1">
      <w:pPr>
        <w:ind w:firstLine="700"/>
        <w:jc w:val="both"/>
        <w:rPr>
          <w:b/>
        </w:rPr>
      </w:pPr>
      <w:r w:rsidRPr="005D59F4">
        <w:rPr>
          <w:b/>
        </w:rPr>
        <w:t>1</w:t>
      </w:r>
      <w:r w:rsidR="00297D63">
        <w:rPr>
          <w:b/>
          <w:lang w:val="en-US"/>
        </w:rPr>
        <w:t>7</w:t>
      </w:r>
      <w:r w:rsidRPr="005D59F4">
        <w:rPr>
          <w:b/>
        </w:rPr>
        <w:t>.2. Chỉ tiêu</w:t>
      </w:r>
    </w:p>
    <w:p w14:paraId="759CACD7" w14:textId="77777777" w:rsidR="001376B2" w:rsidRPr="005D59F4" w:rsidRDefault="001376B2" w:rsidP="007634F1">
      <w:pPr>
        <w:spacing w:line="240" w:lineRule="atLeast"/>
        <w:ind w:firstLine="763"/>
        <w:jc w:val="both"/>
      </w:pPr>
      <w:r w:rsidRPr="005D59F4">
        <w:t>Kiểm tra 100% hồ sơ chuyên môn của giáo viên trong năm học.</w:t>
      </w:r>
    </w:p>
    <w:p w14:paraId="169F97D6" w14:textId="625C12DA" w:rsidR="001376B2" w:rsidRPr="005D59F4" w:rsidRDefault="001376B2" w:rsidP="007634F1">
      <w:pPr>
        <w:spacing w:line="240" w:lineRule="atLeast"/>
        <w:ind w:firstLine="763"/>
        <w:jc w:val="both"/>
        <w:rPr>
          <w:bCs/>
        </w:rPr>
      </w:pPr>
      <w:r w:rsidRPr="005D59F4">
        <w:rPr>
          <w:bCs/>
        </w:rPr>
        <w:t>Kiểm tra hoạt động sư phạm giáo viên: 33/3</w:t>
      </w:r>
      <w:r w:rsidRPr="005D59F4">
        <w:rPr>
          <w:bCs/>
          <w:lang w:val="en-US"/>
        </w:rPr>
        <w:t>3</w:t>
      </w:r>
      <w:r w:rsidRPr="005D59F4">
        <w:rPr>
          <w:bCs/>
        </w:rPr>
        <w:t xml:space="preserve"> đồng chí đạt: 100%</w:t>
      </w:r>
    </w:p>
    <w:p w14:paraId="0390BD98" w14:textId="0583BFE3" w:rsidR="001376B2" w:rsidRPr="005D59F4" w:rsidRDefault="001376B2" w:rsidP="007634F1">
      <w:pPr>
        <w:spacing w:line="240" w:lineRule="atLeast"/>
        <w:ind w:firstLine="763"/>
        <w:jc w:val="both"/>
        <w:rPr>
          <w:bCs/>
        </w:rPr>
      </w:pPr>
      <w:r w:rsidRPr="005D59F4">
        <w:rPr>
          <w:bCs/>
        </w:rPr>
        <w:t xml:space="preserve">Kiểm tra toàn diện: </w:t>
      </w:r>
      <w:r w:rsidR="00237386">
        <w:rPr>
          <w:bCs/>
          <w:lang w:val="en-US"/>
        </w:rPr>
        <w:t>7</w:t>
      </w:r>
      <w:r w:rsidRPr="005D59F4">
        <w:rPr>
          <w:bCs/>
        </w:rPr>
        <w:t xml:space="preserve">/33 đồng chí đạt: </w:t>
      </w:r>
      <w:r w:rsidR="00237386">
        <w:rPr>
          <w:bCs/>
          <w:lang w:val="en-US"/>
        </w:rPr>
        <w:t>23</w:t>
      </w:r>
      <w:r w:rsidRPr="005D59F4">
        <w:rPr>
          <w:bCs/>
        </w:rPr>
        <w:t>,1 %</w:t>
      </w:r>
    </w:p>
    <w:p w14:paraId="62C62351" w14:textId="77777777" w:rsidR="001376B2" w:rsidRPr="005D59F4" w:rsidRDefault="001376B2" w:rsidP="007634F1">
      <w:pPr>
        <w:spacing w:line="240" w:lineRule="atLeast"/>
        <w:ind w:firstLine="763"/>
        <w:jc w:val="both"/>
      </w:pPr>
      <w:r w:rsidRPr="005D59F4">
        <w:t>Kiểm tra 100% giáo viên trong việc đánh giá xếp loại học sinh</w:t>
      </w:r>
    </w:p>
    <w:p w14:paraId="6645D5FB" w14:textId="77777777" w:rsidR="001376B2" w:rsidRPr="005D59F4" w:rsidRDefault="001376B2" w:rsidP="007634F1">
      <w:pPr>
        <w:spacing w:line="240" w:lineRule="atLeast"/>
        <w:ind w:firstLine="763"/>
        <w:jc w:val="both"/>
      </w:pPr>
      <w:r w:rsidRPr="005D59F4">
        <w:t>Kiểm tra việc sử dụng đồ dùng dạy học của 100% giáo viên.</w:t>
      </w:r>
    </w:p>
    <w:p w14:paraId="202EEC2E" w14:textId="77777777" w:rsidR="001376B2" w:rsidRPr="005D59F4" w:rsidRDefault="001376B2" w:rsidP="007634F1">
      <w:pPr>
        <w:spacing w:line="240" w:lineRule="atLeast"/>
        <w:ind w:firstLine="763"/>
        <w:jc w:val="both"/>
      </w:pPr>
      <w:r w:rsidRPr="005D59F4">
        <w:t>Khảo sát chất lượng học sinh 1 lần/ năm.</w:t>
      </w:r>
    </w:p>
    <w:p w14:paraId="43276D10" w14:textId="17B8EE4F" w:rsidR="001376B2" w:rsidRPr="005D59F4" w:rsidRDefault="001376B2" w:rsidP="007634F1">
      <w:pPr>
        <w:spacing w:line="240" w:lineRule="atLeast"/>
        <w:ind w:firstLine="763"/>
        <w:jc w:val="both"/>
      </w:pPr>
      <w:r w:rsidRPr="005D59F4">
        <w:t>Kiê</w:t>
      </w:r>
      <w:r w:rsidR="00F3218B" w:rsidRPr="005D59F4">
        <w:t xml:space="preserve">̉m tra csvc, thiết bị, </w:t>
      </w:r>
      <w:r w:rsidRPr="005D59F4">
        <w:t>thư viện 2 lần/1 năm học.</w:t>
      </w:r>
    </w:p>
    <w:p w14:paraId="5A8FDC2C" w14:textId="77777777" w:rsidR="001376B2" w:rsidRPr="005D59F4" w:rsidRDefault="001376B2" w:rsidP="007634F1">
      <w:pPr>
        <w:spacing w:line="240" w:lineRule="atLeast"/>
        <w:ind w:firstLine="763"/>
        <w:jc w:val="both"/>
      </w:pPr>
      <w:r w:rsidRPr="005D59F4">
        <w:lastRenderedPageBreak/>
        <w:t>Kiểm tra công tác ôn luyện học sinh giỏi 2 lần /năm học (trước khi tham gia dự thi các cấp).</w:t>
      </w:r>
    </w:p>
    <w:p w14:paraId="5BFE6A43" w14:textId="77777777" w:rsidR="001376B2" w:rsidRPr="005D59F4" w:rsidRDefault="001376B2" w:rsidP="007634F1">
      <w:pPr>
        <w:spacing w:line="240" w:lineRule="atLeast"/>
        <w:ind w:firstLine="763"/>
        <w:jc w:val="both"/>
      </w:pPr>
      <w:r w:rsidRPr="005D59F4">
        <w:t>Kiểm tra chi trả chế độ giáo viên, học sinh: 2 lần/năm học.</w:t>
      </w:r>
    </w:p>
    <w:p w14:paraId="4A3F63DB" w14:textId="7E87D916" w:rsidR="001376B2" w:rsidRPr="005D59F4" w:rsidRDefault="001376B2" w:rsidP="007634F1">
      <w:pPr>
        <w:spacing w:line="240" w:lineRule="atLeast"/>
        <w:ind w:firstLine="700"/>
        <w:jc w:val="both"/>
        <w:rPr>
          <w:spacing w:val="-8"/>
        </w:rPr>
      </w:pPr>
      <w:r w:rsidRPr="005D59F4">
        <w:rPr>
          <w:spacing w:val="-8"/>
        </w:rPr>
        <w:t xml:space="preserve"> Kiểm tra việc quản lý, sử dụng cơ sở vật chất của nhà trường 2 lần/ năm học.</w:t>
      </w:r>
    </w:p>
    <w:p w14:paraId="3CA01C53" w14:textId="1948A253" w:rsidR="001376B2" w:rsidRPr="005D59F4" w:rsidRDefault="001376B2" w:rsidP="007634F1">
      <w:pPr>
        <w:spacing w:line="240" w:lineRule="atLeast"/>
        <w:ind w:firstLine="700"/>
        <w:jc w:val="both"/>
        <w:rPr>
          <w:spacing w:val="-8"/>
          <w:lang w:val="en-US"/>
        </w:rPr>
      </w:pPr>
      <w:r w:rsidRPr="005D59F4">
        <w:rPr>
          <w:spacing w:val="-8"/>
          <w:lang w:val="en-US"/>
        </w:rPr>
        <w:t>Kiểm tra việc đảm bảo VS ATTP 1 lần/tháng</w:t>
      </w:r>
    </w:p>
    <w:p w14:paraId="483259C2" w14:textId="32B9B23C" w:rsidR="001376B2" w:rsidRPr="005D59F4" w:rsidRDefault="001376B2" w:rsidP="007634F1">
      <w:pPr>
        <w:spacing w:line="240" w:lineRule="atLeast"/>
        <w:ind w:firstLine="700"/>
        <w:jc w:val="both"/>
        <w:rPr>
          <w:spacing w:val="-8"/>
          <w:lang w:val="en-US"/>
        </w:rPr>
      </w:pPr>
      <w:r w:rsidRPr="005D59F4">
        <w:rPr>
          <w:spacing w:val="-8"/>
          <w:lang w:val="en-US"/>
        </w:rPr>
        <w:t>Kiểm tra việc tổ chức nấu ăn bán trú  4 lần/năm</w:t>
      </w:r>
    </w:p>
    <w:p w14:paraId="18F77AD2" w14:textId="4835D634" w:rsidR="001376B2" w:rsidRPr="005D59F4" w:rsidRDefault="001376B2" w:rsidP="007634F1">
      <w:pPr>
        <w:spacing w:line="240" w:lineRule="atLeast"/>
        <w:ind w:firstLine="700"/>
        <w:jc w:val="both"/>
        <w:rPr>
          <w:spacing w:val="-8"/>
          <w:lang w:val="en-US"/>
        </w:rPr>
      </w:pPr>
      <w:r w:rsidRPr="005D59F4">
        <w:rPr>
          <w:spacing w:val="-8"/>
          <w:lang w:val="en-US"/>
        </w:rPr>
        <w:t xml:space="preserve">Kiểm tra hồ sơ sổ sách </w:t>
      </w:r>
      <w:r w:rsidR="00237386">
        <w:rPr>
          <w:spacing w:val="-8"/>
          <w:lang w:val="en-US"/>
        </w:rPr>
        <w:t xml:space="preserve">nấu ăn </w:t>
      </w:r>
      <w:r w:rsidRPr="005D59F4">
        <w:rPr>
          <w:spacing w:val="-8"/>
          <w:lang w:val="en-US"/>
        </w:rPr>
        <w:t>bán trú 2 lần/năm</w:t>
      </w:r>
    </w:p>
    <w:p w14:paraId="1695544B" w14:textId="668ADE04" w:rsidR="00F3218B" w:rsidRPr="005D59F4" w:rsidRDefault="00F3218B" w:rsidP="007634F1">
      <w:pPr>
        <w:spacing w:line="240" w:lineRule="atLeast"/>
        <w:ind w:firstLine="700"/>
        <w:jc w:val="both"/>
        <w:rPr>
          <w:spacing w:val="-8"/>
          <w:lang w:val="en-US"/>
        </w:rPr>
      </w:pPr>
      <w:r w:rsidRPr="005D59F4">
        <w:rPr>
          <w:spacing w:val="-8"/>
          <w:lang w:val="en-US"/>
        </w:rPr>
        <w:t>Kiểm tra việc thực hiện nhiệm vụ y tế học đường 2 lần/năm</w:t>
      </w:r>
    </w:p>
    <w:p w14:paraId="450AFCEF" w14:textId="6EA8C5AE" w:rsidR="001E7D04" w:rsidRPr="00FF1BC9" w:rsidRDefault="001E7D04" w:rsidP="007634F1">
      <w:pPr>
        <w:ind w:firstLine="700"/>
        <w:jc w:val="both"/>
        <w:rPr>
          <w:b/>
        </w:rPr>
      </w:pPr>
      <w:r w:rsidRPr="00FF1BC9">
        <w:rPr>
          <w:b/>
        </w:rPr>
        <w:t>1</w:t>
      </w:r>
      <w:r w:rsidR="00297D63">
        <w:rPr>
          <w:b/>
          <w:lang w:val="en-US"/>
        </w:rPr>
        <w:t>7</w:t>
      </w:r>
      <w:r w:rsidRPr="00FF1BC9">
        <w:rPr>
          <w:b/>
        </w:rPr>
        <w:t>.3. Giải pháp</w:t>
      </w:r>
    </w:p>
    <w:p w14:paraId="5196377D" w14:textId="0C8428D3" w:rsidR="001E7D04" w:rsidRPr="00FF1BC9" w:rsidRDefault="00F3218B" w:rsidP="007634F1">
      <w:pPr>
        <w:ind w:firstLine="700"/>
        <w:jc w:val="both"/>
        <w:rPr>
          <w:b/>
          <w:spacing w:val="-8"/>
        </w:rPr>
      </w:pPr>
      <w:r>
        <w:rPr>
          <w:spacing w:val="-8"/>
        </w:rPr>
        <w:t xml:space="preserve">- Triển khai các văn bản </w:t>
      </w:r>
      <w:r w:rsidR="001E7D04" w:rsidRPr="00FF1BC9">
        <w:rPr>
          <w:spacing w:val="-8"/>
        </w:rPr>
        <w:t>của các cấp các ngành, của trường đến từng giáo viên.</w:t>
      </w:r>
      <w:r w:rsidR="001E7D04" w:rsidRPr="00FF1BC9">
        <w:rPr>
          <w:b/>
          <w:spacing w:val="-8"/>
        </w:rPr>
        <w:t xml:space="preserve">   </w:t>
      </w:r>
    </w:p>
    <w:p w14:paraId="0ADB8803" w14:textId="66DA5D4E" w:rsidR="001E7D04" w:rsidRDefault="001E7D04" w:rsidP="007634F1">
      <w:pPr>
        <w:ind w:firstLine="700"/>
        <w:jc w:val="both"/>
      </w:pPr>
      <w:r w:rsidRPr="00FF1BC9">
        <w:rPr>
          <w:b/>
        </w:rPr>
        <w:t xml:space="preserve">- </w:t>
      </w:r>
      <w:r w:rsidRPr="00FF1BC9">
        <w:t>Tổ chức học tập quy chế chuyên môn, nội quy trường học và quy chế hoạt động của trường cho 100% giáo viên.</w:t>
      </w:r>
    </w:p>
    <w:p w14:paraId="77166328" w14:textId="77777777" w:rsidR="00BC441A" w:rsidRPr="00F3218B" w:rsidRDefault="00BC441A" w:rsidP="00BC441A">
      <w:pPr>
        <w:ind w:firstLine="700"/>
        <w:jc w:val="both"/>
        <w:rPr>
          <w:lang w:val="en-US"/>
        </w:rPr>
      </w:pPr>
      <w:r>
        <w:rPr>
          <w:lang w:val="en-US"/>
        </w:rPr>
        <w:t>- Thành lập Ban kiểm tra nội bộ ngày từ đầu năm học</w:t>
      </w:r>
    </w:p>
    <w:p w14:paraId="22FD8726" w14:textId="44FB52DD" w:rsidR="001E7D04" w:rsidRDefault="001E7D04" w:rsidP="007634F1">
      <w:pPr>
        <w:ind w:firstLine="700"/>
        <w:jc w:val="both"/>
      </w:pPr>
      <w:r w:rsidRPr="00FF1BC9">
        <w:t>- Xây dựng kế hoạch kiểm tra nội bộ của nhà trường trong năm học và hàng tháng triển khai tới cán bộ giáo viên</w:t>
      </w:r>
    </w:p>
    <w:p w14:paraId="73368F26" w14:textId="77777777" w:rsidR="001E7D04" w:rsidRPr="00FF1BC9" w:rsidRDefault="001E7D04" w:rsidP="007634F1">
      <w:pPr>
        <w:ind w:firstLine="700"/>
        <w:jc w:val="both"/>
      </w:pPr>
      <w:r w:rsidRPr="00FF1BC9">
        <w:t>- Phối hợp với các tổ chức đoàn thể trong nhà trường theo dõi, lên kế hoạch cụ thể cho từng tháng.</w:t>
      </w:r>
    </w:p>
    <w:p w14:paraId="23824883" w14:textId="3A100AE8" w:rsidR="001E7D04" w:rsidRDefault="001E7D04" w:rsidP="007634F1">
      <w:pPr>
        <w:ind w:firstLine="700"/>
        <w:jc w:val="both"/>
      </w:pPr>
      <w:r w:rsidRPr="00FF1BC9">
        <w:t>- Lựa chọn những giáo viên có kinh nghiệm kiểm tra, đánh giá, kết luận, làm công tác kiểm tra nội bộ.</w:t>
      </w:r>
    </w:p>
    <w:p w14:paraId="4A23B8B9" w14:textId="30E6F25D" w:rsidR="00F3218B" w:rsidRDefault="00F3218B" w:rsidP="007634F1">
      <w:pPr>
        <w:ind w:firstLine="700"/>
        <w:jc w:val="both"/>
        <w:rPr>
          <w:lang w:val="en-US"/>
        </w:rPr>
      </w:pPr>
      <w:r>
        <w:rPr>
          <w:lang w:val="en-US"/>
        </w:rPr>
        <w:t>- Thực hiện công tác kiểm tra đánh giá đúng quy trình, đảm bảo công bằng khách quan, có tính thúc đẩy</w:t>
      </w:r>
    </w:p>
    <w:p w14:paraId="26ECA4F1" w14:textId="04B220F5" w:rsidR="00BC441A" w:rsidRDefault="00BC441A" w:rsidP="007634F1">
      <w:pPr>
        <w:ind w:firstLine="700"/>
        <w:jc w:val="both"/>
        <w:rPr>
          <w:lang w:val="en-US"/>
        </w:rPr>
      </w:pPr>
      <w:r>
        <w:rPr>
          <w:lang w:val="en-US"/>
        </w:rPr>
        <w:t>- Phát hiện và giải quyết các vấn đề sai phạm, thực hiện điều chỉnh tránh dẫn đến khiếu nại, tố cáo trong các hoạt động giáo dục của nhà trường</w:t>
      </w:r>
    </w:p>
    <w:p w14:paraId="40A70F46" w14:textId="4D69DEC9" w:rsidR="00BC441A" w:rsidRDefault="00BC441A" w:rsidP="007634F1">
      <w:pPr>
        <w:ind w:firstLine="700"/>
        <w:jc w:val="both"/>
        <w:rPr>
          <w:lang w:val="en-US"/>
        </w:rPr>
      </w:pPr>
      <w:r>
        <w:rPr>
          <w:lang w:val="en-US"/>
        </w:rPr>
        <w:t>- Thực hiện giải quyết tốt các vấn đề thắc mắc của CBGV-CNV, học sinh và CMHS</w:t>
      </w:r>
    </w:p>
    <w:p w14:paraId="185FD6E3" w14:textId="6F5ECECF" w:rsidR="00F3218B" w:rsidRDefault="00F3218B" w:rsidP="007634F1">
      <w:pPr>
        <w:ind w:firstLine="700"/>
        <w:jc w:val="both"/>
        <w:rPr>
          <w:lang w:val="en-US"/>
        </w:rPr>
      </w:pPr>
      <w:r>
        <w:rPr>
          <w:lang w:val="en-US"/>
        </w:rPr>
        <w:t>- Thực hiện lưu trữ hồ sơ kiểm tra nội đúng quy định</w:t>
      </w:r>
    </w:p>
    <w:p w14:paraId="58248049" w14:textId="3B4B114F" w:rsidR="001E7D04" w:rsidRDefault="001E7D04" w:rsidP="007634F1">
      <w:pPr>
        <w:ind w:firstLine="700"/>
        <w:jc w:val="both"/>
        <w:rPr>
          <w:b/>
          <w:bCs/>
        </w:rPr>
      </w:pPr>
      <w:r w:rsidRPr="00FF1BC9">
        <w:rPr>
          <w:b/>
          <w:bCs/>
        </w:rPr>
        <w:t>1</w:t>
      </w:r>
      <w:r w:rsidR="00297D63">
        <w:rPr>
          <w:b/>
          <w:bCs/>
          <w:lang w:val="en-US"/>
        </w:rPr>
        <w:t>8</w:t>
      </w:r>
      <w:r w:rsidRPr="00FF1BC9">
        <w:rPr>
          <w:b/>
          <w:bCs/>
        </w:rPr>
        <w:t xml:space="preserve">. Công tác </w:t>
      </w:r>
      <w:r w:rsidR="000F7551">
        <w:rPr>
          <w:b/>
          <w:bCs/>
          <w:lang w:val="en-US"/>
        </w:rPr>
        <w:t xml:space="preserve">Quản lí </w:t>
      </w:r>
      <w:r w:rsidRPr="00FF1BC9">
        <w:rPr>
          <w:b/>
          <w:bCs/>
        </w:rPr>
        <w:t>chất lượng giáo dục và xây dựng trường học đạt chuẩn Quốc gia</w:t>
      </w:r>
    </w:p>
    <w:p w14:paraId="2B730B7C" w14:textId="43EDBD5E" w:rsidR="000F7551" w:rsidRPr="000F7551" w:rsidRDefault="000F7551" w:rsidP="007634F1">
      <w:pPr>
        <w:ind w:firstLine="700"/>
        <w:jc w:val="both"/>
        <w:rPr>
          <w:b/>
          <w:bCs/>
          <w:lang w:val="en-US"/>
        </w:rPr>
      </w:pPr>
      <w:r>
        <w:rPr>
          <w:b/>
          <w:bCs/>
          <w:lang w:val="en-US"/>
        </w:rPr>
        <w:t>1</w:t>
      </w:r>
      <w:r w:rsidR="00297D63">
        <w:rPr>
          <w:b/>
          <w:bCs/>
          <w:lang w:val="en-US"/>
        </w:rPr>
        <w:t>8</w:t>
      </w:r>
      <w:r>
        <w:rPr>
          <w:b/>
          <w:bCs/>
          <w:lang w:val="en-US"/>
        </w:rPr>
        <w:t xml:space="preserve">.1. Công tác </w:t>
      </w:r>
      <w:r w:rsidR="00E94763">
        <w:rPr>
          <w:b/>
          <w:bCs/>
          <w:lang w:val="en-US"/>
        </w:rPr>
        <w:t xml:space="preserve">kiểm định chất lượng và </w:t>
      </w:r>
      <w:r>
        <w:rPr>
          <w:b/>
          <w:bCs/>
          <w:lang w:val="en-US"/>
        </w:rPr>
        <w:t>xây dựng trường đạt chuẩn quốc gia.</w:t>
      </w:r>
    </w:p>
    <w:p w14:paraId="0B5A614A" w14:textId="510C8F0E" w:rsidR="001E7D04" w:rsidRPr="00FF1BC9" w:rsidRDefault="001E7D04" w:rsidP="007634F1">
      <w:pPr>
        <w:ind w:firstLine="700"/>
        <w:jc w:val="both"/>
        <w:rPr>
          <w:b/>
          <w:bCs/>
        </w:rPr>
      </w:pPr>
      <w:r w:rsidRPr="00FF1BC9">
        <w:rPr>
          <w:b/>
          <w:bCs/>
        </w:rPr>
        <w:t>1</w:t>
      </w:r>
      <w:r w:rsidR="00297D63">
        <w:rPr>
          <w:b/>
          <w:bCs/>
          <w:lang w:val="en-US"/>
        </w:rPr>
        <w:t>8</w:t>
      </w:r>
      <w:r w:rsidRPr="00FF1BC9">
        <w:rPr>
          <w:b/>
          <w:bCs/>
        </w:rPr>
        <w:t>.1</w:t>
      </w:r>
      <w:r w:rsidR="000F7551">
        <w:rPr>
          <w:b/>
          <w:bCs/>
          <w:lang w:val="en-US"/>
        </w:rPr>
        <w:t>.1</w:t>
      </w:r>
      <w:r w:rsidRPr="00FF1BC9">
        <w:rPr>
          <w:b/>
          <w:bCs/>
        </w:rPr>
        <w:t>. Nhiệm vụ</w:t>
      </w:r>
    </w:p>
    <w:p w14:paraId="25531586" w14:textId="77777777" w:rsidR="001E7D04" w:rsidRPr="00FF1BC9" w:rsidRDefault="001E7D04" w:rsidP="007634F1">
      <w:pPr>
        <w:ind w:firstLine="700"/>
        <w:jc w:val="both"/>
      </w:pPr>
      <w:r w:rsidRPr="00FF1BC9">
        <w:t>- Rà soát các tiêu chuẩn, tiêu chí và chỉ báo để lập hồ sơ, mã hóa minh chứng và xây dựng báo cáo về công tác kiểm định chất lượng và công nhận đạt chuẩn quốc gia.</w:t>
      </w:r>
    </w:p>
    <w:p w14:paraId="7F6D6DA6" w14:textId="77777777" w:rsidR="001E7D04" w:rsidRPr="00FF1BC9" w:rsidRDefault="001E7D04" w:rsidP="007634F1">
      <w:pPr>
        <w:ind w:firstLine="700"/>
        <w:jc w:val="both"/>
      </w:pPr>
      <w:r w:rsidRPr="00FF1BC9">
        <w:tab/>
        <w:t xml:space="preserve">- Thực hiện nghiêm túc công tác kiểm tra, đánh giá học sinh cuối học kì và các kì thi học sinh giỏi các cấp </w:t>
      </w:r>
    </w:p>
    <w:p w14:paraId="24146D72" w14:textId="77777777" w:rsidR="001E7D04" w:rsidRPr="00FF1BC9" w:rsidRDefault="001E7D04" w:rsidP="007634F1">
      <w:pPr>
        <w:ind w:firstLine="700"/>
        <w:jc w:val="both"/>
      </w:pPr>
      <w:r w:rsidRPr="00FF1BC9">
        <w:t>- Xây dựng đội ngũ giáo viên đủ về số lượng đồng bộ về cơ cấu bộ môn có đủ năng lực về chuyên môn và phẩm chất đạo đức nghề nghiệp</w:t>
      </w:r>
    </w:p>
    <w:p w14:paraId="3EB776DF" w14:textId="6558C5E4" w:rsidR="001E7D04" w:rsidRDefault="001E7D04" w:rsidP="007634F1">
      <w:pPr>
        <w:ind w:firstLine="700"/>
        <w:jc w:val="both"/>
      </w:pPr>
      <w:r w:rsidRPr="00FF1BC9">
        <w:t>- Đầu tư phát triển chất lượng đội ngũ và không ngừng nâng cao chất lượng học sinh, tăng cường công tác ôn luyện và thi học sinh giỏi các cấp</w:t>
      </w:r>
    </w:p>
    <w:p w14:paraId="19ACBA16" w14:textId="1C8B708E" w:rsidR="00E94763" w:rsidRPr="00E94763" w:rsidRDefault="00E94763" w:rsidP="007634F1">
      <w:pPr>
        <w:ind w:firstLine="700"/>
        <w:jc w:val="both"/>
        <w:rPr>
          <w:lang w:val="en-US"/>
        </w:rPr>
      </w:pPr>
      <w:r>
        <w:rPr>
          <w:lang w:val="en-US"/>
        </w:rPr>
        <w:t>- Thực hiện tốt việc cải tiến chất lượng giáo dục để nâng cao từng tiêu chí đạt chuẩn.</w:t>
      </w:r>
    </w:p>
    <w:p w14:paraId="1F58154B" w14:textId="4249D7A3" w:rsidR="001E7D04" w:rsidRPr="003D23F5" w:rsidRDefault="001E7D04" w:rsidP="007634F1">
      <w:pPr>
        <w:ind w:firstLine="700"/>
        <w:jc w:val="both"/>
        <w:rPr>
          <w:b/>
          <w:lang w:val="en-US"/>
        </w:rPr>
      </w:pPr>
      <w:r w:rsidRPr="00FF1BC9">
        <w:rPr>
          <w:b/>
        </w:rPr>
        <w:t>1</w:t>
      </w:r>
      <w:r w:rsidR="00297D63">
        <w:rPr>
          <w:b/>
          <w:lang w:val="en-US"/>
        </w:rPr>
        <w:t>8</w:t>
      </w:r>
      <w:r w:rsidRPr="00FF1BC9">
        <w:rPr>
          <w:b/>
        </w:rPr>
        <w:t>.</w:t>
      </w:r>
      <w:r w:rsidR="000F7551">
        <w:rPr>
          <w:b/>
          <w:lang w:val="en-US"/>
        </w:rPr>
        <w:t>1.</w:t>
      </w:r>
      <w:r w:rsidRPr="00FF1BC9">
        <w:rPr>
          <w:b/>
        </w:rPr>
        <w:t>2. Chỉ tiêu</w:t>
      </w:r>
    </w:p>
    <w:p w14:paraId="12292307" w14:textId="5FE06771" w:rsidR="003D23F5" w:rsidRPr="00E94763" w:rsidRDefault="003D23F5" w:rsidP="00E94763">
      <w:pPr>
        <w:ind w:firstLine="700"/>
        <w:jc w:val="both"/>
        <w:rPr>
          <w:spacing w:val="-6"/>
          <w:lang w:val="en-US"/>
        </w:rPr>
      </w:pPr>
      <w:r w:rsidRPr="005D59F4">
        <w:t xml:space="preserve">- </w:t>
      </w:r>
      <w:r w:rsidR="00E94763">
        <w:rPr>
          <w:lang w:val="en-US"/>
        </w:rPr>
        <w:t>Duy trì đạt kiểm định chất lượng mức độ 2 và trường đạt chuẩn quốc gia mức độ 1</w:t>
      </w:r>
    </w:p>
    <w:p w14:paraId="0D1DB998" w14:textId="7B4288F3" w:rsidR="001E7D04" w:rsidRPr="005D59F4" w:rsidRDefault="001E7D04" w:rsidP="007634F1">
      <w:pPr>
        <w:ind w:firstLine="700"/>
        <w:jc w:val="both"/>
        <w:rPr>
          <w:b/>
        </w:rPr>
      </w:pPr>
      <w:r w:rsidRPr="005D59F4">
        <w:rPr>
          <w:b/>
        </w:rPr>
        <w:lastRenderedPageBreak/>
        <w:t>1</w:t>
      </w:r>
      <w:r w:rsidR="00297D63">
        <w:rPr>
          <w:b/>
          <w:lang w:val="en-US"/>
        </w:rPr>
        <w:t>8</w:t>
      </w:r>
      <w:r w:rsidRPr="005D59F4">
        <w:rPr>
          <w:b/>
        </w:rPr>
        <w:t>.</w:t>
      </w:r>
      <w:r w:rsidR="000F7551">
        <w:rPr>
          <w:b/>
          <w:lang w:val="en-US"/>
        </w:rPr>
        <w:t>1.</w:t>
      </w:r>
      <w:r w:rsidRPr="005D59F4">
        <w:rPr>
          <w:b/>
        </w:rPr>
        <w:t>3. Giải pháp</w:t>
      </w:r>
    </w:p>
    <w:p w14:paraId="4865BC5B" w14:textId="77777777" w:rsidR="001E7D04" w:rsidRDefault="001E7D04" w:rsidP="007634F1">
      <w:pPr>
        <w:ind w:firstLine="700"/>
        <w:jc w:val="both"/>
      </w:pPr>
      <w:r>
        <w:t>- Thành lập hội đồng tự đánh giá chất lượng cơ sở giáo dục và phân công nhiệm vụ cho các tổ nhóm thu thập minh chứng và viết báo cáo</w:t>
      </w:r>
    </w:p>
    <w:p w14:paraId="01F7DB7C" w14:textId="77777777" w:rsidR="001E7D04" w:rsidRPr="000D3D0A" w:rsidRDefault="001E7D04" w:rsidP="007634F1">
      <w:pPr>
        <w:ind w:firstLine="700"/>
        <w:jc w:val="both"/>
      </w:pPr>
      <w:r w:rsidRPr="000D3D0A">
        <w:t xml:space="preserve">- </w:t>
      </w:r>
      <w:r>
        <w:t>Nâng cao năng lực quản lý chỉ đạo của ban giám hiệu</w:t>
      </w:r>
      <w:r w:rsidRPr="000D3D0A">
        <w:t>, công đoàn và các tổ chức đoàn thể trong nhà trường.</w:t>
      </w:r>
    </w:p>
    <w:p w14:paraId="1CABD128" w14:textId="77777777" w:rsidR="001E7D04" w:rsidRPr="000D3D0A" w:rsidRDefault="001E7D04" w:rsidP="007634F1">
      <w:pPr>
        <w:ind w:firstLine="700"/>
        <w:jc w:val="both"/>
      </w:pPr>
      <w:r w:rsidRPr="000D3D0A">
        <w:t>- Nâng cao chất lượng dạy của giáo viên và việc học của học sinh.</w:t>
      </w:r>
    </w:p>
    <w:p w14:paraId="0683AC5A" w14:textId="77777777" w:rsidR="001E7D04" w:rsidRDefault="001E7D04" w:rsidP="007634F1">
      <w:pPr>
        <w:ind w:firstLine="700"/>
        <w:jc w:val="both"/>
      </w:pPr>
      <w:r w:rsidRPr="000D3D0A">
        <w:t>- Làm tốt công tác tuyên truyền vận động nhân dân đầu tư hỗ trợ nhà trường về tinh thần và vật chất. Đồng thời làm tốt công tác xã hội hóa giáo dục trên địa bàn xã.</w:t>
      </w:r>
    </w:p>
    <w:p w14:paraId="0477A163" w14:textId="4E9EAD0D" w:rsidR="001E7D04" w:rsidRDefault="001E7D04" w:rsidP="007634F1">
      <w:pPr>
        <w:ind w:firstLine="700"/>
        <w:jc w:val="both"/>
      </w:pPr>
      <w:r>
        <w:t xml:space="preserve">- Tham mưu với phòng GD&amp;ĐT huyện đầu tư xây dựng, bổ sung các thiết bị đồ dùng còn thiếu </w:t>
      </w:r>
    </w:p>
    <w:p w14:paraId="3861BB71" w14:textId="3EED542F" w:rsidR="003D23F5" w:rsidRDefault="003D23F5" w:rsidP="007634F1">
      <w:pPr>
        <w:ind w:firstLine="700"/>
        <w:jc w:val="both"/>
        <w:rPr>
          <w:lang w:val="en-US"/>
        </w:rPr>
      </w:pPr>
      <w:r>
        <w:rPr>
          <w:lang w:val="en-US"/>
        </w:rPr>
        <w:t xml:space="preserve">- Tham mưu với Phòng GD&amp;ĐT cung cấp thiết bị </w:t>
      </w:r>
      <w:r w:rsidR="00E94763">
        <w:rPr>
          <w:lang w:val="en-US"/>
        </w:rPr>
        <w:t>t</w:t>
      </w:r>
      <w:r>
        <w:rPr>
          <w:lang w:val="en-US"/>
        </w:rPr>
        <w:t>rang bị cho phòng thư viện để xây dựng thư viện đạt chuẩn</w:t>
      </w:r>
    </w:p>
    <w:p w14:paraId="03EC3702" w14:textId="3109E5C4" w:rsidR="003D23F5" w:rsidRDefault="003D23F5" w:rsidP="007634F1">
      <w:pPr>
        <w:ind w:firstLine="700"/>
        <w:jc w:val="both"/>
        <w:rPr>
          <w:lang w:val="en-US"/>
        </w:rPr>
      </w:pPr>
      <w:r>
        <w:rPr>
          <w:lang w:val="en-US"/>
        </w:rPr>
        <w:t>- Tiến hành xú</w:t>
      </w:r>
      <w:r w:rsidR="00E94763">
        <w:rPr>
          <w:lang w:val="en-US"/>
        </w:rPr>
        <w:t>c</w:t>
      </w:r>
      <w:r>
        <w:rPr>
          <w:lang w:val="en-US"/>
        </w:rPr>
        <w:t xml:space="preserve"> tiến tiến độ xây dựng 12 phòng học và các phòng chức năng theo kế hoạch xây dựng của huyện để bổ sung các phòng còn thiếu</w:t>
      </w:r>
    </w:p>
    <w:p w14:paraId="63C06672" w14:textId="3A19BD34" w:rsidR="00E94763" w:rsidRDefault="00E94763" w:rsidP="007634F1">
      <w:pPr>
        <w:ind w:firstLine="700"/>
        <w:jc w:val="both"/>
        <w:rPr>
          <w:lang w:val="en-US"/>
        </w:rPr>
      </w:pPr>
      <w:r>
        <w:rPr>
          <w:lang w:val="en-US"/>
        </w:rPr>
        <w:t>- Thực hiện tu sửa các phòng học, phòng làm việc, sân trường xong trong HKI.</w:t>
      </w:r>
    </w:p>
    <w:p w14:paraId="24F053AB" w14:textId="54526ABA" w:rsidR="003D23F5" w:rsidRDefault="003D23F5" w:rsidP="007634F1">
      <w:pPr>
        <w:ind w:firstLine="700"/>
        <w:jc w:val="both"/>
        <w:rPr>
          <w:lang w:val="en-US"/>
        </w:rPr>
      </w:pPr>
      <w:r>
        <w:rPr>
          <w:lang w:val="en-US"/>
        </w:rPr>
        <w:t xml:space="preserve">- </w:t>
      </w:r>
      <w:r w:rsidR="00E94763">
        <w:rPr>
          <w:lang w:val="en-US"/>
        </w:rPr>
        <w:t>Tiến hành các biện pháp cải tiến chất lượng,  nhất là chất lượng giáo dục</w:t>
      </w:r>
    </w:p>
    <w:p w14:paraId="147E77D8" w14:textId="2ED57178" w:rsidR="000F7551" w:rsidRDefault="000F7551" w:rsidP="000F7551">
      <w:pPr>
        <w:ind w:firstLine="700"/>
        <w:jc w:val="both"/>
        <w:rPr>
          <w:b/>
          <w:bCs/>
          <w:lang w:val="en-US"/>
        </w:rPr>
      </w:pPr>
      <w:r>
        <w:rPr>
          <w:b/>
          <w:bCs/>
          <w:lang w:val="en-US"/>
        </w:rPr>
        <w:t>1</w:t>
      </w:r>
      <w:r w:rsidR="00297D63">
        <w:rPr>
          <w:b/>
          <w:bCs/>
          <w:lang w:val="en-US"/>
        </w:rPr>
        <w:t>8</w:t>
      </w:r>
      <w:r>
        <w:rPr>
          <w:b/>
          <w:bCs/>
          <w:lang w:val="en-US"/>
        </w:rPr>
        <w:t>.2. Công tác Quản lí chất lượng giáo dục.</w:t>
      </w:r>
    </w:p>
    <w:p w14:paraId="79B590D4" w14:textId="315934DA" w:rsidR="000F7551" w:rsidRDefault="000F7551" w:rsidP="000F7551">
      <w:pPr>
        <w:ind w:firstLine="700"/>
        <w:jc w:val="both"/>
        <w:rPr>
          <w:b/>
          <w:bCs/>
          <w:lang w:val="en-US"/>
        </w:rPr>
      </w:pPr>
      <w:r>
        <w:rPr>
          <w:b/>
          <w:bCs/>
          <w:lang w:val="en-US"/>
        </w:rPr>
        <w:t>1</w:t>
      </w:r>
      <w:r w:rsidR="00297D63">
        <w:rPr>
          <w:b/>
          <w:bCs/>
          <w:lang w:val="en-US"/>
        </w:rPr>
        <w:t>8</w:t>
      </w:r>
      <w:r>
        <w:rPr>
          <w:b/>
          <w:bCs/>
          <w:lang w:val="en-US"/>
        </w:rPr>
        <w:t>.2.1. Nhiệm vụ:</w:t>
      </w:r>
    </w:p>
    <w:p w14:paraId="4C436295" w14:textId="77777777" w:rsidR="000F7551" w:rsidRDefault="000F7551" w:rsidP="007634F1">
      <w:pPr>
        <w:ind w:firstLine="700"/>
        <w:jc w:val="both"/>
      </w:pPr>
      <w:r>
        <w:rPr>
          <w:lang w:val="en-US"/>
        </w:rPr>
        <w:t xml:space="preserve">- </w:t>
      </w:r>
      <w:r>
        <w:t>Tiếp tục đẩy mạnh ứng dụng công nghệ thông tin trong công tác quản lý chất lượng tại các cơ sở giáo dục.</w:t>
      </w:r>
    </w:p>
    <w:p w14:paraId="4FD7FC74" w14:textId="77777777" w:rsidR="000F7551" w:rsidRDefault="000F7551" w:rsidP="007634F1">
      <w:pPr>
        <w:ind w:firstLine="700"/>
        <w:jc w:val="both"/>
      </w:pPr>
      <w:r>
        <w:rPr>
          <w:lang w:val="en-US"/>
        </w:rPr>
        <w:t>-</w:t>
      </w:r>
      <w:r>
        <w:t xml:space="preserve"> Tổ chức các kỳ thi chọn học sinh giỏi cấp </w:t>
      </w:r>
      <w:r>
        <w:rPr>
          <w:lang w:val="en-US"/>
        </w:rPr>
        <w:t>trường</w:t>
      </w:r>
      <w:r>
        <w:t xml:space="preserve"> năm học 2024 - 2025 đảm bảo nghiêm túc, khách quan, công bằng, đúng quy định của Bộ GDĐT, Sở GDĐT. </w:t>
      </w:r>
    </w:p>
    <w:p w14:paraId="1BC47788" w14:textId="77777777" w:rsidR="000F7551" w:rsidRDefault="000F7551" w:rsidP="007634F1">
      <w:pPr>
        <w:ind w:firstLine="700"/>
        <w:jc w:val="both"/>
      </w:pPr>
      <w:r>
        <w:rPr>
          <w:lang w:val="en-US"/>
        </w:rPr>
        <w:t xml:space="preserve">- </w:t>
      </w:r>
      <w:r>
        <w:t xml:space="preserve">Tổ chức khảo sát chất lượng đầu năm, cuối năm học; thi thử tuyển sinh vào lớp 10. Tiếp tục đổi mới theo hướng nâng cao chất lượng các kỳ thi. </w:t>
      </w:r>
    </w:p>
    <w:p w14:paraId="2932D51E" w14:textId="77777777" w:rsidR="000F7551" w:rsidRDefault="000F7551" w:rsidP="007634F1">
      <w:pPr>
        <w:ind w:firstLine="700"/>
        <w:jc w:val="both"/>
      </w:pPr>
      <w:r>
        <w:rPr>
          <w:lang w:val="en-US"/>
        </w:rPr>
        <w:t xml:space="preserve">- </w:t>
      </w:r>
      <w:r>
        <w:t>Tham gia đánh giá chất lượng; bàn giao chất lượng học sinh lớp 5 vào cuối năm học.</w:t>
      </w:r>
    </w:p>
    <w:p w14:paraId="1A806A76" w14:textId="77777777" w:rsidR="000F7551" w:rsidRDefault="000F7551" w:rsidP="007634F1">
      <w:pPr>
        <w:ind w:firstLine="700"/>
        <w:jc w:val="both"/>
      </w:pPr>
      <w:r>
        <w:rPr>
          <w:lang w:val="en-US"/>
        </w:rPr>
        <w:t>-</w:t>
      </w:r>
      <w:r>
        <w:t xml:space="preserve"> Tổ chức thực hiện Quy chế công khai theo Thông tư số 09/2024/TTBGDĐT ngày 03/6/2024 của Bộ GDĐT. </w:t>
      </w:r>
    </w:p>
    <w:p w14:paraId="7D508154" w14:textId="26DB2D57" w:rsidR="000F7551" w:rsidRDefault="000F7551" w:rsidP="007634F1">
      <w:pPr>
        <w:ind w:firstLine="700"/>
        <w:jc w:val="both"/>
      </w:pPr>
      <w:r>
        <w:rPr>
          <w:lang w:val="en-US"/>
        </w:rPr>
        <w:t>-</w:t>
      </w:r>
      <w:r>
        <w:t xml:space="preserve"> Tăng cường công tác quản lý việc cấp phát văn bằng tốt nghiệp cấp THCS.</w:t>
      </w:r>
    </w:p>
    <w:p w14:paraId="416727C4" w14:textId="20EEC506" w:rsidR="000F7551" w:rsidRPr="000F7551" w:rsidRDefault="000F7551" w:rsidP="007634F1">
      <w:pPr>
        <w:ind w:firstLine="700"/>
        <w:jc w:val="both"/>
        <w:rPr>
          <w:b/>
          <w:lang w:val="en-US"/>
        </w:rPr>
      </w:pPr>
      <w:r w:rsidRPr="000F7551">
        <w:rPr>
          <w:b/>
          <w:lang w:val="en-US"/>
        </w:rPr>
        <w:t>1</w:t>
      </w:r>
      <w:r w:rsidR="00297D63">
        <w:rPr>
          <w:b/>
          <w:lang w:val="en-US"/>
        </w:rPr>
        <w:t>8</w:t>
      </w:r>
      <w:r w:rsidRPr="000F7551">
        <w:rPr>
          <w:b/>
          <w:lang w:val="en-US"/>
        </w:rPr>
        <w:t>.2.2. Chỉ tiêu:</w:t>
      </w:r>
    </w:p>
    <w:p w14:paraId="5C75FAC5" w14:textId="789F8BA0" w:rsidR="000F7551" w:rsidRDefault="000F7551" w:rsidP="007634F1">
      <w:pPr>
        <w:ind w:firstLine="700"/>
        <w:jc w:val="both"/>
        <w:rPr>
          <w:lang w:val="en-US"/>
        </w:rPr>
      </w:pPr>
      <w:r>
        <w:rPr>
          <w:lang w:val="en-US"/>
        </w:rPr>
        <w:t>- 100% học sinh TNTHCS được cấp phát bằng TN đầy đủ</w:t>
      </w:r>
    </w:p>
    <w:p w14:paraId="1BBC7150" w14:textId="6F558E46" w:rsidR="000F7551" w:rsidRDefault="000F7551" w:rsidP="007634F1">
      <w:pPr>
        <w:ind w:firstLine="700"/>
        <w:jc w:val="both"/>
        <w:rPr>
          <w:lang w:val="en-US"/>
        </w:rPr>
      </w:pPr>
      <w:r>
        <w:rPr>
          <w:lang w:val="en-US"/>
        </w:rPr>
        <w:t xml:space="preserve">- Tổ chức </w:t>
      </w:r>
      <w:r w:rsidR="00CD67D2">
        <w:rPr>
          <w:lang w:val="en-US"/>
        </w:rPr>
        <w:t xml:space="preserve">và tham gia </w:t>
      </w:r>
      <w:r>
        <w:rPr>
          <w:lang w:val="en-US"/>
        </w:rPr>
        <w:t>đầy đủ các kì thi</w:t>
      </w:r>
      <w:r w:rsidR="00CD67D2">
        <w:rPr>
          <w:lang w:val="en-US"/>
        </w:rPr>
        <w:t>, hội thi</w:t>
      </w:r>
      <w:r>
        <w:rPr>
          <w:lang w:val="en-US"/>
        </w:rPr>
        <w:t xml:space="preserve"> theo văn bản số: 806/HD-PGDĐT ngày 26/8/2024  </w:t>
      </w:r>
      <w:r>
        <w:t>V/v hướng dẫn thực hiện nhiệm vụ Quản lý chất lượng cấp THCS năm học 2024-2025</w:t>
      </w:r>
    </w:p>
    <w:p w14:paraId="1872AB30" w14:textId="28BDE0F6" w:rsidR="000F7551" w:rsidRDefault="000F7551" w:rsidP="007634F1">
      <w:pPr>
        <w:ind w:firstLine="700"/>
        <w:jc w:val="both"/>
        <w:rPr>
          <w:lang w:val="en-US"/>
        </w:rPr>
      </w:pPr>
      <w:r>
        <w:rPr>
          <w:lang w:val="en-US"/>
        </w:rPr>
        <w:t>- Tạo được đội ngũ học sinh giỏi cấp trường tham gia thi học sinh giỏi cấp huyện, tỉnh đạt thành tích cao</w:t>
      </w:r>
      <w:r w:rsidR="00CD67D2">
        <w:rPr>
          <w:lang w:val="en-US"/>
        </w:rPr>
        <w:t xml:space="preserve">. </w:t>
      </w:r>
    </w:p>
    <w:p w14:paraId="0A57AD44" w14:textId="403FFB35" w:rsidR="000F7551" w:rsidRDefault="000F7551" w:rsidP="007634F1">
      <w:pPr>
        <w:ind w:firstLine="700"/>
        <w:jc w:val="both"/>
        <w:rPr>
          <w:lang w:val="en-US"/>
        </w:rPr>
      </w:pPr>
      <w:r>
        <w:rPr>
          <w:lang w:val="en-US"/>
        </w:rPr>
        <w:t>- Thành lập đội ngũ giáo viên Giỏi cấp trường tham gia thi GVDG cấp huyện đạt hiệu quả</w:t>
      </w:r>
    </w:p>
    <w:p w14:paraId="7194E9C2" w14:textId="240CDC25" w:rsidR="00CD67D2" w:rsidRDefault="00CD67D2" w:rsidP="007634F1">
      <w:pPr>
        <w:ind w:firstLine="700"/>
        <w:jc w:val="both"/>
      </w:pPr>
      <w:r>
        <w:rPr>
          <w:lang w:val="en-US"/>
        </w:rPr>
        <w:t xml:space="preserve">- Thực hiện công khai đúng theo </w:t>
      </w:r>
      <w:r>
        <w:t>Thông tư số 09/2024/TT-BGDĐT ngày 03/6/2024 của Bộ GDĐT Quy định về công khai trong hoạt động của các cơ sở giáo dục thuộc hệ thống giáo dục quốc dân.</w:t>
      </w:r>
    </w:p>
    <w:p w14:paraId="1C6642D2" w14:textId="2450A45B" w:rsidR="00CD67D2" w:rsidRDefault="00CD67D2" w:rsidP="007634F1">
      <w:pPr>
        <w:ind w:firstLine="700"/>
        <w:jc w:val="both"/>
        <w:rPr>
          <w:lang w:val="en-US"/>
        </w:rPr>
      </w:pPr>
      <w:r>
        <w:rPr>
          <w:lang w:val="en-US"/>
        </w:rPr>
        <w:t>- Hội thi GVDG cấp huyện: phấn đấu 6 GV đạt</w:t>
      </w:r>
    </w:p>
    <w:p w14:paraId="44BDEAAF" w14:textId="6929D7B0" w:rsidR="00CD67D2" w:rsidRPr="00CD67D2" w:rsidRDefault="00CD67D2" w:rsidP="007634F1">
      <w:pPr>
        <w:ind w:firstLine="700"/>
        <w:jc w:val="both"/>
        <w:rPr>
          <w:lang w:val="en-US"/>
        </w:rPr>
      </w:pPr>
      <w:r>
        <w:rPr>
          <w:lang w:val="en-US"/>
        </w:rPr>
        <w:t>-</w:t>
      </w:r>
      <w:r w:rsidR="00B62567">
        <w:rPr>
          <w:lang w:val="en-US"/>
        </w:rPr>
        <w:t xml:space="preserve"> Hội thi vũ điệu học đường: xếp hạng 3 trở lên khối THCS</w:t>
      </w:r>
    </w:p>
    <w:p w14:paraId="687723F4" w14:textId="602A4B97" w:rsidR="00CD67D2" w:rsidRPr="00CD67D2" w:rsidRDefault="00297D63" w:rsidP="007634F1">
      <w:pPr>
        <w:ind w:firstLine="700"/>
        <w:jc w:val="both"/>
        <w:rPr>
          <w:b/>
          <w:lang w:val="en-US"/>
        </w:rPr>
      </w:pPr>
      <w:r>
        <w:rPr>
          <w:b/>
          <w:lang w:val="en-US"/>
        </w:rPr>
        <w:lastRenderedPageBreak/>
        <w:t>18</w:t>
      </w:r>
      <w:r w:rsidR="00CD67D2" w:rsidRPr="00CD67D2">
        <w:rPr>
          <w:b/>
          <w:lang w:val="en-US"/>
        </w:rPr>
        <w:t>.2.3. Giải pháp:</w:t>
      </w:r>
    </w:p>
    <w:p w14:paraId="4BFECCC1" w14:textId="426DC0FF" w:rsidR="00CD67D2" w:rsidRDefault="00CD67D2" w:rsidP="007634F1">
      <w:pPr>
        <w:ind w:firstLine="700"/>
        <w:jc w:val="both"/>
        <w:rPr>
          <w:lang w:val="en-US"/>
        </w:rPr>
      </w:pPr>
      <w:r>
        <w:rPr>
          <w:lang w:val="en-US"/>
        </w:rPr>
        <w:t>- Thực hiện lập kế hoạch hoạt động và tổ chức thực hiện bám sát vào văn bản hướng dẫn Quản lí chất lượng của Phòng GD&amp;ĐT</w:t>
      </w:r>
    </w:p>
    <w:p w14:paraId="64D0E9EB" w14:textId="65CA7C3B" w:rsidR="00CD67D2" w:rsidRDefault="00CD67D2" w:rsidP="007634F1">
      <w:pPr>
        <w:ind w:firstLine="700"/>
        <w:jc w:val="both"/>
        <w:rPr>
          <w:lang w:val="en-US"/>
        </w:rPr>
      </w:pPr>
      <w:r>
        <w:rPr>
          <w:lang w:val="en-US"/>
        </w:rPr>
        <w:t>- Đặt ra các chỉ tiêu, mục tiêu cụ thể cho từng hội thi, kì thi; từng hoạt động về Quản lí chất lượng trong nhà trường</w:t>
      </w:r>
    </w:p>
    <w:p w14:paraId="72A075D4" w14:textId="3621338E" w:rsidR="00CD67D2" w:rsidRDefault="00CD67D2" w:rsidP="007634F1">
      <w:pPr>
        <w:ind w:firstLine="700"/>
        <w:jc w:val="both"/>
        <w:rPr>
          <w:lang w:val="en-US"/>
        </w:rPr>
      </w:pPr>
      <w:r>
        <w:rPr>
          <w:lang w:val="en-US"/>
        </w:rPr>
        <w:t>- Động viên, khuyến khích kịp thời học sinh và thầy cô tham gia nhiệt tình, tích cực các kì thi, hội thi.</w:t>
      </w:r>
    </w:p>
    <w:p w14:paraId="16AB6B94" w14:textId="795F0333" w:rsidR="00B62567" w:rsidRDefault="00B62567" w:rsidP="00B62567">
      <w:pPr>
        <w:ind w:firstLine="700"/>
        <w:jc w:val="both"/>
        <w:rPr>
          <w:lang w:val="en-US"/>
        </w:rPr>
      </w:pPr>
      <w:r>
        <w:rPr>
          <w:lang w:val="en-US"/>
        </w:rPr>
        <w:t>- Có kế hoạch BD, ôn tập cho độ</w:t>
      </w:r>
      <w:r w:rsidR="00E94763">
        <w:rPr>
          <w:lang w:val="en-US"/>
        </w:rPr>
        <w:t>i</w:t>
      </w:r>
      <w:r>
        <w:rPr>
          <w:lang w:val="en-US"/>
        </w:rPr>
        <w:t xml:space="preserve"> tuyển HSG sớm, có chiều sâu</w:t>
      </w:r>
      <w:r w:rsidR="000D108F">
        <w:rPr>
          <w:lang w:val="en-US"/>
        </w:rPr>
        <w:t>; thường xuyên khảo sát chất lượng đội tuyển điều chỉnh nội dung bồi dưỡng.</w:t>
      </w:r>
    </w:p>
    <w:p w14:paraId="2AA57516" w14:textId="6AF96C43" w:rsidR="00CD67D2" w:rsidRDefault="00CD67D2" w:rsidP="007634F1">
      <w:pPr>
        <w:ind w:firstLine="700"/>
        <w:jc w:val="both"/>
        <w:rPr>
          <w:lang w:val="en-US"/>
        </w:rPr>
      </w:pPr>
      <w:r>
        <w:rPr>
          <w:lang w:val="en-US"/>
        </w:rPr>
        <w:t>- Chuẩn bị đầy đủ các điều kiện csvc, nguồn lực phục vụ cho các kì thi hội thi đạt hiệu quả</w:t>
      </w:r>
    </w:p>
    <w:p w14:paraId="32257930" w14:textId="68084656" w:rsidR="00CD67D2" w:rsidRDefault="000D108F" w:rsidP="007634F1">
      <w:pPr>
        <w:ind w:firstLine="700"/>
        <w:jc w:val="both"/>
        <w:rPr>
          <w:lang w:val="en-US"/>
        </w:rPr>
      </w:pPr>
      <w:r>
        <w:rPr>
          <w:lang w:val="en-US"/>
        </w:rPr>
        <w:t>- Xây dựng kho ngân hàng đề kiểm tra, thực hiện kiểm tra nghiêm túc các kì kiểm tra.</w:t>
      </w:r>
    </w:p>
    <w:p w14:paraId="207F4801" w14:textId="64718650" w:rsidR="00C83FFF" w:rsidRDefault="00C83FFF" w:rsidP="007634F1">
      <w:pPr>
        <w:ind w:firstLine="700"/>
        <w:jc w:val="both"/>
        <w:rPr>
          <w:lang w:val="en-US"/>
        </w:rPr>
      </w:pPr>
      <w:r>
        <w:rPr>
          <w:lang w:val="en-US"/>
        </w:rPr>
        <w:t>- Phối hợp với các trường Tiểu học trên địa bàn, thực hiện kiểm tra và bàn giao chất lượng học sinh lớp 5 nghiêm túc, khách quan.</w:t>
      </w:r>
    </w:p>
    <w:p w14:paraId="723A960F" w14:textId="58F371E3" w:rsidR="00C83FFF" w:rsidRDefault="00C83FFF" w:rsidP="007634F1">
      <w:pPr>
        <w:ind w:firstLine="700"/>
        <w:jc w:val="both"/>
        <w:rPr>
          <w:lang w:val="en-US"/>
        </w:rPr>
      </w:pPr>
      <w:r>
        <w:rPr>
          <w:lang w:val="en-US"/>
        </w:rPr>
        <w:t>- Thực hiện nghiêm túc và khách quan các nội dung kiểm tra trong kiểm tra nội bộ nhà trường, theo đúng kế hoạch đã ban hành.</w:t>
      </w:r>
    </w:p>
    <w:p w14:paraId="0E64E5D6" w14:textId="54591A9E" w:rsidR="00E94763" w:rsidRDefault="00E94763" w:rsidP="007634F1">
      <w:pPr>
        <w:ind w:firstLine="700"/>
        <w:jc w:val="both"/>
        <w:rPr>
          <w:lang w:val="en-US"/>
        </w:rPr>
      </w:pPr>
      <w:r>
        <w:rPr>
          <w:lang w:val="en-US"/>
        </w:rPr>
        <w:t>- Tổ chức tuyên dương khen thưởng kịp thời đối với học sinh và thầy cô đạt thành tích trong các kì thi, hội thi</w:t>
      </w:r>
    </w:p>
    <w:p w14:paraId="2656B159" w14:textId="38C38B2B" w:rsidR="001E7D04" w:rsidRDefault="001E7D04" w:rsidP="007634F1">
      <w:pPr>
        <w:ind w:firstLine="700"/>
        <w:jc w:val="both"/>
        <w:rPr>
          <w:b/>
          <w:bCs/>
        </w:rPr>
      </w:pPr>
      <w:r w:rsidRPr="00971C19">
        <w:rPr>
          <w:b/>
          <w:bCs/>
        </w:rPr>
        <w:t>1</w:t>
      </w:r>
      <w:r w:rsidR="00297D63">
        <w:rPr>
          <w:b/>
          <w:bCs/>
          <w:lang w:val="en-US"/>
        </w:rPr>
        <w:t>9</w:t>
      </w:r>
      <w:r w:rsidRPr="00971C19">
        <w:rPr>
          <w:b/>
          <w:bCs/>
        </w:rPr>
        <w:t>. Công tác y tế trường học</w:t>
      </w:r>
    </w:p>
    <w:p w14:paraId="66DE6F88" w14:textId="7258A350" w:rsidR="001E7D04" w:rsidRPr="000D3D0A" w:rsidRDefault="001E7D04" w:rsidP="007634F1">
      <w:pPr>
        <w:ind w:firstLine="700"/>
        <w:jc w:val="both"/>
        <w:rPr>
          <w:b/>
          <w:bCs/>
        </w:rPr>
      </w:pPr>
      <w:r>
        <w:rPr>
          <w:b/>
          <w:bCs/>
        </w:rPr>
        <w:t>1</w:t>
      </w:r>
      <w:r w:rsidR="00297D63">
        <w:rPr>
          <w:b/>
          <w:bCs/>
          <w:lang w:val="en-US"/>
        </w:rPr>
        <w:t>9</w:t>
      </w:r>
      <w:r>
        <w:rPr>
          <w:b/>
          <w:bCs/>
        </w:rPr>
        <w:t>.1. Nhiệm vụ</w:t>
      </w:r>
    </w:p>
    <w:p w14:paraId="7E69AA31" w14:textId="77777777" w:rsidR="001E7D04" w:rsidRPr="00F25F6A" w:rsidRDefault="001E7D04" w:rsidP="007634F1">
      <w:pPr>
        <w:jc w:val="both"/>
        <w:rPr>
          <w:rFonts w:ascii="Helvetica" w:hAnsi="Helvetica" w:cs="Helvetica"/>
          <w:sz w:val="20"/>
          <w:szCs w:val="20"/>
        </w:rPr>
      </w:pPr>
      <w:r>
        <w:rPr>
          <w:color w:val="333333"/>
        </w:rPr>
        <w:t> </w:t>
      </w:r>
      <w:r>
        <w:rPr>
          <w:color w:val="333333"/>
        </w:rPr>
        <w:tab/>
      </w:r>
      <w:r>
        <w:t>- T</w:t>
      </w:r>
      <w:r w:rsidRPr="00F25F6A">
        <w:t>hực hiện tốt công tác chăm sóc sức khỏe ban đầu cho học sinh có sức khỏe tốt để học tập và tham gia các phong trào của nhà trường.</w:t>
      </w:r>
    </w:p>
    <w:p w14:paraId="36B30852" w14:textId="77777777" w:rsidR="001E7D04" w:rsidRPr="00F25F6A" w:rsidRDefault="001E7D04" w:rsidP="007634F1">
      <w:pPr>
        <w:jc w:val="both"/>
        <w:rPr>
          <w:rFonts w:ascii="Helvetica" w:hAnsi="Helvetica" w:cs="Helvetica"/>
          <w:sz w:val="20"/>
          <w:szCs w:val="20"/>
        </w:rPr>
      </w:pPr>
      <w:r w:rsidRPr="00F25F6A">
        <w:t>          - Thực hiện tốt các văn bản chỉ đạo của phòng Giáo dục và Đào tạo về công tác giáo dục thể chất, y tế trường học, vệ sinh môi trường phòng, chống các dịch bệnh và các công tác phòng chống tệ nạn xã hội, ma túy, HIV/AIDS, phòng chống tai nạn thương tích,…Pháp lệnh về vệ sinh an toàn thực phẩm, các văn bản về công tác giáo dục thể chất, y tế trường học do Bộ Giáo dục &amp; Đào tạo ban hành.</w:t>
      </w:r>
    </w:p>
    <w:p w14:paraId="0D5308A2" w14:textId="77777777" w:rsidR="001E7D04" w:rsidRDefault="001E7D04" w:rsidP="007634F1">
      <w:pPr>
        <w:jc w:val="both"/>
      </w:pPr>
      <w:r w:rsidRPr="00F25F6A">
        <w:t xml:space="preserve">          - </w:t>
      </w:r>
      <w:r>
        <w:t>Xây dựng quy chế phối hợp giữa nhà trường và trạm y tế xã về công tác chăm sóc sức khỏe cho học sinh</w:t>
      </w:r>
    </w:p>
    <w:p w14:paraId="457EF655" w14:textId="77777777" w:rsidR="001E7D04" w:rsidRPr="00F25F6A" w:rsidRDefault="001E7D04" w:rsidP="007634F1">
      <w:pPr>
        <w:jc w:val="both"/>
        <w:rPr>
          <w:rFonts w:ascii="Helvetica" w:hAnsi="Helvetica" w:cs="Helvetica"/>
          <w:sz w:val="20"/>
          <w:szCs w:val="20"/>
        </w:rPr>
      </w:pPr>
      <w:r w:rsidRPr="00F25F6A">
        <w:t>          - Tuyên truyền trong tập thể công chức, viên chức và học sinh của trường về công tác y tế trường học là hoạt động giáo dục góp phần tích cực thực hiện mục tiêu giáo dục toàn diện cho học sinh, nhằm tạo ra lớp người có năng lực, có sức khỏe tốt.</w:t>
      </w:r>
    </w:p>
    <w:p w14:paraId="32BCFFA9" w14:textId="7B8B7EC3" w:rsidR="001E7D04" w:rsidRPr="00872A9F" w:rsidRDefault="001E7D04" w:rsidP="007634F1">
      <w:pPr>
        <w:ind w:firstLine="700"/>
        <w:jc w:val="both"/>
        <w:rPr>
          <w:b/>
        </w:rPr>
      </w:pPr>
      <w:r>
        <w:rPr>
          <w:b/>
        </w:rPr>
        <w:t>1</w:t>
      </w:r>
      <w:r w:rsidR="00297D63">
        <w:rPr>
          <w:b/>
          <w:lang w:val="en-US"/>
        </w:rPr>
        <w:t>9</w:t>
      </w:r>
      <w:r w:rsidRPr="00872A9F">
        <w:rPr>
          <w:b/>
        </w:rPr>
        <w:t>.2. Chỉ tiêu</w:t>
      </w:r>
    </w:p>
    <w:p w14:paraId="17A8B5A3" w14:textId="77777777" w:rsidR="001E7D04" w:rsidRDefault="001E7D04" w:rsidP="007634F1">
      <w:pPr>
        <w:ind w:firstLine="700"/>
        <w:jc w:val="both"/>
      </w:pPr>
      <w:r>
        <w:t>- 100% Hs Nội trú có sổ theo dõi sức khỏe học sinh.</w:t>
      </w:r>
    </w:p>
    <w:p w14:paraId="3E4CED61" w14:textId="77777777" w:rsidR="001E7D04" w:rsidRDefault="001E7D04" w:rsidP="007634F1">
      <w:pPr>
        <w:ind w:firstLine="700"/>
        <w:jc w:val="both"/>
      </w:pPr>
      <w:r>
        <w:t>- 100% cán bộ, viên, nhân viên và học sinh được chăm sóc sức khỏe ban đầu tại nhà trường, được cấp phát thuốc miễn phí theo quy định y tế trong trường học.</w:t>
      </w:r>
    </w:p>
    <w:p w14:paraId="283B80CD" w14:textId="1ACC37EA" w:rsidR="001E7D04" w:rsidRDefault="001E7D04" w:rsidP="007634F1">
      <w:pPr>
        <w:ind w:firstLine="700"/>
        <w:jc w:val="both"/>
      </w:pPr>
      <w:r>
        <w:t>- 100 % cán bộ, giáo viên, nhân viên và học sinh đảm bảo được sử dụng các công trình vệ sinh, điện, nước sạch …</w:t>
      </w:r>
    </w:p>
    <w:p w14:paraId="2789D5BD" w14:textId="59CA0921" w:rsidR="00692FBF" w:rsidRPr="00FF73D4" w:rsidRDefault="00692FBF" w:rsidP="007634F1">
      <w:pPr>
        <w:ind w:firstLine="700"/>
        <w:jc w:val="both"/>
      </w:pPr>
      <w:r w:rsidRPr="00FF73D4">
        <w:rPr>
          <w:lang w:val="en-US"/>
        </w:rPr>
        <w:t xml:space="preserve">- </w:t>
      </w:r>
      <w:r w:rsidR="00FF73D4" w:rsidRPr="00FF73D4">
        <w:rPr>
          <w:lang w:val="en-US"/>
        </w:rPr>
        <w:t>100</w:t>
      </w:r>
      <w:r w:rsidRPr="00FF73D4">
        <w:rPr>
          <w:lang w:val="en-US"/>
        </w:rPr>
        <w:t xml:space="preserve">% học sinh bán trú </w:t>
      </w:r>
      <w:r w:rsidR="00FF73D4" w:rsidRPr="00FF73D4">
        <w:rPr>
          <w:lang w:val="en-US"/>
        </w:rPr>
        <w:t>tham gia BHXH và tham gia</w:t>
      </w:r>
      <w:r w:rsidRPr="00FF73D4">
        <w:rPr>
          <w:lang w:val="en-US"/>
        </w:rPr>
        <w:t xml:space="preserve"> bảo việt</w:t>
      </w:r>
      <w:r w:rsidR="00FF73D4" w:rsidRPr="00FF73D4">
        <w:rPr>
          <w:lang w:val="en-US"/>
        </w:rPr>
        <w:t xml:space="preserve"> thân thể</w:t>
      </w:r>
      <w:r w:rsidRPr="00FF73D4">
        <w:rPr>
          <w:lang w:val="en-US"/>
        </w:rPr>
        <w:t xml:space="preserve"> </w:t>
      </w:r>
    </w:p>
    <w:p w14:paraId="0DC8F4CB" w14:textId="38C0E4D9" w:rsidR="001E7D04" w:rsidRPr="00872A9F" w:rsidRDefault="001E7D04" w:rsidP="007634F1">
      <w:pPr>
        <w:ind w:firstLine="700"/>
        <w:jc w:val="both"/>
        <w:rPr>
          <w:b/>
        </w:rPr>
      </w:pPr>
      <w:r>
        <w:rPr>
          <w:b/>
        </w:rPr>
        <w:t>1</w:t>
      </w:r>
      <w:r w:rsidR="00297D63">
        <w:rPr>
          <w:b/>
          <w:lang w:val="en-US"/>
        </w:rPr>
        <w:t>9</w:t>
      </w:r>
      <w:r w:rsidRPr="00872A9F">
        <w:rPr>
          <w:b/>
        </w:rPr>
        <w:t>.3. Giải pháp</w:t>
      </w:r>
    </w:p>
    <w:p w14:paraId="7163CBB0" w14:textId="3E19FABC" w:rsidR="001E7D04" w:rsidRPr="00000D19" w:rsidRDefault="001E7D04" w:rsidP="007634F1">
      <w:pPr>
        <w:jc w:val="both"/>
        <w:rPr>
          <w:rFonts w:ascii="Helvetica" w:hAnsi="Helvetica" w:cs="Helvetica"/>
          <w:sz w:val="20"/>
          <w:szCs w:val="20"/>
        </w:rPr>
      </w:pPr>
      <w:r>
        <w:tab/>
      </w:r>
      <w:r w:rsidRPr="00000D19">
        <w:t>- Phối hợp với các thành viên trong Ban</w:t>
      </w:r>
      <w:r w:rsidR="00692FBF">
        <w:rPr>
          <w:lang w:val="en-US"/>
        </w:rPr>
        <w:t xml:space="preserve"> chăm sóc</w:t>
      </w:r>
      <w:r w:rsidRPr="00000D19">
        <w:t xml:space="preserve"> sức khỏe của trường trong công tác chăm sóc sức khỏe cho học sinh, CB- GV- NV trường (Tổ chức </w:t>
      </w:r>
      <w:r w:rsidR="00692FBF">
        <w:t>khám sức khỏe định kỳ 02</w:t>
      </w:r>
      <w:r w:rsidRPr="00000D19">
        <w:t xml:space="preserve"> lần/01 năm học cho học sinh; phòng, chống các bệnh thông thường, bệnh truyền nhiễm, bệnh học đường; phòng, chống tai nạn thương tích; vận động </w:t>
      </w:r>
      <w:r w:rsidRPr="00000D19">
        <w:lastRenderedPageBreak/>
        <w:t xml:space="preserve">học sinh tham gia bảo hiểm y tế, bảo </w:t>
      </w:r>
      <w:r w:rsidR="00692FBF">
        <w:rPr>
          <w:lang w:val="en-US"/>
        </w:rPr>
        <w:t xml:space="preserve">việt thân thể </w:t>
      </w:r>
      <w:r w:rsidRPr="00000D19">
        <w:t xml:space="preserve"> và tư vấn sức khỏe cho học sinh, phụ huynh, CB- GV- NV trường….).</w:t>
      </w:r>
    </w:p>
    <w:p w14:paraId="1C8A04C4" w14:textId="77777777" w:rsidR="001E7D04" w:rsidRPr="00000D19" w:rsidRDefault="001E7D04" w:rsidP="007634F1">
      <w:pPr>
        <w:jc w:val="both"/>
        <w:rPr>
          <w:rFonts w:ascii="Helvetica" w:hAnsi="Helvetica" w:cs="Helvetica"/>
          <w:sz w:val="20"/>
          <w:szCs w:val="20"/>
        </w:rPr>
      </w:pPr>
      <w:r>
        <w:tab/>
      </w:r>
      <w:r w:rsidRPr="00000D19">
        <w:t>- Hồ sơ sổ sách đầy đủ, thực hiện các báo cáo định kỳ và đột xuất về trên đúng theo quy định.</w:t>
      </w:r>
    </w:p>
    <w:p w14:paraId="75E5A758" w14:textId="77777777" w:rsidR="001E7D04" w:rsidRDefault="001E7D04" w:rsidP="007634F1">
      <w:pPr>
        <w:jc w:val="both"/>
      </w:pPr>
      <w:r>
        <w:tab/>
      </w:r>
      <w:r w:rsidRPr="00000D19">
        <w:t>- Phòng chống tai nạn thương tích: thường xuyên kiểm tra cơ sở vật chất: bàn ghế, đèn quạt, hệ thống điện, cây xanh, khuôn viên vui chơi....Tuyên truyền trong giáo kiến thức phòng chống tai nạn thương tích nhằm đảm bảo an toàn cho học sinh.</w:t>
      </w:r>
    </w:p>
    <w:p w14:paraId="0651DA80" w14:textId="42370566" w:rsidR="001E7D04" w:rsidRPr="00FF73D4" w:rsidRDefault="001E7D04" w:rsidP="007634F1">
      <w:pPr>
        <w:jc w:val="both"/>
        <w:rPr>
          <w:lang w:val="en-US"/>
        </w:rPr>
      </w:pPr>
      <w:r>
        <w:tab/>
        <w:t xml:space="preserve">- Thực hiện tốt việc phòng chống dịch </w:t>
      </w:r>
      <w:r w:rsidR="00FF73D4">
        <w:rPr>
          <w:lang w:val="en-US"/>
        </w:rPr>
        <w:t>nhất là các dịch thông thường</w:t>
      </w:r>
      <w:r w:rsidR="003A6405">
        <w:rPr>
          <w:lang w:val="en-US"/>
        </w:rPr>
        <w:t>; thăm khám, kiểm tra sức khỏe học sinh định kì.</w:t>
      </w:r>
    </w:p>
    <w:p w14:paraId="0D3819F9" w14:textId="09107242" w:rsidR="001E7D04" w:rsidRDefault="001E7D04" w:rsidP="007634F1">
      <w:pPr>
        <w:jc w:val="both"/>
      </w:pPr>
      <w:r>
        <w:tab/>
        <w:t>- Tăng cường hệ thống thiết bị Y tế; thực hiện sử dụng ngồn hỗ trợ của nhà nước theo quyết định 116/QĐ-TTg đúng mục đích để mua sắm thuốc, dụng cụ y tế cho học sinh. Sử dụng thuốc đúng yêu cầu, nghiệp vụ; thường xuyên kiểm tra hạn sử dụng của thuốc.</w:t>
      </w:r>
    </w:p>
    <w:p w14:paraId="56FC11EF" w14:textId="6075E449" w:rsidR="00FF73D4" w:rsidRDefault="00FF73D4" w:rsidP="007634F1">
      <w:pPr>
        <w:jc w:val="both"/>
        <w:rPr>
          <w:lang w:val="en-US"/>
        </w:rPr>
      </w:pPr>
      <w:r>
        <w:rPr>
          <w:lang w:val="en-US"/>
        </w:rPr>
        <w:tab/>
        <w:t>- Thực hiện tốt việc tạo dưng khu vệ sinh sạch sẽ, có xà phòng rửa tay trước và sau ăn, sau đi vệ sinh; thực hiện tốt công tác vệ sinh trường lớp sạch sẽ.</w:t>
      </w:r>
    </w:p>
    <w:p w14:paraId="25C3A867" w14:textId="434B74DA" w:rsidR="00FF73D4" w:rsidRDefault="00FF73D4" w:rsidP="00FF73D4">
      <w:pPr>
        <w:ind w:firstLine="700"/>
        <w:jc w:val="both"/>
        <w:rPr>
          <w:lang w:val="en-US"/>
        </w:rPr>
      </w:pPr>
      <w:r>
        <w:rPr>
          <w:lang w:val="en-US"/>
        </w:rPr>
        <w:t>- Thường xuyên khử khuẩn, diệt khuẩn khu nhà vệ sinh, nhà ăn, bếp ăn…</w:t>
      </w:r>
    </w:p>
    <w:p w14:paraId="40CEB420" w14:textId="53D6FB03" w:rsidR="00FF73D4" w:rsidRDefault="00FF73D4" w:rsidP="00FF73D4">
      <w:pPr>
        <w:ind w:firstLine="700"/>
        <w:jc w:val="both"/>
        <w:rPr>
          <w:lang w:val="en-US"/>
        </w:rPr>
      </w:pPr>
      <w:r>
        <w:rPr>
          <w:lang w:val="en-US"/>
        </w:rPr>
        <w:t>- Tận dụng tối đa nguồn hỗ trợ tiền ăn bán trú trong việc phục vụ các hoạt động chăm sóc học sinh bán trú, đảm bảo tiện ích, thuận lợi, mang lại lợi ích tốt nhất cho học sinh.</w:t>
      </w:r>
    </w:p>
    <w:p w14:paraId="79687D93" w14:textId="713619C7" w:rsidR="003A6405" w:rsidRPr="00FF73D4" w:rsidRDefault="003A6405" w:rsidP="00FF73D4">
      <w:pPr>
        <w:ind w:firstLine="700"/>
        <w:jc w:val="both"/>
        <w:rPr>
          <w:lang w:val="en-US"/>
        </w:rPr>
      </w:pPr>
      <w:r>
        <w:rPr>
          <w:lang w:val="en-US"/>
        </w:rPr>
        <w:t>- Phối hợp tốt với TTYT xã để thực hiện chăm sóc sức khỏe cho học sinh.</w:t>
      </w:r>
    </w:p>
    <w:p w14:paraId="3C492526" w14:textId="163EE456" w:rsidR="001E7D04" w:rsidRDefault="00297D63" w:rsidP="007634F1">
      <w:pPr>
        <w:ind w:firstLine="700"/>
        <w:jc w:val="both"/>
        <w:rPr>
          <w:b/>
          <w:bCs/>
        </w:rPr>
      </w:pPr>
      <w:r>
        <w:rPr>
          <w:b/>
          <w:bCs/>
          <w:lang w:val="en-US"/>
        </w:rPr>
        <w:t>20</w:t>
      </w:r>
      <w:r w:rsidR="001E7D04" w:rsidRPr="000D3D0A">
        <w:rPr>
          <w:b/>
          <w:bCs/>
        </w:rPr>
        <w:t>. Cô</w:t>
      </w:r>
      <w:r w:rsidR="001E7D04">
        <w:rPr>
          <w:b/>
          <w:bCs/>
        </w:rPr>
        <w:t>ng tác vệ sinh an toàn thực phẩm</w:t>
      </w:r>
    </w:p>
    <w:p w14:paraId="5D22E56A" w14:textId="41D39A22" w:rsidR="001E7D04" w:rsidRPr="000D3D0A" w:rsidRDefault="00297D63" w:rsidP="007634F1">
      <w:pPr>
        <w:ind w:firstLine="700"/>
        <w:jc w:val="both"/>
        <w:rPr>
          <w:b/>
          <w:bCs/>
        </w:rPr>
      </w:pPr>
      <w:r>
        <w:rPr>
          <w:b/>
          <w:bCs/>
          <w:lang w:val="en-US"/>
        </w:rPr>
        <w:t>20</w:t>
      </w:r>
      <w:r w:rsidR="001E7D04">
        <w:rPr>
          <w:b/>
          <w:bCs/>
        </w:rPr>
        <w:t>.1. Nhiệm vụ</w:t>
      </w:r>
    </w:p>
    <w:p w14:paraId="1EC7FFB5" w14:textId="5E5C0BE7" w:rsidR="001E7D04" w:rsidRPr="00E724C6" w:rsidRDefault="001E7D04" w:rsidP="007634F1">
      <w:pPr>
        <w:jc w:val="both"/>
      </w:pPr>
      <w:r>
        <w:rPr>
          <w:color w:val="333333"/>
        </w:rPr>
        <w:t> </w:t>
      </w:r>
      <w:r w:rsidRPr="00E724C6">
        <w:rPr>
          <w:color w:val="333333"/>
        </w:rPr>
        <w:tab/>
      </w:r>
      <w:r w:rsidRPr="00E724C6">
        <w:t xml:space="preserve">- Đảm bảo VSATTP trong trường học, </w:t>
      </w:r>
      <w:r>
        <w:t>không</w:t>
      </w:r>
      <w:r w:rsidRPr="00E724C6">
        <w:t xml:space="preserve"> để xảy ra ngộ độc thực phẩm và các bệnh truyền nhiễm qua thực phẩm.</w:t>
      </w:r>
    </w:p>
    <w:p w14:paraId="79A98151" w14:textId="77777777" w:rsidR="001E7D04" w:rsidRPr="00E724C6" w:rsidRDefault="001E7D04" w:rsidP="007634F1">
      <w:pPr>
        <w:jc w:val="both"/>
      </w:pPr>
      <w:r w:rsidRPr="00E724C6">
        <w:t>        </w:t>
      </w:r>
      <w:r>
        <w:tab/>
      </w:r>
      <w:r w:rsidRPr="00E724C6">
        <w:t>- CBGV-NV, học sinh thực hiện nghiêm túc các quy định về VSATTP, tham gia tuyên truyền VSATTP.</w:t>
      </w:r>
    </w:p>
    <w:p w14:paraId="76D2F3F6" w14:textId="77777777" w:rsidR="001E7D04" w:rsidRPr="00E724C6" w:rsidRDefault="001E7D04" w:rsidP="007634F1">
      <w:pPr>
        <w:jc w:val="both"/>
      </w:pPr>
      <w:r w:rsidRPr="00E724C6">
        <w:t>        </w:t>
      </w:r>
      <w:r>
        <w:tab/>
      </w:r>
      <w:r w:rsidRPr="00E724C6">
        <w:t>- Xây dựng và thực hiện kế hoạch kiểm tra, giám sát thực hiện các quy định của pháp luật về VSATTP trong trường học.</w:t>
      </w:r>
    </w:p>
    <w:p w14:paraId="15E6282B" w14:textId="77777777" w:rsidR="001E7D04" w:rsidRPr="00E724C6" w:rsidRDefault="001E7D04" w:rsidP="007634F1">
      <w:pPr>
        <w:jc w:val="both"/>
      </w:pPr>
      <w:r>
        <w:t>       </w:t>
      </w:r>
      <w:r>
        <w:tab/>
      </w:r>
      <w:r w:rsidRPr="00E724C6">
        <w:t>- Tổ chức tuyên truyền, nâng cao nhận thức về công tác VSATTP đến CBGV- NV trong trường về “ Pháp lệnh VSATTP” “ Luật an toàn thực phẩm”, và các văn bản hướng dẫn của Sở GD &amp; ĐT và Y tế.</w:t>
      </w:r>
    </w:p>
    <w:p w14:paraId="399FC094" w14:textId="2F04ABEA" w:rsidR="001E7D04" w:rsidRPr="00872A9F" w:rsidRDefault="001E7D04" w:rsidP="007634F1">
      <w:pPr>
        <w:jc w:val="both"/>
        <w:rPr>
          <w:b/>
        </w:rPr>
      </w:pPr>
      <w:r w:rsidRPr="00E724C6">
        <w:t>        </w:t>
      </w:r>
      <w:r>
        <w:tab/>
      </w:r>
      <w:r w:rsidR="00297D63">
        <w:rPr>
          <w:b/>
          <w:lang w:val="en-US"/>
        </w:rPr>
        <w:t>20</w:t>
      </w:r>
      <w:r w:rsidRPr="00872A9F">
        <w:rPr>
          <w:b/>
        </w:rPr>
        <w:t>.2. Chỉ tiêu</w:t>
      </w:r>
    </w:p>
    <w:p w14:paraId="06D6E5CF" w14:textId="77777777" w:rsidR="00935B27" w:rsidRDefault="001E7D04" w:rsidP="007634F1">
      <w:pPr>
        <w:jc w:val="both"/>
      </w:pPr>
      <w:r>
        <w:tab/>
      </w:r>
      <w:r w:rsidRPr="00E724C6">
        <w:t xml:space="preserve">- </w:t>
      </w:r>
      <w:r>
        <w:t xml:space="preserve">100% Cán bộ giáo viên, nhân viên và học sinh được </w:t>
      </w:r>
      <w:r w:rsidRPr="00E724C6">
        <w:t>tuyên truyền, nâng c</w:t>
      </w:r>
      <w:r>
        <w:t>ao nhận thức về công tác VSATTP,</w:t>
      </w:r>
      <w:r w:rsidRPr="00E724C6">
        <w:t xml:space="preserve"> “ Pháp lệnh VSATTP” “ Luật an toàn thực phẩm”, và các văn bản hướng dẫn của </w:t>
      </w:r>
      <w:r>
        <w:t xml:space="preserve">phòng </w:t>
      </w:r>
      <w:r w:rsidRPr="00E724C6">
        <w:t xml:space="preserve">GD &amp; ĐT và </w:t>
      </w:r>
      <w:r>
        <w:t xml:space="preserve"> trung tâm y</w:t>
      </w:r>
      <w:r w:rsidRPr="00E724C6">
        <w:t xml:space="preserve"> tế        </w:t>
      </w:r>
      <w:r>
        <w:tab/>
      </w:r>
    </w:p>
    <w:p w14:paraId="40ABC821" w14:textId="09E00C09" w:rsidR="001E7D04" w:rsidRDefault="001E7D04" w:rsidP="007634F1">
      <w:pPr>
        <w:ind w:firstLine="720"/>
        <w:jc w:val="both"/>
      </w:pPr>
      <w:r w:rsidRPr="00E724C6">
        <w:t xml:space="preserve">- </w:t>
      </w:r>
      <w:r>
        <w:t xml:space="preserve">100% cán bộ </w:t>
      </w:r>
      <w:r w:rsidRPr="00E724C6">
        <w:t>cấp dưỡng, quản sinh phải thực hiện các quy định về VSATTP trong chế biến thức ăn, chăm sóc học sinh.</w:t>
      </w:r>
    </w:p>
    <w:p w14:paraId="733A7A20" w14:textId="08E0EFAB" w:rsidR="004B7FC1" w:rsidRPr="004B7FC1" w:rsidRDefault="004B7FC1" w:rsidP="007634F1">
      <w:pPr>
        <w:ind w:firstLine="720"/>
        <w:jc w:val="both"/>
        <w:rPr>
          <w:lang w:val="en-US"/>
        </w:rPr>
      </w:pPr>
      <w:r>
        <w:rPr>
          <w:lang w:val="en-US"/>
        </w:rPr>
        <w:t xml:space="preserve">- 100% Lương thực, thực phẩm được kiểm soát chặt chẽ về VSATTP trước khi nhập, xuất và trước khi bàn giao chế biến </w:t>
      </w:r>
    </w:p>
    <w:p w14:paraId="19297614" w14:textId="38572639" w:rsidR="001E7D04" w:rsidRDefault="001E7D04" w:rsidP="007634F1">
      <w:pPr>
        <w:jc w:val="both"/>
      </w:pPr>
      <w:r w:rsidRPr="00E724C6">
        <w:t>        </w:t>
      </w:r>
      <w:r>
        <w:tab/>
      </w:r>
      <w:r w:rsidRPr="00E724C6">
        <w:t xml:space="preserve">- </w:t>
      </w:r>
      <w:r>
        <w:t>100% các bữa ăn tập thể được</w:t>
      </w:r>
      <w:r w:rsidR="004B7FC1">
        <w:rPr>
          <w:lang w:val="en-US"/>
        </w:rPr>
        <w:t xml:space="preserve"> giám thực 3 bước;</w:t>
      </w:r>
      <w:r>
        <w:t xml:space="preserve"> lưu mẫu thức ăn qua 24 giờ và đúng quy trình, yêu cầu</w:t>
      </w:r>
    </w:p>
    <w:p w14:paraId="66A399CE" w14:textId="1FC77CE1" w:rsidR="001E7D04" w:rsidRPr="002E4101" w:rsidRDefault="001E7D04" w:rsidP="007634F1">
      <w:pPr>
        <w:jc w:val="both"/>
      </w:pPr>
      <w:r>
        <w:tab/>
      </w:r>
      <w:r w:rsidR="00297D63">
        <w:rPr>
          <w:b/>
          <w:lang w:val="en-US"/>
        </w:rPr>
        <w:t>20</w:t>
      </w:r>
      <w:r w:rsidRPr="00872A9F">
        <w:rPr>
          <w:b/>
        </w:rPr>
        <w:t>.3. Giải pháp</w:t>
      </w:r>
    </w:p>
    <w:p w14:paraId="0B87BE8E" w14:textId="0F848055" w:rsidR="004B7FC1" w:rsidRDefault="001E7D04" w:rsidP="007634F1">
      <w:pPr>
        <w:jc w:val="both"/>
        <w:rPr>
          <w:lang w:val="en-US"/>
        </w:rPr>
      </w:pPr>
      <w:r>
        <w:tab/>
      </w:r>
      <w:r w:rsidR="004B7FC1">
        <w:rPr>
          <w:lang w:val="en-US"/>
        </w:rPr>
        <w:t>- Ban quản trị đời sống thực hiện tốt được việc lựa chọn nhà thầu cung cấp thực phẩm đảm bảo VSATTP</w:t>
      </w:r>
    </w:p>
    <w:p w14:paraId="693C07A8" w14:textId="4C94E5C0" w:rsidR="004B7FC1" w:rsidRPr="004B7FC1" w:rsidRDefault="004B7FC1" w:rsidP="004B7FC1">
      <w:pPr>
        <w:ind w:firstLine="720"/>
        <w:jc w:val="both"/>
        <w:rPr>
          <w:lang w:val="en-US"/>
        </w:rPr>
      </w:pPr>
      <w:r>
        <w:rPr>
          <w:lang w:val="en-US"/>
        </w:rPr>
        <w:lastRenderedPageBreak/>
        <w:t>- Ban giám sát thực hiện tốt việc giám sát xuất nhập, trước và sau khi chế biến thực phẩm</w:t>
      </w:r>
    </w:p>
    <w:p w14:paraId="2D506B0C" w14:textId="02622DE8" w:rsidR="001E7D04" w:rsidRPr="00E724C6" w:rsidRDefault="001E7D04" w:rsidP="004B7FC1">
      <w:pPr>
        <w:ind w:firstLine="720"/>
        <w:jc w:val="both"/>
      </w:pPr>
      <w:r w:rsidRPr="00E724C6">
        <w:t>- Trang bị đầy đủ các dụng cụ, đồ dùng bán trú đầu năm học.</w:t>
      </w:r>
    </w:p>
    <w:p w14:paraId="012784D4" w14:textId="77777777" w:rsidR="001E7D04" w:rsidRPr="007B35B4" w:rsidRDefault="001E7D04" w:rsidP="007634F1">
      <w:pPr>
        <w:jc w:val="both"/>
      </w:pPr>
      <w:r w:rsidRPr="007B35B4">
        <w:t>         </w:t>
      </w:r>
      <w:r>
        <w:tab/>
        <w:t xml:space="preserve">- </w:t>
      </w:r>
      <w:r w:rsidRPr="007B35B4">
        <w:t>Tuyên truyền giáo dục vệ sinh an toàn thực phẩm trong CBGV- NV qua các buổi họp, hoạt động ngoài giờ, về thực hiện các quy định VSATTP, giữ gìn vệ sinh môi trường, phòng chống các dịch bệnh xảy ra ở động vật, gia cầm..</w:t>
      </w:r>
    </w:p>
    <w:p w14:paraId="23DFB777" w14:textId="1FCC758B" w:rsidR="001E7D04" w:rsidRPr="007B35B4" w:rsidRDefault="001E7D04" w:rsidP="007634F1">
      <w:pPr>
        <w:jc w:val="both"/>
      </w:pPr>
      <w:r w:rsidRPr="007B35B4">
        <w:t>        - Kiểm tra thường xuyên VSATTP ( có biên bản đánh giá) : Bếp ăn, chất lượng thực phẩm dụng cụ chế biến, lưu mẫu thức ăn hàng ngày và hoạt động chăm sóc học sinh.</w:t>
      </w:r>
    </w:p>
    <w:p w14:paraId="60A329B3" w14:textId="4140C2DE" w:rsidR="001E7D04" w:rsidRPr="007B35B4" w:rsidRDefault="001E7D04" w:rsidP="007634F1">
      <w:pPr>
        <w:jc w:val="both"/>
      </w:pPr>
      <w:r w:rsidRPr="007B35B4">
        <w:t>        </w:t>
      </w:r>
      <w:r>
        <w:tab/>
      </w:r>
      <w:r w:rsidR="00C24084">
        <w:rPr>
          <w:lang w:val="en-US"/>
        </w:rPr>
        <w:t xml:space="preserve">- </w:t>
      </w:r>
      <w:r w:rsidRPr="007B35B4">
        <w:t>Kiểm tra cấp dưỡng thực hiện các quy định : quy trình chế biến theo bếp ăn</w:t>
      </w:r>
      <w:r>
        <w:t xml:space="preserve"> một chiều, trang phục nhà bếp</w:t>
      </w:r>
      <w:r w:rsidRPr="007B35B4">
        <w:t>, hồ sơ sức khỏe và thực hiện 10 nguyên tắc vàng về VSATTP.</w:t>
      </w:r>
    </w:p>
    <w:p w14:paraId="6E83B3F5" w14:textId="0EEABD25" w:rsidR="001E7D04" w:rsidRPr="007B35B4" w:rsidRDefault="001E7D04" w:rsidP="007634F1">
      <w:pPr>
        <w:jc w:val="both"/>
      </w:pPr>
      <w:r w:rsidRPr="007B35B4">
        <w:t>        </w:t>
      </w:r>
      <w:r>
        <w:tab/>
      </w:r>
      <w:r w:rsidRPr="007B35B4">
        <w:t>- Kiểm tra quản sinh qua chức năng công việc theo quy định ; chuẩn bị</w:t>
      </w:r>
      <w:r w:rsidR="005260E4">
        <w:t xml:space="preserve"> phòng ăn, rửa tay trước khi ăn</w:t>
      </w:r>
      <w:r w:rsidRPr="007B35B4">
        <w:t>, đeo khẩu trang trước khi cho ăn….</w:t>
      </w:r>
    </w:p>
    <w:p w14:paraId="4D9BA87A" w14:textId="77777777" w:rsidR="001E7D04" w:rsidRPr="00D46027" w:rsidRDefault="001E7D04" w:rsidP="007634F1">
      <w:pPr>
        <w:jc w:val="both"/>
        <w:rPr>
          <w:spacing w:val="-10"/>
        </w:rPr>
      </w:pPr>
      <w:r w:rsidRPr="007B35B4">
        <w:t>       </w:t>
      </w:r>
      <w:r>
        <w:tab/>
      </w:r>
      <w:r w:rsidRPr="00D46027">
        <w:rPr>
          <w:spacing w:val="-10"/>
        </w:rPr>
        <w:t>- Kiểm tra việc lưu mẫu thức ăn hàng ngày về số lượng, các món ăn hàng ngày.</w:t>
      </w:r>
    </w:p>
    <w:p w14:paraId="679B2E81" w14:textId="77777777" w:rsidR="001E7D04" w:rsidRPr="00D46027" w:rsidRDefault="001E7D04" w:rsidP="007634F1">
      <w:pPr>
        <w:jc w:val="both"/>
        <w:rPr>
          <w:spacing w:val="-10"/>
        </w:rPr>
      </w:pPr>
      <w:r w:rsidRPr="007B35B4">
        <w:t>        </w:t>
      </w:r>
      <w:r w:rsidRPr="00D46027">
        <w:rPr>
          <w:spacing w:val="-10"/>
        </w:rPr>
        <w:tab/>
        <w:t>- Kiểm tra nguồn nước sạch và các công trình thoát nước để xử lý kịp thời.</w:t>
      </w:r>
    </w:p>
    <w:p w14:paraId="4753F111" w14:textId="77777777" w:rsidR="001E7D04" w:rsidRPr="007B35B4" w:rsidRDefault="001E7D04" w:rsidP="007634F1">
      <w:pPr>
        <w:jc w:val="both"/>
      </w:pPr>
      <w:r w:rsidRPr="007B35B4">
        <w:t>        </w:t>
      </w:r>
      <w:r>
        <w:tab/>
      </w:r>
      <w:r w:rsidRPr="007B35B4">
        <w:t>- Thường xuyên kiểm tra chất lượng thực phẩm trước khi giao nhận để phòng tránh ngộ độc thức ăn.</w:t>
      </w:r>
    </w:p>
    <w:p w14:paraId="7A53E9B8" w14:textId="77777777" w:rsidR="001E7D04" w:rsidRPr="007B35B4" w:rsidRDefault="001E7D04" w:rsidP="007634F1">
      <w:pPr>
        <w:jc w:val="both"/>
      </w:pPr>
      <w:r w:rsidRPr="007B35B4">
        <w:t>        </w:t>
      </w:r>
      <w:r>
        <w:tab/>
      </w:r>
      <w:r w:rsidRPr="007B35B4">
        <w:t>- Giáo dục cho học sinh tích cực tham gia giữ gìn vệ sinh đảm bảo  an toàn thực phẩm như; lao động tự phục vụ, giữ gìn vệ sinh trường lớp, rèn thói quen vệ sinh cá nhân và các hành vi văn minh nơi công cộng, tạo môi trường thân thiện trong trường học.</w:t>
      </w:r>
    </w:p>
    <w:p w14:paraId="003A422A" w14:textId="2B1FF78D" w:rsidR="001E7D04" w:rsidRDefault="001E7D04" w:rsidP="007634F1">
      <w:pPr>
        <w:jc w:val="both"/>
      </w:pPr>
      <w:r>
        <w:tab/>
      </w:r>
      <w:r w:rsidRPr="00E724C6">
        <w:t xml:space="preserve">- Triển khai </w:t>
      </w:r>
      <w:r w:rsidR="00C24084">
        <w:rPr>
          <w:lang w:val="en-US"/>
        </w:rPr>
        <w:t xml:space="preserve">tốt </w:t>
      </w:r>
      <w:r w:rsidRPr="00E724C6">
        <w:t>“ Tháng hành động vì chất lượng VSATTP</w:t>
      </w:r>
      <w:r>
        <w:t>”</w:t>
      </w:r>
      <w:r w:rsidRPr="00E724C6">
        <w:t xml:space="preserve"> </w:t>
      </w:r>
    </w:p>
    <w:p w14:paraId="560904B9" w14:textId="1428846F" w:rsidR="001E7D04" w:rsidRDefault="00297D63" w:rsidP="007634F1">
      <w:pPr>
        <w:ind w:firstLine="700"/>
        <w:jc w:val="both"/>
        <w:rPr>
          <w:b/>
          <w:bCs/>
        </w:rPr>
      </w:pPr>
      <w:r>
        <w:rPr>
          <w:b/>
          <w:bCs/>
          <w:lang w:val="en-US"/>
        </w:rPr>
        <w:t>21</w:t>
      </w:r>
      <w:r w:rsidR="001E7D04" w:rsidRPr="000D3D0A">
        <w:rPr>
          <w:b/>
          <w:bCs/>
        </w:rPr>
        <w:t>. Cô</w:t>
      </w:r>
      <w:r w:rsidR="001E7D04">
        <w:rPr>
          <w:b/>
          <w:bCs/>
        </w:rPr>
        <w:t>ng tác thông kê báo cáo và công nghệ thông tin</w:t>
      </w:r>
    </w:p>
    <w:p w14:paraId="33070147" w14:textId="0A74DEE5" w:rsidR="001E7D04" w:rsidRPr="00C4104C" w:rsidRDefault="00297D63" w:rsidP="007634F1">
      <w:pPr>
        <w:ind w:firstLine="700"/>
        <w:jc w:val="both"/>
        <w:rPr>
          <w:b/>
          <w:bCs/>
        </w:rPr>
      </w:pPr>
      <w:r>
        <w:rPr>
          <w:b/>
          <w:bCs/>
          <w:lang w:val="en-US"/>
        </w:rPr>
        <w:t>21</w:t>
      </w:r>
      <w:r w:rsidR="001E7D04" w:rsidRPr="00C4104C">
        <w:rPr>
          <w:b/>
          <w:bCs/>
        </w:rPr>
        <w:t xml:space="preserve">.1. </w:t>
      </w:r>
      <w:r w:rsidR="001E7D04">
        <w:rPr>
          <w:b/>
          <w:bCs/>
        </w:rPr>
        <w:t>Nhiệm vụ</w:t>
      </w:r>
    </w:p>
    <w:p w14:paraId="2EC8E160" w14:textId="77777777" w:rsidR="001E7D04" w:rsidRDefault="001E7D04" w:rsidP="007634F1">
      <w:pPr>
        <w:jc w:val="both"/>
      </w:pPr>
      <w:r w:rsidRPr="00C4104C">
        <w:tab/>
        <w:t>- Thực hiện nghiêm túc công tác thống kê báo cáo theo đúng các văn bản hướng dẫn của Phòng GD&amp;ĐT huyện quy định</w:t>
      </w:r>
      <w:r>
        <w:t>.</w:t>
      </w:r>
    </w:p>
    <w:p w14:paraId="6B7AFEE2" w14:textId="77777777" w:rsidR="001E7D04" w:rsidRDefault="001E7D04" w:rsidP="007634F1">
      <w:pPr>
        <w:jc w:val="both"/>
      </w:pPr>
      <w:r>
        <w:tab/>
        <w:t>- Thực hiện tốt công tác ứng dụng công nghệ thông tin trong quản lí và day học, nhà trường có mạng Internet để thực hiện khai thác thông tin và trao đổi chuyên môn qua mạng “Trường học kết nối”</w:t>
      </w:r>
    </w:p>
    <w:p w14:paraId="68910A3A" w14:textId="77777777" w:rsidR="001E7D04" w:rsidRDefault="001E7D04" w:rsidP="007634F1">
      <w:pPr>
        <w:jc w:val="both"/>
      </w:pPr>
      <w:r>
        <w:tab/>
        <w:t>- Khai thác và bảo quản tốt hệ thống camera tại đơn vị nhà trường, sửa chữa thường xuyên đảm bảo hoạt động tốt, hỗ trợ trong công tác quản lí</w:t>
      </w:r>
    </w:p>
    <w:p w14:paraId="1F424317" w14:textId="77777777" w:rsidR="001E7D04" w:rsidRDefault="001E7D04" w:rsidP="007634F1">
      <w:pPr>
        <w:jc w:val="both"/>
      </w:pPr>
      <w:r>
        <w:tab/>
        <w:t>- Khai thác triệt để, hiệu quả hệ thống các phần mềm đã được cung cấp: Phần mềm quản lí văn bản, phần mềm kế toán, phần mềm nấu ăn bán trú, cổng thông tin điện tử của trường, phần mềm cơ sở dữ liệu quốc gia…</w:t>
      </w:r>
    </w:p>
    <w:p w14:paraId="4C334473" w14:textId="624D9480" w:rsidR="001E7D04" w:rsidRDefault="001E7D04" w:rsidP="007634F1">
      <w:pPr>
        <w:jc w:val="both"/>
      </w:pPr>
      <w:r>
        <w:tab/>
        <w:t>- Tăng cường ứng dụng CNTT nhằm đẩy mạnh hoạt động quản lý điều hành công tác giáo dục trong nhà trường. Đổi mới nội dung, phương pháp dạy - học, kiểm tra - đánh giá, nghiên cứu khoa học và công tác quản lý trong nhà trường</w:t>
      </w:r>
      <w:r w:rsidR="005260E4">
        <w:rPr>
          <w:lang w:val="en-US"/>
        </w:rPr>
        <w:t xml:space="preserve"> </w:t>
      </w:r>
      <w:r>
        <w:t>góp phần hiện đại hóa, nâng cao chất lượng giáo dục và đào tạo.</w:t>
      </w:r>
    </w:p>
    <w:p w14:paraId="65D5E02B" w14:textId="6D292409" w:rsidR="001E7D04" w:rsidRPr="00C4104C" w:rsidRDefault="00297D63" w:rsidP="007634F1">
      <w:pPr>
        <w:ind w:firstLine="700"/>
        <w:jc w:val="both"/>
        <w:rPr>
          <w:b/>
          <w:bCs/>
        </w:rPr>
      </w:pPr>
      <w:r>
        <w:rPr>
          <w:b/>
          <w:bCs/>
          <w:lang w:val="en-US"/>
        </w:rPr>
        <w:t>21</w:t>
      </w:r>
      <w:r w:rsidR="001E7D04" w:rsidRPr="00C4104C">
        <w:rPr>
          <w:b/>
          <w:bCs/>
        </w:rPr>
        <w:t>.</w:t>
      </w:r>
      <w:r w:rsidR="001E7D04">
        <w:rPr>
          <w:b/>
          <w:bCs/>
        </w:rPr>
        <w:t>2</w:t>
      </w:r>
      <w:r w:rsidR="001E7D04" w:rsidRPr="00C4104C">
        <w:rPr>
          <w:b/>
          <w:bCs/>
        </w:rPr>
        <w:t xml:space="preserve">. </w:t>
      </w:r>
      <w:r w:rsidR="001E7D04">
        <w:rPr>
          <w:b/>
          <w:bCs/>
        </w:rPr>
        <w:t>Chỉ</w:t>
      </w:r>
      <w:r w:rsidR="001E7D04" w:rsidRPr="00C4104C">
        <w:rPr>
          <w:b/>
          <w:bCs/>
        </w:rPr>
        <w:t xml:space="preserve"> tiêu</w:t>
      </w:r>
    </w:p>
    <w:p w14:paraId="5905BD24" w14:textId="77777777" w:rsidR="001E7D04" w:rsidRDefault="001E7D04" w:rsidP="007634F1">
      <w:pPr>
        <w:jc w:val="both"/>
      </w:pPr>
      <w:r>
        <w:tab/>
        <w:t>- 100% Cán bộ quản lí và giáo viên có trình độ tin học từ cơ bản trở lên và biết ứng dụng các phần mềm trong quản lí và dạy học</w:t>
      </w:r>
    </w:p>
    <w:p w14:paraId="4ED1E8B8" w14:textId="69A6F7DA" w:rsidR="001E7D04" w:rsidRDefault="001E7D04" w:rsidP="007634F1">
      <w:pPr>
        <w:jc w:val="both"/>
      </w:pPr>
      <w:r>
        <w:tab/>
        <w:t>- 10</w:t>
      </w:r>
      <w:r w:rsidR="007A1FA1">
        <w:rPr>
          <w:lang w:val="en-US"/>
        </w:rPr>
        <w:t>0</w:t>
      </w:r>
      <w:r>
        <w:t xml:space="preserve">% </w:t>
      </w:r>
      <w:r w:rsidR="007A1FA1">
        <w:rPr>
          <w:lang w:val="en-US"/>
        </w:rPr>
        <w:t>CBGV thực hiện tốt việc</w:t>
      </w:r>
      <w:r>
        <w:t xml:space="preserve"> ứng dụng công nghệ thông tin vào giảng dạy</w:t>
      </w:r>
    </w:p>
    <w:p w14:paraId="65D9B4C1" w14:textId="77777777" w:rsidR="001E7D04" w:rsidRDefault="001E7D04" w:rsidP="007634F1">
      <w:pPr>
        <w:jc w:val="both"/>
      </w:pPr>
      <w:r>
        <w:tab/>
        <w:t>- 100% các thống kê báo cáo đúng thời gian quy định và đảm bảo độ chính xác của thông tin báo cáo</w:t>
      </w:r>
    </w:p>
    <w:p w14:paraId="6BF84F1D" w14:textId="457F44AE" w:rsidR="001E7D04" w:rsidRDefault="001E7D04" w:rsidP="007634F1">
      <w:pPr>
        <w:jc w:val="both"/>
      </w:pPr>
      <w:r>
        <w:lastRenderedPageBreak/>
        <w:tab/>
        <w:t>- 100% các lớp học được trang bị hệ thống máy chiếu và có kết nối mạng Internet để phục vụ giảng dạy</w:t>
      </w:r>
    </w:p>
    <w:p w14:paraId="3E7AA2EC" w14:textId="13C3941E" w:rsidR="007A1FA1" w:rsidRPr="007A1FA1" w:rsidRDefault="007A1FA1" w:rsidP="007634F1">
      <w:pPr>
        <w:jc w:val="both"/>
        <w:rPr>
          <w:lang w:val="en-US"/>
        </w:rPr>
      </w:pPr>
      <w:r>
        <w:rPr>
          <w:lang w:val="en-US"/>
        </w:rPr>
        <w:tab/>
        <w:t>- Thực hiện được việc sử dụng học bạ điện tử trong trường học</w:t>
      </w:r>
    </w:p>
    <w:p w14:paraId="3000072B" w14:textId="3678AB04" w:rsidR="001E7D04" w:rsidRPr="000D3D0A" w:rsidRDefault="00297D63" w:rsidP="007634F1">
      <w:pPr>
        <w:ind w:firstLine="700"/>
        <w:jc w:val="both"/>
        <w:rPr>
          <w:b/>
          <w:bCs/>
        </w:rPr>
      </w:pPr>
      <w:r>
        <w:rPr>
          <w:b/>
          <w:bCs/>
          <w:lang w:val="en-US"/>
        </w:rPr>
        <w:t>21</w:t>
      </w:r>
      <w:r w:rsidR="001E7D04">
        <w:rPr>
          <w:b/>
          <w:bCs/>
        </w:rPr>
        <w:t>.3. Giải pháp</w:t>
      </w:r>
    </w:p>
    <w:p w14:paraId="0C1FCB60" w14:textId="77777777" w:rsidR="001E7D04" w:rsidRDefault="001E7D04" w:rsidP="007634F1">
      <w:pPr>
        <w:jc w:val="both"/>
        <w:rPr>
          <w:shd w:val="clear" w:color="auto" w:fill="FFFFFF"/>
        </w:rPr>
      </w:pPr>
      <w:r>
        <w:rPr>
          <w:shd w:val="clear" w:color="auto" w:fill="FFFFFF"/>
        </w:rPr>
        <w:tab/>
        <w:t>- Thực hiện quy trình thống kê báo cáo chi tiết cụ thể, giao công việc cụ thể cho các thành viên trong đơn vị về công tác báo cáo thống kê, thực hiện ứng dụng các phần mềm trong công tác thống kê báo cáo</w:t>
      </w:r>
    </w:p>
    <w:p w14:paraId="3AC9D1AE" w14:textId="77777777" w:rsidR="001E7D04" w:rsidRDefault="001E7D04" w:rsidP="007634F1">
      <w:pPr>
        <w:jc w:val="both"/>
        <w:rPr>
          <w:rFonts w:ascii="Helvetica" w:hAnsi="Helvetica" w:cs="Helvetica"/>
          <w:color w:val="333333"/>
          <w:sz w:val="20"/>
          <w:szCs w:val="20"/>
        </w:rPr>
      </w:pPr>
      <w:r>
        <w:rPr>
          <w:shd w:val="clear" w:color="auto" w:fill="FFFFFF"/>
        </w:rPr>
        <w:tab/>
        <w:t>- Tăng cường công tác tuyên truyền về vai trò, ý nghĩa của ứng dụng CNTT trong các hoạt động quản lý, dạy - học, nghiên cứu khoa học.</w:t>
      </w:r>
    </w:p>
    <w:p w14:paraId="6B7DD5B4" w14:textId="16412658" w:rsidR="001E7D04" w:rsidRDefault="001E7D04" w:rsidP="007634F1">
      <w:pPr>
        <w:jc w:val="both"/>
        <w:rPr>
          <w:shd w:val="clear" w:color="auto" w:fill="FFFFFF"/>
        </w:rPr>
      </w:pPr>
      <w:r>
        <w:rPr>
          <w:shd w:val="clear" w:color="auto" w:fill="FFFFFF"/>
        </w:rPr>
        <w:tab/>
        <w:t>- Tổ chức các khóa bồi dưỡng, nâng cao nhận thức cho cán bộ quản lý, giáo viên, nhân viên về ứng dụng CNTT trong quản lý, điều hành, đổi mới nội dung, phương pháp dạy - học, kiểm tra, đánh giá.</w:t>
      </w:r>
    </w:p>
    <w:p w14:paraId="5C68B33E" w14:textId="5C1985CE" w:rsidR="007A1FA1" w:rsidRPr="007A1FA1" w:rsidRDefault="007A1FA1" w:rsidP="007634F1">
      <w:pPr>
        <w:jc w:val="both"/>
        <w:rPr>
          <w:shd w:val="clear" w:color="auto" w:fill="FFFFFF"/>
          <w:lang w:val="en-US"/>
        </w:rPr>
      </w:pPr>
      <w:r>
        <w:rPr>
          <w:shd w:val="clear" w:color="auto" w:fill="FFFFFF"/>
          <w:lang w:val="en-US"/>
        </w:rPr>
        <w:tab/>
        <w:t>- Thực hiện quản trị tốt trường học thông qua sử dụng tốt phần mềm VNEDU</w:t>
      </w:r>
    </w:p>
    <w:p w14:paraId="10FA5021" w14:textId="78457F22" w:rsidR="007A1FA1" w:rsidRDefault="007A1FA1" w:rsidP="007A1FA1">
      <w:pPr>
        <w:ind w:firstLine="720"/>
        <w:jc w:val="both"/>
      </w:pPr>
      <w:r>
        <w:t xml:space="preserve">- Giáo viên có </w:t>
      </w:r>
      <w:r>
        <w:rPr>
          <w:lang w:val="en-US"/>
        </w:rPr>
        <w:t xml:space="preserve">đầy đủ </w:t>
      </w:r>
      <w:r>
        <w:t>hệ thống máy tính, phòng tin học để thực hiện ứng dụng công nghệ thông tin trong dạy học</w:t>
      </w:r>
    </w:p>
    <w:p w14:paraId="557C3DE5" w14:textId="77777777" w:rsidR="001E7D04" w:rsidRDefault="001E7D04" w:rsidP="007634F1">
      <w:pPr>
        <w:jc w:val="both"/>
        <w:rPr>
          <w:rFonts w:ascii="Helvetica" w:hAnsi="Helvetica" w:cs="Helvetica"/>
          <w:color w:val="333333"/>
          <w:sz w:val="20"/>
          <w:szCs w:val="20"/>
        </w:rPr>
      </w:pPr>
      <w:r>
        <w:rPr>
          <w:shd w:val="clear" w:color="auto" w:fill="FFFFFF"/>
        </w:rPr>
        <w:tab/>
        <w:t>- Xây dựng và thường xuyên cập nhật kho học liệu số dùng chung, gồm: Bài giảng điện tử, học liệu số đa phương tiện, sách giáo khoa điện tử, phần mềm mô phỏng và các học liệu khác.</w:t>
      </w:r>
    </w:p>
    <w:p w14:paraId="1A5F5C6D" w14:textId="1061E2A9" w:rsidR="001E7D04" w:rsidRDefault="005260E4" w:rsidP="007634F1">
      <w:pPr>
        <w:jc w:val="both"/>
        <w:rPr>
          <w:rFonts w:ascii="Helvetica" w:hAnsi="Helvetica" w:cs="Helvetica"/>
          <w:color w:val="333333"/>
          <w:sz w:val="20"/>
          <w:szCs w:val="20"/>
        </w:rPr>
      </w:pPr>
      <w:r>
        <w:rPr>
          <w:shd w:val="clear" w:color="auto" w:fill="FFFFFF"/>
        </w:rPr>
        <w:tab/>
        <w:t xml:space="preserve">- </w:t>
      </w:r>
      <w:r w:rsidR="007A1FA1">
        <w:rPr>
          <w:shd w:val="clear" w:color="auto" w:fill="FFFFFF"/>
          <w:lang w:val="en-US"/>
        </w:rPr>
        <w:t xml:space="preserve">Sử dụng tốt các </w:t>
      </w:r>
      <w:r>
        <w:rPr>
          <w:shd w:val="clear" w:color="auto" w:fill="FFFFFF"/>
        </w:rPr>
        <w:t>phần mềm hỗ</w:t>
      </w:r>
      <w:r w:rsidR="001E7D04">
        <w:rPr>
          <w:shd w:val="clear" w:color="auto" w:fill="FFFFFF"/>
        </w:rPr>
        <w:t xml:space="preserve"> trợ dạy học vào ứng dụng cho công tác giản</w:t>
      </w:r>
      <w:r>
        <w:rPr>
          <w:shd w:val="clear" w:color="auto" w:fill="FFFFFF"/>
        </w:rPr>
        <w:t>g dạy của giáo viên: Phần mềm hỗ</w:t>
      </w:r>
      <w:r w:rsidR="001E7D04">
        <w:rPr>
          <w:shd w:val="clear" w:color="auto" w:fill="FFFFFF"/>
        </w:rPr>
        <w:t xml:space="preserve"> trợ tương tác dạy học; phần mềm mô phỏng</w:t>
      </w:r>
      <w:r w:rsidR="00470E38">
        <w:rPr>
          <w:shd w:val="clear" w:color="auto" w:fill="FFFFFF"/>
        </w:rPr>
        <w:t xml:space="preserve"> các hiện tượng V</w:t>
      </w:r>
      <w:r w:rsidR="001E7D04">
        <w:rPr>
          <w:shd w:val="clear" w:color="auto" w:fill="FFFFFF"/>
        </w:rPr>
        <w:t>ật l</w:t>
      </w:r>
      <w:r w:rsidR="00470E38">
        <w:rPr>
          <w:shd w:val="clear" w:color="auto" w:fill="FFFFFF"/>
        </w:rPr>
        <w:t>ý, phần mềm dạy Tin học, tiếng A</w:t>
      </w:r>
      <w:r w:rsidR="001E7D04">
        <w:rPr>
          <w:shd w:val="clear" w:color="auto" w:fill="FFFFFF"/>
        </w:rPr>
        <w:t>nh…</w:t>
      </w:r>
    </w:p>
    <w:p w14:paraId="57697A18" w14:textId="77777777" w:rsidR="001E7D04" w:rsidRDefault="001E7D04" w:rsidP="007634F1">
      <w:pPr>
        <w:jc w:val="both"/>
        <w:rPr>
          <w:rFonts w:ascii="Helvetica" w:hAnsi="Helvetica" w:cs="Helvetica"/>
          <w:color w:val="333333"/>
          <w:sz w:val="20"/>
          <w:szCs w:val="20"/>
        </w:rPr>
      </w:pPr>
      <w:r>
        <w:rPr>
          <w:shd w:val="clear" w:color="auto" w:fill="FFFFFF"/>
        </w:rPr>
        <w:tab/>
        <w:t>- Tăng cường quản lý, bồi dưỡng, tập huấn cán bộ quản lý, giáo viên theo hình thức trực tuyến, thường xuyên cập nhật nội dung các khóa đào tạo, bồi dưỡng kiến thức, kỹ năng ứng dụng CNTT.</w:t>
      </w:r>
    </w:p>
    <w:p w14:paraId="047DC2EA" w14:textId="77777777" w:rsidR="001E7D04" w:rsidRDefault="001E7D04" w:rsidP="007634F1">
      <w:pPr>
        <w:jc w:val="both"/>
        <w:rPr>
          <w:rFonts w:ascii="Helvetica" w:hAnsi="Helvetica" w:cs="Helvetica"/>
          <w:color w:val="333333"/>
          <w:sz w:val="20"/>
          <w:szCs w:val="20"/>
        </w:rPr>
      </w:pPr>
      <w:r>
        <w:rPr>
          <w:shd w:val="clear" w:color="auto" w:fill="FFFFFF"/>
        </w:rPr>
        <w:tab/>
        <w:t>- Thường xuyên kiểm tra, giám sát, đánh giá việc thực hiện các quy định, văn bản hướng dẫn để có hướng điều chỉnh kịp thời những hạn chế thiếu sót.</w:t>
      </w:r>
    </w:p>
    <w:p w14:paraId="67AB3677" w14:textId="77777777" w:rsidR="001E7D04" w:rsidRDefault="001E7D04" w:rsidP="007634F1">
      <w:pPr>
        <w:jc w:val="both"/>
        <w:rPr>
          <w:spacing w:val="-10"/>
          <w:shd w:val="clear" w:color="auto" w:fill="FFFFFF"/>
        </w:rPr>
      </w:pPr>
      <w:r>
        <w:rPr>
          <w:shd w:val="clear" w:color="auto" w:fill="FFFFFF"/>
        </w:rPr>
        <w:tab/>
      </w:r>
      <w:r w:rsidRPr="009E3DA9">
        <w:rPr>
          <w:spacing w:val="-10"/>
          <w:shd w:val="clear" w:color="auto" w:fill="FFFFFF"/>
        </w:rPr>
        <w:t xml:space="preserve">- Hàng năm, tổ chức đánh giá, công bố </w:t>
      </w:r>
      <w:r>
        <w:rPr>
          <w:spacing w:val="-10"/>
          <w:shd w:val="clear" w:color="auto" w:fill="FFFFFF"/>
        </w:rPr>
        <w:t>kết quả</w:t>
      </w:r>
      <w:r w:rsidRPr="009E3DA9">
        <w:rPr>
          <w:spacing w:val="-10"/>
          <w:shd w:val="clear" w:color="auto" w:fill="FFFFFF"/>
        </w:rPr>
        <w:t xml:space="preserve"> xếp hạng công tác ứng dụng </w:t>
      </w:r>
      <w:r>
        <w:rPr>
          <w:spacing w:val="-10"/>
          <w:shd w:val="clear" w:color="auto" w:fill="FFFFFF"/>
        </w:rPr>
        <w:t>công nghệ thông tin</w:t>
      </w:r>
    </w:p>
    <w:p w14:paraId="2E555A8F" w14:textId="40678DDE" w:rsidR="001E7D04" w:rsidRPr="00504C96" w:rsidRDefault="001E7D04" w:rsidP="007634F1">
      <w:pPr>
        <w:ind w:firstLine="700"/>
        <w:jc w:val="both"/>
        <w:rPr>
          <w:b/>
        </w:rPr>
      </w:pPr>
      <w:r>
        <w:rPr>
          <w:b/>
          <w:bCs/>
        </w:rPr>
        <w:tab/>
      </w:r>
      <w:r w:rsidR="00297D63">
        <w:rPr>
          <w:b/>
          <w:bCs/>
          <w:lang w:val="en-US"/>
        </w:rPr>
        <w:t>22</w:t>
      </w:r>
      <w:r w:rsidRPr="00504C96">
        <w:rPr>
          <w:b/>
        </w:rPr>
        <w:t>. Hoạt động ngoài giờ lên lớp, hoạt động xã hội, kĩ năng sống</w:t>
      </w:r>
    </w:p>
    <w:p w14:paraId="1B7FE5EF" w14:textId="4DC2A1F2" w:rsidR="001E7D04" w:rsidRPr="00504C96" w:rsidRDefault="00297D63" w:rsidP="007634F1">
      <w:pPr>
        <w:ind w:firstLine="700"/>
        <w:jc w:val="both"/>
        <w:rPr>
          <w:b/>
        </w:rPr>
      </w:pPr>
      <w:r>
        <w:rPr>
          <w:b/>
          <w:lang w:val="en-US"/>
        </w:rPr>
        <w:t>22</w:t>
      </w:r>
      <w:r w:rsidR="001E7D04" w:rsidRPr="00504C96">
        <w:rPr>
          <w:b/>
        </w:rPr>
        <w:t xml:space="preserve">.1. </w:t>
      </w:r>
      <w:r w:rsidR="001E7D04" w:rsidRPr="00504C96">
        <w:rPr>
          <w:b/>
          <w:bCs/>
        </w:rPr>
        <w:t>Nhiệm vụ</w:t>
      </w:r>
    </w:p>
    <w:p w14:paraId="14A4CE54" w14:textId="094CB992" w:rsidR="001E7D04" w:rsidRPr="00504C96" w:rsidRDefault="001E7D04" w:rsidP="007634F1">
      <w:pPr>
        <w:ind w:firstLine="700"/>
        <w:jc w:val="both"/>
      </w:pPr>
      <w:r w:rsidRPr="00504C96">
        <w:t xml:space="preserve">- </w:t>
      </w:r>
      <w:r w:rsidR="007A1FA1">
        <w:rPr>
          <w:lang w:val="en-US"/>
        </w:rPr>
        <w:t>Tổ chức tố các hoạt</w:t>
      </w:r>
      <w:r w:rsidRPr="00504C96">
        <w:t xml:space="preserve"> động ngoài giờ theo chủ điểm, giáo dục kĩ năng sống cho học sinh, hoạt động trải nghiệm sáng tạo của học sinh ngoài giờ lên lớp</w:t>
      </w:r>
    </w:p>
    <w:p w14:paraId="4A51E6D0" w14:textId="77777777" w:rsidR="001E7D04" w:rsidRPr="00504C96" w:rsidRDefault="001E7D04" w:rsidP="007634F1">
      <w:pPr>
        <w:ind w:firstLine="700"/>
        <w:jc w:val="both"/>
      </w:pPr>
      <w:r w:rsidRPr="00504C96">
        <w:t>- Tập trung rèn kĩ năng sống cho học sinh, đặc biệt là học sinh nội trú chủ yếu các kĩ năng:</w:t>
      </w:r>
    </w:p>
    <w:p w14:paraId="431091D4" w14:textId="77777777" w:rsidR="001E7D04" w:rsidRPr="00504C96" w:rsidRDefault="001E7D04" w:rsidP="007634F1">
      <w:pPr>
        <w:ind w:firstLine="700"/>
        <w:jc w:val="both"/>
      </w:pPr>
      <w:r w:rsidRPr="00504C96">
        <w:t>+ Kĩ năng giao tiếp</w:t>
      </w:r>
    </w:p>
    <w:p w14:paraId="6DB74ACE" w14:textId="77777777" w:rsidR="001E7D04" w:rsidRPr="00504C96" w:rsidRDefault="001E7D04" w:rsidP="007634F1">
      <w:pPr>
        <w:ind w:firstLine="700"/>
        <w:jc w:val="both"/>
      </w:pPr>
      <w:r w:rsidRPr="00504C96">
        <w:t>+ Kĩ năng giải quyết mâu thuẫn</w:t>
      </w:r>
    </w:p>
    <w:p w14:paraId="2BBDA40B" w14:textId="77777777" w:rsidR="001E7D04" w:rsidRDefault="001E7D04" w:rsidP="007634F1">
      <w:pPr>
        <w:ind w:firstLine="700"/>
        <w:jc w:val="both"/>
      </w:pPr>
      <w:r w:rsidRPr="00504C96">
        <w:t>+ Kĩ năng giải quyết vấn đề</w:t>
      </w:r>
    </w:p>
    <w:p w14:paraId="254B005B" w14:textId="77777777" w:rsidR="001E7D04" w:rsidRPr="00504C96" w:rsidRDefault="001E7D04" w:rsidP="007634F1">
      <w:pPr>
        <w:ind w:firstLine="700"/>
        <w:jc w:val="both"/>
      </w:pPr>
      <w:r>
        <w:t>+ Kĩ năng phòng chống dịch bệnh; học tập trong điều kiện tình hình dịch bệnh phức tạp</w:t>
      </w:r>
    </w:p>
    <w:p w14:paraId="49596C0A" w14:textId="0FD82B3B" w:rsidR="001E7D04" w:rsidRPr="00504C96" w:rsidRDefault="001E7D04" w:rsidP="007634F1">
      <w:pPr>
        <w:ind w:firstLine="700"/>
        <w:jc w:val="both"/>
      </w:pPr>
      <w:r w:rsidRPr="00504C96">
        <w:t xml:space="preserve">- Tham gia các phong trào, chương trình do </w:t>
      </w:r>
      <w:r w:rsidR="007A1FA1">
        <w:rPr>
          <w:lang w:val="en-US"/>
        </w:rPr>
        <w:t xml:space="preserve">ngành, </w:t>
      </w:r>
      <w:r w:rsidRPr="00504C96">
        <w:t>nhà trường tổ chức</w:t>
      </w:r>
    </w:p>
    <w:p w14:paraId="06929254" w14:textId="3594495A" w:rsidR="001E7D04" w:rsidRPr="00504C96" w:rsidRDefault="00297D63" w:rsidP="007634F1">
      <w:pPr>
        <w:ind w:firstLine="700"/>
        <w:jc w:val="both"/>
        <w:rPr>
          <w:b/>
        </w:rPr>
      </w:pPr>
      <w:r>
        <w:rPr>
          <w:b/>
          <w:lang w:val="en-US"/>
        </w:rPr>
        <w:t>22</w:t>
      </w:r>
      <w:r w:rsidR="001E7D04" w:rsidRPr="00504C96">
        <w:rPr>
          <w:b/>
        </w:rPr>
        <w:t>.2. Chỉ tiêu</w:t>
      </w:r>
    </w:p>
    <w:p w14:paraId="40045A10" w14:textId="77777777" w:rsidR="001E7D04" w:rsidRDefault="001E7D04" w:rsidP="007634F1">
      <w:pPr>
        <w:ind w:firstLine="700"/>
        <w:jc w:val="both"/>
      </w:pPr>
      <w:r w:rsidRPr="00504C96">
        <w:t>- 100% học sinh tham gia đầy đủ nhiệt tình có hiệu quả.</w:t>
      </w:r>
    </w:p>
    <w:p w14:paraId="01FFDE79" w14:textId="0DDA7EB9" w:rsidR="001E7D04" w:rsidRPr="007A1FA1" w:rsidRDefault="001E7D04" w:rsidP="007634F1">
      <w:pPr>
        <w:ind w:firstLine="700"/>
        <w:jc w:val="both"/>
        <w:rPr>
          <w:lang w:val="en-US"/>
        </w:rPr>
      </w:pPr>
      <w:r>
        <w:t>- Không có học sinh tự tử bằng lá ngón</w:t>
      </w:r>
      <w:r w:rsidR="007A1FA1">
        <w:rPr>
          <w:lang w:val="en-US"/>
        </w:rPr>
        <w:t>; đuối nước</w:t>
      </w:r>
      <w:r w:rsidR="007A1FA1" w:rsidRPr="007A1FA1">
        <w:t xml:space="preserve"> </w:t>
      </w:r>
      <w:r w:rsidR="007A1FA1">
        <w:t>trong nhà trường</w:t>
      </w:r>
    </w:p>
    <w:p w14:paraId="50068672" w14:textId="4E88114F" w:rsidR="001E7D04" w:rsidRPr="00504C96" w:rsidRDefault="001E7D04" w:rsidP="007634F1">
      <w:pPr>
        <w:ind w:firstLine="700"/>
        <w:jc w:val="both"/>
      </w:pPr>
      <w:r w:rsidRPr="00504C96">
        <w:t xml:space="preserve">- 100% các buổi hoạt động ngoài giờ tổ chức nghiêm túc, đúng chủ điểm, sát với tình hình thực tế </w:t>
      </w:r>
      <w:r w:rsidR="007A1FA1">
        <w:rPr>
          <w:lang w:val="en-US"/>
        </w:rPr>
        <w:t>nhà trường</w:t>
      </w:r>
      <w:r w:rsidRPr="00504C96">
        <w:t xml:space="preserve"> và thời gian hoạt động.</w:t>
      </w:r>
    </w:p>
    <w:p w14:paraId="2560AFFD" w14:textId="77777777" w:rsidR="001E7D04" w:rsidRPr="00504C96" w:rsidRDefault="001E7D04" w:rsidP="007634F1">
      <w:pPr>
        <w:ind w:firstLine="700"/>
        <w:jc w:val="both"/>
      </w:pPr>
      <w:r w:rsidRPr="00504C96">
        <w:lastRenderedPageBreak/>
        <w:t>- 90% học sinh hình thành được các kĩ năng cơ bản</w:t>
      </w:r>
    </w:p>
    <w:p w14:paraId="2B7564FF" w14:textId="750F114F" w:rsidR="001E7D04" w:rsidRPr="00504C96" w:rsidRDefault="00297D63" w:rsidP="007634F1">
      <w:pPr>
        <w:ind w:firstLine="700"/>
        <w:jc w:val="both"/>
        <w:rPr>
          <w:b/>
        </w:rPr>
      </w:pPr>
      <w:r>
        <w:rPr>
          <w:b/>
          <w:lang w:val="en-US"/>
        </w:rPr>
        <w:t>22</w:t>
      </w:r>
      <w:r w:rsidR="001E7D04" w:rsidRPr="00504C96">
        <w:rPr>
          <w:b/>
        </w:rPr>
        <w:t>.3. Giải pháp</w:t>
      </w:r>
    </w:p>
    <w:p w14:paraId="69652B42" w14:textId="11498CBC" w:rsidR="007A1FA1" w:rsidRDefault="007A1FA1" w:rsidP="007634F1">
      <w:pPr>
        <w:ind w:firstLine="700"/>
        <w:jc w:val="both"/>
        <w:rPr>
          <w:spacing w:val="-6"/>
          <w:lang w:val="en-US"/>
        </w:rPr>
      </w:pPr>
      <w:r>
        <w:rPr>
          <w:spacing w:val="-6"/>
          <w:lang w:val="en-US"/>
        </w:rPr>
        <w:t xml:space="preserve">- Ban quản trú, Đoàn – Đội phối hợp lập kế hoạch </w:t>
      </w:r>
      <w:r w:rsidR="006777B7">
        <w:rPr>
          <w:spacing w:val="-6"/>
          <w:lang w:val="en-US"/>
        </w:rPr>
        <w:t>hoạt động</w:t>
      </w:r>
      <w:r>
        <w:rPr>
          <w:spacing w:val="-6"/>
          <w:lang w:val="en-US"/>
        </w:rPr>
        <w:t xml:space="preserve"> cụ thể</w:t>
      </w:r>
      <w:r w:rsidR="006777B7">
        <w:rPr>
          <w:spacing w:val="-6"/>
          <w:lang w:val="en-US"/>
        </w:rPr>
        <w:t xml:space="preserve"> cho năm học , từng tháng, tuần</w:t>
      </w:r>
    </w:p>
    <w:p w14:paraId="4DA8B614" w14:textId="1129DBBC" w:rsidR="006777B7" w:rsidRPr="007A1FA1" w:rsidRDefault="006777B7" w:rsidP="007634F1">
      <w:pPr>
        <w:ind w:firstLine="700"/>
        <w:jc w:val="both"/>
        <w:rPr>
          <w:spacing w:val="-6"/>
          <w:lang w:val="en-US"/>
        </w:rPr>
      </w:pPr>
      <w:r>
        <w:rPr>
          <w:spacing w:val="-6"/>
          <w:lang w:val="en-US"/>
        </w:rPr>
        <w:t>- Thực hiện tốt công tác truyền thông và tổ chức các hoạt động giáo dục</w:t>
      </w:r>
    </w:p>
    <w:p w14:paraId="51B05843" w14:textId="550CDC1D" w:rsidR="001E7D04" w:rsidRPr="00504C96" w:rsidRDefault="001E7D04" w:rsidP="007634F1">
      <w:pPr>
        <w:ind w:firstLine="700"/>
        <w:jc w:val="both"/>
        <w:rPr>
          <w:spacing w:val="-6"/>
        </w:rPr>
      </w:pPr>
      <w:r w:rsidRPr="00504C96">
        <w:rPr>
          <w:spacing w:val="-6"/>
        </w:rPr>
        <w:t>- Giáo viên chủ nhiệm phải tìm tư liệu soạn bài và tổ chức hoạt đông theo chủ điểm tổ chức tại lớp, chỉ đạo học sinh tham gia các hoạt động của trường, lớp.</w:t>
      </w:r>
    </w:p>
    <w:p w14:paraId="7536E312" w14:textId="74A829AB" w:rsidR="001E7D04" w:rsidRPr="00504C96" w:rsidRDefault="001E7D04" w:rsidP="007634F1">
      <w:pPr>
        <w:ind w:firstLine="700"/>
        <w:jc w:val="both"/>
        <w:rPr>
          <w:spacing w:val="-6"/>
        </w:rPr>
      </w:pPr>
      <w:r w:rsidRPr="00504C96">
        <w:rPr>
          <w:spacing w:val="-6"/>
        </w:rPr>
        <w:t xml:space="preserve">- Đội </w:t>
      </w:r>
      <w:r w:rsidR="006777B7">
        <w:rPr>
          <w:spacing w:val="-6"/>
          <w:lang w:val="en-US"/>
        </w:rPr>
        <w:t xml:space="preserve">TNTP </w:t>
      </w:r>
      <w:r w:rsidRPr="00504C96">
        <w:rPr>
          <w:spacing w:val="-6"/>
        </w:rPr>
        <w:t>tổ chức các hoạt động giáo dục kĩ năng sống cho học sinh thông qua các tiết chào cờ đầu tuần, các buổi hoạt động tập thể, hoạt động ngoài giờ lên lớp</w:t>
      </w:r>
    </w:p>
    <w:p w14:paraId="55B2167C" w14:textId="76FE3524" w:rsidR="001E7D04" w:rsidRPr="00504C96" w:rsidRDefault="001E7D04" w:rsidP="007634F1">
      <w:pPr>
        <w:ind w:firstLine="700"/>
        <w:jc w:val="both"/>
      </w:pPr>
      <w:r w:rsidRPr="00504C96">
        <w:t xml:space="preserve">- </w:t>
      </w:r>
      <w:r w:rsidR="006777B7">
        <w:rPr>
          <w:lang w:val="en-US"/>
        </w:rPr>
        <w:t>T</w:t>
      </w:r>
      <w:r w:rsidRPr="00504C96">
        <w:t>ổ chức cho học sinh cùng tham gia các hoạt động xã hội như: Lao động công ích, dọn vệ sinh môi trường, thăm hỏi các gia đình có công với cách mạng nhân dịp lễ tết</w:t>
      </w:r>
    </w:p>
    <w:p w14:paraId="2C157115" w14:textId="77777777" w:rsidR="001E7D04" w:rsidRPr="00504C96" w:rsidRDefault="001E7D04" w:rsidP="007634F1">
      <w:pPr>
        <w:ind w:firstLine="700"/>
        <w:jc w:val="both"/>
      </w:pPr>
      <w:r w:rsidRPr="00504C96">
        <w:t>- Tổ chức các buổi hoạt động ngoại khóa theo khối phù hợp với sức khỏe học sinh, đúng với chủ điểm hoạt động của tháng</w:t>
      </w:r>
    </w:p>
    <w:p w14:paraId="4DA00AE5" w14:textId="77777777" w:rsidR="001E7D04" w:rsidRPr="00504C96" w:rsidRDefault="001E7D04" w:rsidP="007634F1">
      <w:pPr>
        <w:ind w:firstLine="700"/>
        <w:jc w:val="both"/>
      </w:pPr>
      <w:r w:rsidRPr="00504C96">
        <w:t>- Làm tốt công tác tuyên truyền, khuyến khích học sinh tham gia đồng thời đánh giá, rút kinh nghiệm ngay sau khi kết thúc.</w:t>
      </w:r>
    </w:p>
    <w:p w14:paraId="0FCECBFC" w14:textId="77777777" w:rsidR="001E7D04" w:rsidRPr="00504C96" w:rsidRDefault="001E7D04" w:rsidP="007634F1">
      <w:pPr>
        <w:ind w:firstLine="700"/>
        <w:jc w:val="both"/>
      </w:pPr>
      <w:r w:rsidRPr="00504C96">
        <w:t>- Ban quản lí nội trú, giáo viên chủ nhiệm tích cực trong công tác rèn nền nếp học sinh trong các hoạt động tập thể, ăn ngủ nghỉ theo quy định</w:t>
      </w:r>
    </w:p>
    <w:p w14:paraId="0B743F64" w14:textId="553BAED9" w:rsidR="001E7D04" w:rsidRDefault="00400ACA" w:rsidP="007634F1">
      <w:pPr>
        <w:ind w:firstLine="700"/>
        <w:jc w:val="both"/>
      </w:pPr>
      <w:r>
        <w:t xml:space="preserve">- Tăng cường công tác giáo dục kĩ năng giao tiếp, ứng xử </w:t>
      </w:r>
      <w:r w:rsidR="001E7D04" w:rsidRPr="00504C96">
        <w:t>của học sinh đặc biệt là học sinh bán trú tại trường</w:t>
      </w:r>
    </w:p>
    <w:p w14:paraId="05B0A5B1" w14:textId="5AA5434D" w:rsidR="001E7D04" w:rsidRPr="00BF144E" w:rsidRDefault="00AA6C59" w:rsidP="007634F1">
      <w:pPr>
        <w:ind w:firstLine="700"/>
        <w:jc w:val="both"/>
        <w:rPr>
          <w:b/>
          <w:spacing w:val="-6"/>
        </w:rPr>
      </w:pPr>
      <w:r>
        <w:rPr>
          <w:b/>
          <w:spacing w:val="-6"/>
          <w:lang w:val="en-US"/>
        </w:rPr>
        <w:t>2</w:t>
      </w:r>
      <w:r w:rsidR="00297D63">
        <w:rPr>
          <w:b/>
          <w:spacing w:val="-6"/>
          <w:lang w:val="en-US"/>
        </w:rPr>
        <w:t>3</w:t>
      </w:r>
      <w:r w:rsidR="001E7D04" w:rsidRPr="002D2843">
        <w:rPr>
          <w:b/>
          <w:spacing w:val="-6"/>
        </w:rPr>
        <w:t>. Cô</w:t>
      </w:r>
      <w:r w:rsidR="001E7D04">
        <w:rPr>
          <w:b/>
          <w:spacing w:val="-6"/>
        </w:rPr>
        <w:t>ng tác giáo dục thể chất.</w:t>
      </w:r>
    </w:p>
    <w:p w14:paraId="64D119EA" w14:textId="3F1D5646" w:rsidR="001E7D04" w:rsidRPr="000D3D0A" w:rsidRDefault="00AA6C59" w:rsidP="007634F1">
      <w:pPr>
        <w:ind w:firstLine="700"/>
        <w:jc w:val="both"/>
        <w:rPr>
          <w:b/>
          <w:bCs/>
        </w:rPr>
      </w:pPr>
      <w:r>
        <w:rPr>
          <w:b/>
          <w:bCs/>
          <w:lang w:val="en-US"/>
        </w:rPr>
        <w:t>2</w:t>
      </w:r>
      <w:r w:rsidR="00297D63">
        <w:rPr>
          <w:b/>
          <w:bCs/>
          <w:lang w:val="en-US"/>
        </w:rPr>
        <w:t>3</w:t>
      </w:r>
      <w:r w:rsidR="001E7D04">
        <w:rPr>
          <w:b/>
          <w:bCs/>
        </w:rPr>
        <w:t>.1. Nhiệm vụ</w:t>
      </w:r>
    </w:p>
    <w:p w14:paraId="44DC2310" w14:textId="692A7A51" w:rsidR="001E7D04" w:rsidRDefault="001E7D04" w:rsidP="007634F1">
      <w:pPr>
        <w:ind w:firstLine="700"/>
        <w:jc w:val="both"/>
      </w:pPr>
      <w:r w:rsidRPr="00B50A3A">
        <w:t xml:space="preserve">- </w:t>
      </w:r>
      <w:r w:rsidR="00D3033D">
        <w:rPr>
          <w:lang w:val="en-US"/>
        </w:rPr>
        <w:t>Thúc đẩy và phát triển tốt các hoạt động TDTT, rèn luyện thân thể trong trường học</w:t>
      </w:r>
      <w:r>
        <w:t>.</w:t>
      </w:r>
    </w:p>
    <w:p w14:paraId="46CBE549" w14:textId="4B7AD8CC" w:rsidR="001E7D04" w:rsidRPr="00B50A3A" w:rsidRDefault="00AA6C59" w:rsidP="007634F1">
      <w:pPr>
        <w:ind w:firstLine="700"/>
        <w:jc w:val="both"/>
        <w:rPr>
          <w:b/>
        </w:rPr>
      </w:pPr>
      <w:r>
        <w:rPr>
          <w:b/>
          <w:lang w:val="en-US"/>
        </w:rPr>
        <w:t>2</w:t>
      </w:r>
      <w:r w:rsidR="00297D63">
        <w:rPr>
          <w:b/>
          <w:lang w:val="en-US"/>
        </w:rPr>
        <w:t>3</w:t>
      </w:r>
      <w:r w:rsidR="001E7D04" w:rsidRPr="00B50A3A">
        <w:rPr>
          <w:b/>
        </w:rPr>
        <w:t>.2. Chỉ tiêu</w:t>
      </w:r>
    </w:p>
    <w:p w14:paraId="172802EE" w14:textId="77777777" w:rsidR="001E7D04" w:rsidRDefault="001E7D04" w:rsidP="007634F1">
      <w:pPr>
        <w:ind w:firstLine="700"/>
        <w:jc w:val="both"/>
      </w:pPr>
      <w:r>
        <w:t>- 100% cán bộ giáo viên và học sinh tham gia các hoạt động thể dục thể thao trường học</w:t>
      </w:r>
    </w:p>
    <w:p w14:paraId="75051D07" w14:textId="7052DD14" w:rsidR="001E7D04" w:rsidRDefault="001E7D04" w:rsidP="007634F1">
      <w:pPr>
        <w:ind w:firstLine="700"/>
        <w:jc w:val="both"/>
      </w:pPr>
      <w:r>
        <w:t xml:space="preserve">- 100% các em học sinh tham gia các giờ thể dục buổi sáng, thể dục giữa giờ </w:t>
      </w:r>
    </w:p>
    <w:p w14:paraId="60379B10" w14:textId="12A2C2B6" w:rsidR="001E7D04" w:rsidRPr="009F5272" w:rsidRDefault="001E7D04" w:rsidP="007634F1">
      <w:pPr>
        <w:ind w:firstLine="700"/>
        <w:jc w:val="both"/>
      </w:pPr>
      <w:r w:rsidRPr="009F5272">
        <w:t xml:space="preserve">- Tham gia </w:t>
      </w:r>
      <w:r w:rsidR="00D3033D">
        <w:rPr>
          <w:lang w:val="en-US"/>
        </w:rPr>
        <w:t>đầy đủ các hoạt động TDTT của ngành</w:t>
      </w:r>
      <w:r w:rsidRPr="009F5272">
        <w:t xml:space="preserve">: Bóng chuyền, bóng </w:t>
      </w:r>
      <w:r w:rsidR="00D3033D">
        <w:rPr>
          <w:lang w:val="en-US"/>
        </w:rPr>
        <w:t>đá học sinh</w:t>
      </w:r>
      <w:r w:rsidRPr="009F5272">
        <w:t>.</w:t>
      </w:r>
    </w:p>
    <w:p w14:paraId="5044A907" w14:textId="08491884" w:rsidR="001E7D04" w:rsidRDefault="00AA6C59" w:rsidP="007634F1">
      <w:pPr>
        <w:ind w:firstLine="700"/>
        <w:jc w:val="both"/>
        <w:rPr>
          <w:b/>
        </w:rPr>
      </w:pPr>
      <w:r>
        <w:rPr>
          <w:b/>
          <w:lang w:val="en-US"/>
        </w:rPr>
        <w:t>2</w:t>
      </w:r>
      <w:r w:rsidR="00297D63">
        <w:rPr>
          <w:b/>
          <w:lang w:val="en-US"/>
        </w:rPr>
        <w:t>3</w:t>
      </w:r>
      <w:r w:rsidR="001E7D04" w:rsidRPr="00872A9F">
        <w:rPr>
          <w:b/>
        </w:rPr>
        <w:t>.3. Giải pháp</w:t>
      </w:r>
    </w:p>
    <w:p w14:paraId="751540D0" w14:textId="77777777" w:rsidR="001E7D04" w:rsidRDefault="001E7D04" w:rsidP="007634F1">
      <w:pPr>
        <w:ind w:firstLine="700"/>
        <w:jc w:val="both"/>
      </w:pPr>
      <w:r w:rsidRPr="00B718F4">
        <w:t>- Tiếp tục đầu tư nâng cấp cơ sở vật chất đảm bảo các điều kiện tổ chức hiệu quả môn học GDTC. Tăng cường bồi dưỡng nâng cao năng lực cho đội ngũ giáo viên làm công tác GDTC, thể thao trường học</w:t>
      </w:r>
      <w:r>
        <w:t xml:space="preserve"> đáp ứng yêu cầu đổi mới và nâng cao chất lượng GDTC, thể thao trường học.</w:t>
      </w:r>
    </w:p>
    <w:p w14:paraId="6789C44F" w14:textId="77777777" w:rsidR="001E7D04" w:rsidRDefault="001E7D04" w:rsidP="007634F1">
      <w:pPr>
        <w:ind w:firstLine="700"/>
        <w:jc w:val="both"/>
      </w:pPr>
      <w:r>
        <w:t>- Thành lập các câu lạc bộ TDTT của trường</w:t>
      </w:r>
    </w:p>
    <w:p w14:paraId="2B3CF7CC" w14:textId="77777777" w:rsidR="001E7D04" w:rsidRDefault="001E7D04" w:rsidP="007634F1">
      <w:pPr>
        <w:ind w:firstLine="700"/>
        <w:jc w:val="both"/>
      </w:pPr>
      <w:r>
        <w:t>- Đẩy mạnh thể dục thể thao, thành lập và duy trì hiệu quả hoạt động của các câu lạc bộ thể thao trong nhà trường, tạo điều kiện cho học sinh và giáo viên được tham gia tập luyện và thi đấu thể thao</w:t>
      </w:r>
    </w:p>
    <w:p w14:paraId="5CFB1291" w14:textId="77777777" w:rsidR="001E7D04" w:rsidRDefault="001E7D04" w:rsidP="007634F1">
      <w:pPr>
        <w:ind w:firstLine="700"/>
        <w:jc w:val="both"/>
      </w:pPr>
      <w:r>
        <w:t>- Tăng cường kiểm tra giám sát, đánh giá việc thực hiện công tác GDTC, các hoạt động thể thao trong nhà trường</w:t>
      </w:r>
    </w:p>
    <w:p w14:paraId="27042D21" w14:textId="2DD7E88E" w:rsidR="001E7D04" w:rsidRDefault="001E7D04" w:rsidP="007634F1">
      <w:pPr>
        <w:ind w:firstLine="700"/>
        <w:jc w:val="both"/>
      </w:pPr>
      <w:r>
        <w:t>- Thực hiện dạy học lồng ghép nội dung giáo dục ý thức, kiến thức, kĩ năng an toàn, phòng chống tai nạn đuối nước trong các hoạt động</w:t>
      </w:r>
    </w:p>
    <w:p w14:paraId="0347B702" w14:textId="77777777" w:rsidR="00D3033D" w:rsidRDefault="00D3033D" w:rsidP="00D3033D">
      <w:pPr>
        <w:ind w:firstLine="700"/>
        <w:jc w:val="both"/>
      </w:pPr>
      <w:r>
        <w:t>- Vận dụng linh hoạt, phù hợp các trờ chơi dân gian, trò chơi vận động vào quá trình tập luyện nhằm phát huy tính tích cực</w:t>
      </w:r>
    </w:p>
    <w:p w14:paraId="71447787" w14:textId="77777777" w:rsidR="00D3033D" w:rsidRDefault="00D3033D" w:rsidP="00D3033D">
      <w:pPr>
        <w:ind w:firstLine="700"/>
        <w:jc w:val="both"/>
      </w:pPr>
      <w:r>
        <w:lastRenderedPageBreak/>
        <w:t>- Tổ chức hiệu quả các giờ thể dục buổi sáng, thể dục giữa giờ thường xuyên, tổ chức học luyện tập võ cổ truyền trong các giờ sinh hoạt giữa giờ</w:t>
      </w:r>
    </w:p>
    <w:p w14:paraId="6AAA71E6" w14:textId="128E189C" w:rsidR="00D3033D" w:rsidRPr="00657319" w:rsidRDefault="00D3033D" w:rsidP="00D3033D">
      <w:pPr>
        <w:ind w:firstLine="700"/>
        <w:jc w:val="both"/>
      </w:pPr>
      <w:r>
        <w:t xml:space="preserve">- </w:t>
      </w:r>
      <w:r>
        <w:rPr>
          <w:lang w:val="en-US"/>
        </w:rPr>
        <w:t>Xây dựng kế hoạch</w:t>
      </w:r>
      <w:r>
        <w:t xml:space="preserve"> tập luyện thể dục thể thao đối với giáo viên và học sinh, tham gia các hội thi do ngành tổ chức.</w:t>
      </w:r>
    </w:p>
    <w:p w14:paraId="66440668" w14:textId="26060EA1" w:rsidR="001E7D04" w:rsidRDefault="001E7D04" w:rsidP="007634F1">
      <w:pPr>
        <w:jc w:val="both"/>
        <w:rPr>
          <w:b/>
          <w:bCs/>
        </w:rPr>
      </w:pPr>
      <w:r>
        <w:rPr>
          <w:shd w:val="clear" w:color="auto" w:fill="FFFFFF"/>
        </w:rPr>
        <w:tab/>
      </w:r>
      <w:r>
        <w:rPr>
          <w:b/>
          <w:bCs/>
        </w:rPr>
        <w:t>2</w:t>
      </w:r>
      <w:r w:rsidR="00297D63">
        <w:rPr>
          <w:b/>
          <w:bCs/>
          <w:lang w:val="en-US"/>
        </w:rPr>
        <w:t>4</w:t>
      </w:r>
      <w:r w:rsidRPr="000D3D0A">
        <w:rPr>
          <w:b/>
          <w:bCs/>
        </w:rPr>
        <w:t>. Cô</w:t>
      </w:r>
      <w:r>
        <w:rPr>
          <w:b/>
          <w:bCs/>
        </w:rPr>
        <w:t>ng tác tuyển sinh, hoạt động hè</w:t>
      </w:r>
    </w:p>
    <w:p w14:paraId="5AB69F31" w14:textId="375413DD" w:rsidR="001E7D04" w:rsidRPr="000D3D0A" w:rsidRDefault="001E7D04" w:rsidP="007634F1">
      <w:pPr>
        <w:ind w:firstLine="700"/>
        <w:jc w:val="both"/>
        <w:rPr>
          <w:b/>
          <w:bCs/>
        </w:rPr>
      </w:pPr>
      <w:r>
        <w:rPr>
          <w:b/>
          <w:bCs/>
        </w:rPr>
        <w:t>2</w:t>
      </w:r>
      <w:r w:rsidR="00297D63">
        <w:rPr>
          <w:b/>
          <w:bCs/>
          <w:lang w:val="en-US"/>
        </w:rPr>
        <w:t>4</w:t>
      </w:r>
      <w:r>
        <w:rPr>
          <w:b/>
          <w:bCs/>
        </w:rPr>
        <w:t>.1. Nhiệm vụ</w:t>
      </w:r>
    </w:p>
    <w:p w14:paraId="2B060BB8" w14:textId="38823C3D" w:rsidR="001E7D04" w:rsidRPr="000D3D0A" w:rsidRDefault="001E7D04" w:rsidP="007634F1">
      <w:pPr>
        <w:ind w:firstLine="700"/>
        <w:jc w:val="both"/>
      </w:pPr>
      <w:r w:rsidRPr="000D3D0A">
        <w:t>- Thực hiện tuyển sinh vào lớp 6 trong tháng 7</w:t>
      </w:r>
      <w:r w:rsidR="00763EA7">
        <w:rPr>
          <w:lang w:val="en-US"/>
        </w:rPr>
        <w:t>,</w:t>
      </w:r>
      <w:r w:rsidRPr="000D3D0A">
        <w:t>8 theo đúng quy chế tuyển sinh</w:t>
      </w:r>
    </w:p>
    <w:p w14:paraId="21FC616B" w14:textId="77777777" w:rsidR="001E7D04" w:rsidRPr="000D3D0A" w:rsidRDefault="001E7D04" w:rsidP="007634F1">
      <w:pPr>
        <w:ind w:firstLine="700"/>
        <w:jc w:val="both"/>
      </w:pPr>
      <w:r w:rsidRPr="000D3D0A">
        <w:t>- Huy động học sinh sau nghỉ hè tiếp tục ra lớp</w:t>
      </w:r>
    </w:p>
    <w:p w14:paraId="65A2223D" w14:textId="7D7C21D8" w:rsidR="001E7D04" w:rsidRPr="00872A9F" w:rsidRDefault="001E7D04" w:rsidP="007634F1">
      <w:pPr>
        <w:ind w:firstLine="700"/>
        <w:jc w:val="both"/>
        <w:rPr>
          <w:b/>
        </w:rPr>
      </w:pPr>
      <w:r>
        <w:rPr>
          <w:b/>
        </w:rPr>
        <w:t>2</w:t>
      </w:r>
      <w:r w:rsidR="00297D63">
        <w:rPr>
          <w:b/>
          <w:lang w:val="en-US"/>
        </w:rPr>
        <w:t>4</w:t>
      </w:r>
      <w:r w:rsidRPr="00872A9F">
        <w:rPr>
          <w:b/>
        </w:rPr>
        <w:t>.2. Chỉ tiêu</w:t>
      </w:r>
    </w:p>
    <w:p w14:paraId="18086005" w14:textId="0B3451D9" w:rsidR="001E7D04" w:rsidRPr="000D3D0A" w:rsidRDefault="001E7D04" w:rsidP="007634F1">
      <w:pPr>
        <w:ind w:firstLine="700"/>
        <w:jc w:val="both"/>
      </w:pPr>
      <w:r w:rsidRPr="000D3D0A">
        <w:t>- Tuyển sinh được 9</w:t>
      </w:r>
      <w:r w:rsidR="004A4023">
        <w:t>9</w:t>
      </w:r>
      <w:r w:rsidRPr="000D3D0A">
        <w:t>% học sinh hoàn thành chương trình tiểu học vào học lớp 6</w:t>
      </w:r>
    </w:p>
    <w:p w14:paraId="14585BD6" w14:textId="77777777" w:rsidR="001E7D04" w:rsidRPr="000D3D0A" w:rsidRDefault="001E7D04" w:rsidP="007634F1">
      <w:pPr>
        <w:ind w:firstLine="700"/>
        <w:jc w:val="both"/>
      </w:pPr>
      <w:r w:rsidRPr="000D3D0A">
        <w:t xml:space="preserve">- Huy động </w:t>
      </w:r>
      <w:r>
        <w:t>98</w:t>
      </w:r>
      <w:r w:rsidRPr="000D3D0A">
        <w:t>% học sinh các khối 7,8,9 ra lớp sau kì nghỉ hè</w:t>
      </w:r>
    </w:p>
    <w:p w14:paraId="3BFC794C" w14:textId="0200D4DF" w:rsidR="001E7D04" w:rsidRPr="00872A9F" w:rsidRDefault="001E7D04" w:rsidP="007634F1">
      <w:pPr>
        <w:ind w:firstLine="700"/>
        <w:jc w:val="both"/>
        <w:rPr>
          <w:b/>
        </w:rPr>
      </w:pPr>
      <w:r>
        <w:rPr>
          <w:b/>
        </w:rPr>
        <w:t>2</w:t>
      </w:r>
      <w:r w:rsidR="00297D63">
        <w:rPr>
          <w:b/>
          <w:lang w:val="en-US"/>
        </w:rPr>
        <w:t>4</w:t>
      </w:r>
      <w:r w:rsidRPr="00872A9F">
        <w:rPr>
          <w:b/>
        </w:rPr>
        <w:t>.3. Giải pháp</w:t>
      </w:r>
    </w:p>
    <w:p w14:paraId="5FC62B2E" w14:textId="0ED28C3F" w:rsidR="001E7D04" w:rsidRDefault="001E7D04" w:rsidP="007634F1">
      <w:pPr>
        <w:ind w:firstLine="700"/>
        <w:jc w:val="both"/>
      </w:pPr>
      <w:r w:rsidRPr="000D3D0A">
        <w:t>- Phối kết hợp giữa nhà trường, chính quyền địa phương trong việc tuyển sinh và huy động học sinh ra lớp.</w:t>
      </w:r>
    </w:p>
    <w:p w14:paraId="3E5B02C3" w14:textId="05AF82E7" w:rsidR="00763EA7" w:rsidRPr="00763EA7" w:rsidRDefault="00763EA7" w:rsidP="007634F1">
      <w:pPr>
        <w:ind w:firstLine="700"/>
        <w:jc w:val="both"/>
        <w:rPr>
          <w:lang w:val="en-US"/>
        </w:rPr>
      </w:pPr>
      <w:r>
        <w:rPr>
          <w:lang w:val="en-US"/>
        </w:rPr>
        <w:t>- Thực hiện tốt nhiệm vụ của HĐ tuyển sinh; bám sát kế hoạch tuyển sinh đã được phê duyệt</w:t>
      </w:r>
      <w:r w:rsidR="004935C2">
        <w:rPr>
          <w:lang w:val="en-US"/>
        </w:rPr>
        <w:t>; tuyển sinh đảm bảo chỉ tiêu đặt ra.</w:t>
      </w:r>
    </w:p>
    <w:p w14:paraId="507363FE" w14:textId="6E6F891D" w:rsidR="001E7D04" w:rsidRPr="00763EA7" w:rsidRDefault="001E7D04" w:rsidP="007634F1">
      <w:pPr>
        <w:ind w:firstLine="700"/>
        <w:jc w:val="both"/>
        <w:rPr>
          <w:lang w:val="en-US"/>
        </w:rPr>
      </w:pPr>
      <w:r w:rsidRPr="000D3D0A">
        <w:t xml:space="preserve">- Phân công </w:t>
      </w:r>
      <w:r w:rsidR="00763EA7">
        <w:rPr>
          <w:lang w:val="en-US"/>
        </w:rPr>
        <w:t xml:space="preserve">nhiệm vụ cho </w:t>
      </w:r>
      <w:r w:rsidRPr="000D3D0A">
        <w:t xml:space="preserve">giáo viên </w:t>
      </w:r>
      <w:r w:rsidR="00763EA7">
        <w:rPr>
          <w:lang w:val="en-US"/>
        </w:rPr>
        <w:t>trong việc tuyển sinh, huy động học sinh ra lớp</w:t>
      </w:r>
    </w:p>
    <w:p w14:paraId="75CFF0C5" w14:textId="47EC163F" w:rsidR="001E7D04" w:rsidRPr="005F7437" w:rsidRDefault="001E7D04" w:rsidP="007634F1">
      <w:pPr>
        <w:ind w:firstLine="700"/>
        <w:jc w:val="both"/>
        <w:rPr>
          <w:spacing w:val="-14"/>
        </w:rPr>
      </w:pPr>
      <w:r w:rsidRPr="005F7437">
        <w:rPr>
          <w:spacing w:val="-14"/>
        </w:rPr>
        <w:t>- BGH phân công trực và tăng cường công tác kiểm tra trong hè.</w:t>
      </w:r>
    </w:p>
    <w:p w14:paraId="4554AC2E" w14:textId="06D75B34" w:rsidR="001E7D04" w:rsidRPr="000D3D0A" w:rsidRDefault="001E7D04" w:rsidP="007634F1">
      <w:pPr>
        <w:ind w:firstLine="700"/>
        <w:jc w:val="both"/>
      </w:pPr>
      <w:r w:rsidRPr="000D3D0A">
        <w:t xml:space="preserve">- </w:t>
      </w:r>
      <w:r w:rsidR="00763EA7">
        <w:rPr>
          <w:lang w:val="en-US"/>
        </w:rPr>
        <w:t>Đ</w:t>
      </w:r>
      <w:r w:rsidRPr="000D3D0A">
        <w:t xml:space="preserve">oàn </w:t>
      </w:r>
      <w:r w:rsidR="00763EA7">
        <w:rPr>
          <w:lang w:val="en-US"/>
        </w:rPr>
        <w:t>Đ</w:t>
      </w:r>
      <w:r w:rsidRPr="000D3D0A">
        <w:t>ội th</w:t>
      </w:r>
      <w:r>
        <w:t>a</w:t>
      </w:r>
      <w:r w:rsidRPr="000D3D0A">
        <w:t>m mưu phối hợp với Đoàn xã và các chi đoàn thôn bản xây dựng chương trình hoạt động cho các em trong dịp hè</w:t>
      </w:r>
    </w:p>
    <w:p w14:paraId="5C5E28DE" w14:textId="462D93B7" w:rsidR="001E7D04" w:rsidRDefault="00400ACA" w:rsidP="007634F1">
      <w:pPr>
        <w:ind w:firstLine="700"/>
        <w:jc w:val="both"/>
      </w:pPr>
      <w:r>
        <w:t>- Xây dựng quy chế phố</w:t>
      </w:r>
      <w:r w:rsidR="001E7D04" w:rsidRPr="000D3D0A">
        <w:t>i hợp giữa ban chấp hành đoàn độ</w:t>
      </w:r>
      <w:r>
        <w:t>i nhà trường với ban chấp hành Đ</w:t>
      </w:r>
      <w:r w:rsidR="001E7D04" w:rsidRPr="000D3D0A">
        <w:t>oàn xã.</w:t>
      </w:r>
    </w:p>
    <w:p w14:paraId="2352A36B" w14:textId="77777777" w:rsidR="001E7D04" w:rsidRPr="0050220A" w:rsidRDefault="001F1456" w:rsidP="007634F1">
      <w:pPr>
        <w:jc w:val="both"/>
        <w:rPr>
          <w:b/>
        </w:rPr>
      </w:pPr>
      <w:r>
        <w:rPr>
          <w:b/>
        </w:rPr>
        <w:tab/>
      </w:r>
      <w:r w:rsidR="001E7D04" w:rsidRPr="0050220A">
        <w:rPr>
          <w:b/>
        </w:rPr>
        <w:t xml:space="preserve">VIII. TỔ CHỨC THỰC HIỆN </w:t>
      </w:r>
    </w:p>
    <w:p w14:paraId="34540063" w14:textId="77777777" w:rsidR="001E7D04" w:rsidRPr="0050220A" w:rsidRDefault="001F1456" w:rsidP="007634F1">
      <w:pPr>
        <w:jc w:val="both"/>
        <w:rPr>
          <w:b/>
        </w:rPr>
      </w:pPr>
      <w:r>
        <w:rPr>
          <w:b/>
        </w:rPr>
        <w:tab/>
      </w:r>
      <w:r w:rsidR="001E7D04" w:rsidRPr="0050220A">
        <w:rPr>
          <w:b/>
        </w:rPr>
        <w:t>1. Đối với Ban giám hiệu</w:t>
      </w:r>
    </w:p>
    <w:p w14:paraId="159F9881" w14:textId="77777777" w:rsidR="001E7D04" w:rsidRDefault="001F1456" w:rsidP="007634F1">
      <w:pPr>
        <w:jc w:val="both"/>
        <w:rPr>
          <w:b/>
          <w:lang w:val="es-BO"/>
        </w:rPr>
      </w:pPr>
      <w:r>
        <w:rPr>
          <w:b/>
        </w:rPr>
        <w:tab/>
      </w:r>
      <w:r w:rsidR="001E7D04" w:rsidRPr="0050220A">
        <w:rPr>
          <w:b/>
        </w:rPr>
        <w:t xml:space="preserve">1.1. </w:t>
      </w:r>
      <w:r w:rsidR="001E7D04" w:rsidRPr="0050220A">
        <w:rPr>
          <w:b/>
          <w:lang w:val="es-BO"/>
        </w:rPr>
        <w:t>Hiệu trưởng</w:t>
      </w:r>
      <w:r>
        <w:rPr>
          <w:b/>
          <w:lang w:val="es-BO"/>
        </w:rPr>
        <w:t>.</w:t>
      </w:r>
    </w:p>
    <w:p w14:paraId="26AA4BBB" w14:textId="63C7B282" w:rsidR="001F1456" w:rsidRDefault="00400ACA" w:rsidP="007634F1">
      <w:pPr>
        <w:jc w:val="both"/>
        <w:rPr>
          <w:lang w:val="es-BO"/>
        </w:rPr>
      </w:pPr>
      <w:r>
        <w:rPr>
          <w:lang w:val="es-BO"/>
        </w:rPr>
        <w:tab/>
        <w:t>- Triển khai sâu rộng k</w:t>
      </w:r>
      <w:r w:rsidR="001F1456">
        <w:rPr>
          <w:lang w:val="es-BO"/>
        </w:rPr>
        <w:t>ế hoạch giáo dục của nhà trường tới toàn thể CBGV,</w:t>
      </w:r>
      <w:r>
        <w:rPr>
          <w:lang w:val="es-BO"/>
        </w:rPr>
        <w:t xml:space="preserve"> </w:t>
      </w:r>
      <w:r w:rsidR="001F1456">
        <w:rPr>
          <w:lang w:val="es-BO"/>
        </w:rPr>
        <w:t>CNV và học sinh.</w:t>
      </w:r>
    </w:p>
    <w:p w14:paraId="6E28079E" w14:textId="77777777" w:rsidR="001F1456" w:rsidRDefault="001F1456" w:rsidP="007634F1">
      <w:pPr>
        <w:jc w:val="both"/>
        <w:rPr>
          <w:lang w:val="es-BO"/>
        </w:rPr>
      </w:pPr>
      <w:r>
        <w:rPr>
          <w:lang w:val="es-BO"/>
        </w:rPr>
        <w:tab/>
        <w:t xml:space="preserve">- Thường xuyên kiểm tra việc thực hiện kế hoạch giáo dục của nhà trường đối với các bộ phận chuyên môn; tổ chức đoàn thể. </w:t>
      </w:r>
    </w:p>
    <w:p w14:paraId="10B92B91" w14:textId="77777777" w:rsidR="001F1456" w:rsidRPr="001F1456" w:rsidRDefault="001F1456" w:rsidP="007634F1">
      <w:pPr>
        <w:jc w:val="both"/>
        <w:rPr>
          <w:lang w:val="es-BO"/>
        </w:rPr>
      </w:pPr>
      <w:r>
        <w:rPr>
          <w:lang w:val="es-BO"/>
        </w:rPr>
        <w:tab/>
        <w:t>- Có những giải pháp điều chỉnh cho phù hợp điều kiện cụ thể của nhà trường trong từng thời điểm để đảm bảo hoàn thành các mục tiêu đề ra.</w:t>
      </w:r>
    </w:p>
    <w:p w14:paraId="2AC91432" w14:textId="77777777" w:rsidR="001E7D04" w:rsidRDefault="001F1456" w:rsidP="007634F1">
      <w:pPr>
        <w:jc w:val="both"/>
        <w:rPr>
          <w:b/>
          <w:lang w:val="es-BO"/>
        </w:rPr>
      </w:pPr>
      <w:r>
        <w:rPr>
          <w:b/>
          <w:lang w:val="es-BO"/>
        </w:rPr>
        <w:tab/>
      </w:r>
      <w:r w:rsidR="001E7D04" w:rsidRPr="0050220A">
        <w:rPr>
          <w:b/>
          <w:lang w:val="es-BO"/>
        </w:rPr>
        <w:t xml:space="preserve">1.2. Phó Hiệu trưởng </w:t>
      </w:r>
    </w:p>
    <w:p w14:paraId="7F1896AE" w14:textId="0CD54F0F" w:rsidR="001F1456" w:rsidRDefault="001F1456" w:rsidP="007634F1">
      <w:pPr>
        <w:jc w:val="both"/>
        <w:rPr>
          <w:lang w:val="es-BO"/>
        </w:rPr>
      </w:pPr>
      <w:r>
        <w:rPr>
          <w:b/>
          <w:lang w:val="es-BO"/>
        </w:rPr>
        <w:tab/>
      </w:r>
      <w:r>
        <w:rPr>
          <w:lang w:val="es-BO"/>
        </w:rPr>
        <w:t xml:space="preserve">- Cùng các tổ chuyên môn, các tổ chức đoàn thể tổ chức thực </w:t>
      </w:r>
      <w:r w:rsidR="00400ACA">
        <w:rPr>
          <w:lang w:val="es-BO"/>
        </w:rPr>
        <w:t>hiện nghiêm túc k</w:t>
      </w:r>
      <w:r>
        <w:rPr>
          <w:lang w:val="es-BO"/>
        </w:rPr>
        <w:t>ế hoạch giáo dục của nhà trường</w:t>
      </w:r>
    </w:p>
    <w:p w14:paraId="6D598D37" w14:textId="77777777" w:rsidR="001F1456" w:rsidRDefault="001F1456" w:rsidP="007634F1">
      <w:pPr>
        <w:jc w:val="both"/>
        <w:rPr>
          <w:lang w:val="es-BO"/>
        </w:rPr>
      </w:pPr>
      <w:r>
        <w:rPr>
          <w:lang w:val="es-BO"/>
        </w:rPr>
        <w:tab/>
        <w:t>- Thực hiện xây dựng những kế hoạch chuyên đề; kế hoạch chuyên môn theo nhiệm vụ được phân công thật chi tiết, cụ thể.</w:t>
      </w:r>
    </w:p>
    <w:p w14:paraId="1F8B6880" w14:textId="77777777" w:rsidR="001F1456" w:rsidRDefault="001F1456" w:rsidP="007634F1">
      <w:pPr>
        <w:jc w:val="both"/>
        <w:rPr>
          <w:lang w:val="es-BO"/>
        </w:rPr>
      </w:pPr>
      <w:r>
        <w:rPr>
          <w:lang w:val="es-BO"/>
        </w:rPr>
        <w:tab/>
        <w:t>- Cùng phối hợp với hiệu trưởng thường xuyên kiểm tra việc thực hiện các nhiệm vụ, chỉ tiêu mà kế hoạch đề ra.</w:t>
      </w:r>
    </w:p>
    <w:p w14:paraId="4234B12B" w14:textId="77777777" w:rsidR="001E7D04" w:rsidRDefault="001F1456" w:rsidP="007634F1">
      <w:pPr>
        <w:jc w:val="both"/>
        <w:rPr>
          <w:b/>
          <w:lang w:val="es-BO"/>
        </w:rPr>
      </w:pPr>
      <w:r>
        <w:rPr>
          <w:lang w:val="es-BO"/>
        </w:rPr>
        <w:tab/>
      </w:r>
      <w:r w:rsidR="001E7D04" w:rsidRPr="0050220A">
        <w:rPr>
          <w:b/>
          <w:lang w:val="es-BO"/>
        </w:rPr>
        <w:t>2. Các tổ chức, đoàn thể</w:t>
      </w:r>
    </w:p>
    <w:p w14:paraId="7A7DA113" w14:textId="77777777" w:rsidR="001F1456" w:rsidRDefault="001F1456" w:rsidP="007634F1">
      <w:pPr>
        <w:jc w:val="both"/>
        <w:rPr>
          <w:lang w:val="es-BO"/>
        </w:rPr>
      </w:pPr>
      <w:r>
        <w:rPr>
          <w:b/>
          <w:lang w:val="es-BO"/>
        </w:rPr>
        <w:tab/>
      </w:r>
      <w:r>
        <w:rPr>
          <w:lang w:val="es-BO"/>
        </w:rPr>
        <w:t>- Bám sát kế hoạch tổ chức thực hiện kế hoạch theo nhiệm</w:t>
      </w:r>
      <w:r w:rsidR="008038E8">
        <w:rPr>
          <w:lang w:val="es-BO"/>
        </w:rPr>
        <w:t xml:space="preserve"> vụ, chỉ tiêu được giao </w:t>
      </w:r>
      <w:r>
        <w:rPr>
          <w:lang w:val="es-BO"/>
        </w:rPr>
        <w:t>của mình</w:t>
      </w:r>
    </w:p>
    <w:p w14:paraId="409949AB" w14:textId="77777777" w:rsidR="008038E8" w:rsidRPr="001F1456" w:rsidRDefault="008038E8" w:rsidP="007634F1">
      <w:pPr>
        <w:jc w:val="both"/>
        <w:rPr>
          <w:lang w:val="es-BO"/>
        </w:rPr>
      </w:pPr>
      <w:r>
        <w:rPr>
          <w:lang w:val="es-BO"/>
        </w:rPr>
        <w:tab/>
        <w:t>- Động viên, giám sát,thúc đẩy các cán bộ giáo viên, nhân viên thực hiện tốt các nhiệm vụ của mình</w:t>
      </w:r>
    </w:p>
    <w:p w14:paraId="53ABF106" w14:textId="77777777" w:rsidR="001E7D04" w:rsidRDefault="001F1456" w:rsidP="007634F1">
      <w:pPr>
        <w:jc w:val="both"/>
        <w:rPr>
          <w:b/>
          <w:lang w:val="es-BO"/>
        </w:rPr>
      </w:pPr>
      <w:r>
        <w:rPr>
          <w:b/>
          <w:lang w:val="es-BO"/>
        </w:rPr>
        <w:lastRenderedPageBreak/>
        <w:tab/>
      </w:r>
      <w:r w:rsidR="001E7D04" w:rsidRPr="0050220A">
        <w:rPr>
          <w:b/>
          <w:lang w:val="es-BO"/>
        </w:rPr>
        <w:t>3.</w:t>
      </w:r>
      <w:r w:rsidR="008038E8">
        <w:rPr>
          <w:b/>
          <w:lang w:val="es-BO"/>
        </w:rPr>
        <w:t xml:space="preserve"> Đối với các tổ</w:t>
      </w:r>
    </w:p>
    <w:p w14:paraId="3D838F62" w14:textId="61B53AC7" w:rsidR="00437EE1" w:rsidRPr="008038E8" w:rsidRDefault="008038E8" w:rsidP="007634F1">
      <w:pPr>
        <w:jc w:val="both"/>
        <w:rPr>
          <w:lang w:val="es-BO"/>
        </w:rPr>
      </w:pPr>
      <w:r>
        <w:rPr>
          <w:b/>
          <w:lang w:val="es-BO"/>
        </w:rPr>
        <w:tab/>
      </w:r>
      <w:r>
        <w:rPr>
          <w:b/>
          <w:lang w:val="es-BO"/>
        </w:rPr>
        <w:softHyphen/>
      </w:r>
      <w:r>
        <w:rPr>
          <w:lang w:val="es-BO"/>
        </w:rPr>
        <w:t xml:space="preserve">- </w:t>
      </w:r>
      <w:r w:rsidR="00437EE1">
        <w:rPr>
          <w:lang w:val="es-BO"/>
        </w:rPr>
        <w:t>Tổ chức thực hiện kế hoạch theo nhiệm vụ của tổ</w:t>
      </w:r>
      <w:r w:rsidR="00437EE1">
        <w:rPr>
          <w:lang w:val="es-BO"/>
        </w:rPr>
        <w:tab/>
      </w:r>
    </w:p>
    <w:p w14:paraId="6B7C6A5B" w14:textId="38533F0D" w:rsidR="001E7D04" w:rsidRDefault="001F1456" w:rsidP="007634F1">
      <w:pPr>
        <w:jc w:val="both"/>
        <w:rPr>
          <w:b/>
          <w:lang w:val="es-BO"/>
        </w:rPr>
      </w:pPr>
      <w:r>
        <w:rPr>
          <w:b/>
          <w:lang w:val="es-BO"/>
        </w:rPr>
        <w:tab/>
      </w:r>
      <w:r w:rsidR="001E7D04" w:rsidRPr="0050220A">
        <w:rPr>
          <w:b/>
          <w:lang w:val="es-BO"/>
        </w:rPr>
        <w:t>4. Đối với giáo viên</w:t>
      </w:r>
    </w:p>
    <w:p w14:paraId="6CA6B3FB" w14:textId="5AF041EA" w:rsidR="000F67EC" w:rsidRPr="000F67EC" w:rsidRDefault="000F67EC" w:rsidP="007634F1">
      <w:pPr>
        <w:jc w:val="both"/>
        <w:rPr>
          <w:lang w:val="es-BO"/>
        </w:rPr>
      </w:pPr>
      <w:r>
        <w:rPr>
          <w:b/>
          <w:lang w:val="es-BO"/>
        </w:rPr>
        <w:tab/>
      </w:r>
      <w:r w:rsidRPr="000F67EC">
        <w:rPr>
          <w:lang w:val="es-BO"/>
        </w:rPr>
        <w:t xml:space="preserve">- Bám sát chỉ tiểu, nhiệm vụ và giải pháp </w:t>
      </w:r>
      <w:r>
        <w:rPr>
          <w:lang w:val="es-BO"/>
        </w:rPr>
        <w:t>củ.a KHGD theo từng nhiệm vụ được giao để tổ chức thực hiện đảm bảo hoàn thành kế hoạch</w:t>
      </w:r>
    </w:p>
    <w:p w14:paraId="1F0920B1" w14:textId="45FB5BB6" w:rsidR="001E7D04" w:rsidRDefault="001F1456" w:rsidP="007634F1">
      <w:pPr>
        <w:jc w:val="both"/>
        <w:rPr>
          <w:b/>
          <w:lang w:val="es-BO"/>
        </w:rPr>
      </w:pPr>
      <w:r>
        <w:rPr>
          <w:b/>
          <w:lang w:val="es-BO"/>
        </w:rPr>
        <w:tab/>
      </w:r>
      <w:r w:rsidR="001E7D04" w:rsidRPr="0050220A">
        <w:rPr>
          <w:b/>
          <w:lang w:val="es-BO"/>
        </w:rPr>
        <w:t>5. Chế độ thông tin báo cáo</w:t>
      </w:r>
    </w:p>
    <w:p w14:paraId="56FA3E77" w14:textId="32A8DA7F" w:rsidR="000F67EC" w:rsidRPr="000F67EC" w:rsidRDefault="000F67EC" w:rsidP="007634F1">
      <w:pPr>
        <w:jc w:val="both"/>
        <w:rPr>
          <w:lang w:val="es-BO"/>
        </w:rPr>
      </w:pPr>
      <w:r>
        <w:rPr>
          <w:lang w:val="es-BO"/>
        </w:rPr>
        <w:tab/>
        <w:t>- P.Hiệu trưởng, tổ trưởng các tổ chuyên môn; trưởng các đoàn thể, giáo viên kịp thời báo cáo khi có yêu cầu hoặc báo cáo đột xuất khi thấy việc thực hiện chỉ tiêu, nhiệm vụ khó khăn.</w:t>
      </w:r>
    </w:p>
    <w:p w14:paraId="3C37F50D" w14:textId="77777777" w:rsidR="001E7D04" w:rsidRDefault="001E7D04" w:rsidP="007634F1">
      <w:pPr>
        <w:jc w:val="both"/>
        <w:rPr>
          <w:b/>
          <w:lang w:val="es-BO"/>
        </w:rPr>
      </w:pPr>
      <w:r w:rsidRPr="0050220A">
        <w:rPr>
          <w:b/>
          <w:lang w:val="es-BO"/>
        </w:rPr>
        <w:tab/>
      </w:r>
      <w:r>
        <w:rPr>
          <w:b/>
          <w:lang w:val="es-BO"/>
        </w:rPr>
        <w:t>6. Kiểm tra đánh giá kết quả thực hiện kế hoạch</w:t>
      </w:r>
    </w:p>
    <w:p w14:paraId="49C0C9E4" w14:textId="360DBF8E" w:rsidR="002419DD" w:rsidRDefault="002419DD" w:rsidP="007634F1">
      <w:pPr>
        <w:jc w:val="both"/>
        <w:rPr>
          <w:lang w:val="es-BO"/>
        </w:rPr>
      </w:pPr>
      <w:r>
        <w:rPr>
          <w:b/>
          <w:lang w:val="es-BO"/>
        </w:rPr>
        <w:tab/>
      </w:r>
      <w:r>
        <w:rPr>
          <w:lang w:val="es-BO"/>
        </w:rPr>
        <w:t>- Kiểm tra hàng tháng, định kì  các nhiệm vụ, chỉ tiêu đặt ra</w:t>
      </w:r>
    </w:p>
    <w:p w14:paraId="487A7211" w14:textId="7BA8A260" w:rsidR="006D2AB9" w:rsidRPr="002419DD" w:rsidRDefault="006D2AB9" w:rsidP="007634F1">
      <w:pPr>
        <w:jc w:val="both"/>
      </w:pPr>
      <w:r>
        <w:rPr>
          <w:lang w:val="es-BO"/>
        </w:rPr>
        <w:tab/>
        <w:t>- Kiểm tra theo kế hoạch kiểm tra nội bộ của nhà trường.</w:t>
      </w:r>
    </w:p>
    <w:p w14:paraId="040E0553" w14:textId="77777777" w:rsidR="001E7D04" w:rsidRPr="0050220A" w:rsidRDefault="001F1456" w:rsidP="007634F1">
      <w:pPr>
        <w:jc w:val="both"/>
        <w:rPr>
          <w:b/>
        </w:rPr>
      </w:pPr>
      <w:r>
        <w:rPr>
          <w:b/>
        </w:rPr>
        <w:tab/>
      </w:r>
      <w:r w:rsidR="001E7D04" w:rsidRPr="0050220A">
        <w:rPr>
          <w:b/>
        </w:rPr>
        <w:t>IX. ĐIỀU CHỈNH</w:t>
      </w:r>
    </w:p>
    <w:p w14:paraId="28EEFE4C" w14:textId="77777777" w:rsidR="001E7D04" w:rsidRPr="0050220A" w:rsidRDefault="001F1456" w:rsidP="007634F1">
      <w:pPr>
        <w:jc w:val="both"/>
      </w:pPr>
      <w:r>
        <w:rPr>
          <w:b/>
        </w:rPr>
        <w:tab/>
      </w:r>
      <w:r w:rsidR="001E7D04" w:rsidRPr="0050220A">
        <w:t xml:space="preserve">Trong quá trình thực hiện, nhà trường có thể điều chỉnh kế hoạch hằng tháng, hằng tuần. Kết thúc học kỳ, rà soát, sơ kết, rút kinh nghiệm và điều chỉnh kế hoạch cho phù hợp tình hình thực tế. </w:t>
      </w:r>
    </w:p>
    <w:p w14:paraId="739E6579" w14:textId="77777777" w:rsidR="001E7D04" w:rsidRPr="0050220A" w:rsidRDefault="001E7D04" w:rsidP="007634F1"/>
    <w:p w14:paraId="1EA7D82F" w14:textId="5EB72531" w:rsidR="001E7D04" w:rsidRPr="004935C2" w:rsidRDefault="001E7D04" w:rsidP="007634F1">
      <w:pPr>
        <w:rPr>
          <w:i/>
          <w:sz w:val="24"/>
          <w:szCs w:val="24"/>
          <w:lang w:val="en-US"/>
        </w:rPr>
      </w:pPr>
      <w:r w:rsidRPr="0050220A">
        <w:rPr>
          <w:i/>
          <w:lang w:val="nl-NL"/>
        </w:rPr>
        <w:tab/>
      </w:r>
      <w:r w:rsidRPr="002C3DA2">
        <w:rPr>
          <w:b/>
          <w:sz w:val="24"/>
          <w:szCs w:val="24"/>
          <w:lang w:val="nl-NL"/>
        </w:rPr>
        <w:t>Nơi nhận:</w:t>
      </w:r>
      <w:r w:rsidRPr="0050220A">
        <w:rPr>
          <w:b/>
        </w:rPr>
        <w:t xml:space="preserve"> </w:t>
      </w:r>
      <w:r w:rsidRPr="0050220A">
        <w:rPr>
          <w:b/>
        </w:rPr>
        <w:tab/>
      </w:r>
      <w:r w:rsidRPr="0050220A">
        <w:rPr>
          <w:b/>
        </w:rPr>
        <w:tab/>
      </w:r>
      <w:r w:rsidRPr="0050220A">
        <w:rPr>
          <w:b/>
        </w:rPr>
        <w:tab/>
      </w:r>
      <w:r w:rsidRPr="0050220A">
        <w:rPr>
          <w:b/>
        </w:rPr>
        <w:tab/>
      </w:r>
      <w:r w:rsidRPr="0050220A">
        <w:rPr>
          <w:b/>
        </w:rPr>
        <w:tab/>
      </w:r>
      <w:r w:rsidRPr="0050220A">
        <w:rPr>
          <w:b/>
        </w:rPr>
        <w:tab/>
      </w:r>
      <w:r w:rsidR="00870DAB">
        <w:rPr>
          <w:b/>
          <w:lang w:val="en-US"/>
        </w:rPr>
        <w:t xml:space="preserve">    </w:t>
      </w:r>
      <w:r w:rsidR="004935C2" w:rsidRPr="006E6757">
        <w:rPr>
          <w:b/>
          <w:sz w:val="26"/>
          <w:szCs w:val="26"/>
          <w:lang w:val="en-US"/>
        </w:rPr>
        <w:t>TM. HỘI ĐỒNG TRƯỜNG</w:t>
      </w:r>
    </w:p>
    <w:p w14:paraId="281D350E" w14:textId="77777777" w:rsidR="001E7D04" w:rsidRPr="0050220A" w:rsidRDefault="001E7D04" w:rsidP="007634F1">
      <w:pPr>
        <w:rPr>
          <w:sz w:val="20"/>
          <w:szCs w:val="20"/>
          <w:lang w:val="nl-NL"/>
        </w:rPr>
      </w:pPr>
      <w:r w:rsidRPr="0050220A">
        <w:rPr>
          <w:i/>
          <w:lang w:val="nl-NL"/>
        </w:rPr>
        <w:tab/>
      </w:r>
      <w:r w:rsidRPr="0050220A">
        <w:rPr>
          <w:sz w:val="20"/>
          <w:szCs w:val="20"/>
          <w:lang w:val="nl-NL"/>
        </w:rPr>
        <w:t>- Phòng GD&amp;ĐT(b/c);</w:t>
      </w:r>
    </w:p>
    <w:p w14:paraId="0389137C" w14:textId="792D5673" w:rsidR="001E7D04" w:rsidRPr="0050220A" w:rsidRDefault="001E7D04" w:rsidP="007634F1">
      <w:r w:rsidRPr="0050220A">
        <w:rPr>
          <w:sz w:val="20"/>
          <w:szCs w:val="20"/>
          <w:lang w:val="nl-NL"/>
        </w:rPr>
        <w:tab/>
        <w:t xml:space="preserve">- UBND </w:t>
      </w:r>
      <w:r w:rsidR="00967ECF">
        <w:rPr>
          <w:sz w:val="20"/>
          <w:szCs w:val="20"/>
          <w:lang w:val="nl-NL"/>
        </w:rPr>
        <w:t>xã</w:t>
      </w:r>
      <w:r w:rsidRPr="0050220A">
        <w:rPr>
          <w:sz w:val="20"/>
          <w:szCs w:val="20"/>
          <w:lang w:val="nl-NL"/>
        </w:rPr>
        <w:t xml:space="preserve"> (b/c);</w:t>
      </w:r>
      <w:r w:rsidRPr="0050220A">
        <w:rPr>
          <w:sz w:val="20"/>
          <w:szCs w:val="20"/>
          <w:lang w:val="nl-NL"/>
        </w:rPr>
        <w:tab/>
      </w:r>
      <w:r w:rsidR="004935C2">
        <w:rPr>
          <w:sz w:val="20"/>
          <w:szCs w:val="20"/>
          <w:lang w:val="nl-NL"/>
        </w:rPr>
        <w:tab/>
      </w:r>
      <w:r w:rsidR="004935C2">
        <w:rPr>
          <w:sz w:val="20"/>
          <w:szCs w:val="20"/>
          <w:lang w:val="nl-NL"/>
        </w:rPr>
        <w:tab/>
      </w:r>
      <w:r w:rsidR="004935C2">
        <w:rPr>
          <w:sz w:val="20"/>
          <w:szCs w:val="20"/>
          <w:lang w:val="nl-NL"/>
        </w:rPr>
        <w:tab/>
      </w:r>
      <w:r w:rsidR="004935C2">
        <w:rPr>
          <w:sz w:val="20"/>
          <w:szCs w:val="20"/>
          <w:lang w:val="nl-NL"/>
        </w:rPr>
        <w:tab/>
      </w:r>
      <w:r w:rsidR="004935C2">
        <w:rPr>
          <w:sz w:val="20"/>
          <w:szCs w:val="20"/>
          <w:lang w:val="nl-NL"/>
        </w:rPr>
        <w:tab/>
      </w:r>
      <w:r w:rsidR="004935C2">
        <w:rPr>
          <w:sz w:val="20"/>
          <w:szCs w:val="20"/>
          <w:lang w:val="nl-NL"/>
        </w:rPr>
        <w:tab/>
      </w:r>
      <w:r w:rsidR="004935C2">
        <w:rPr>
          <w:sz w:val="20"/>
          <w:szCs w:val="20"/>
          <w:lang w:val="nl-NL"/>
        </w:rPr>
        <w:tab/>
      </w:r>
      <w:r w:rsidR="004935C2" w:rsidRPr="006E6757">
        <w:rPr>
          <w:b/>
          <w:sz w:val="24"/>
          <w:szCs w:val="24"/>
          <w:lang w:val="nl-NL"/>
        </w:rPr>
        <w:t>CHỦ TỊCH</w:t>
      </w:r>
      <w:r w:rsidRPr="0050220A">
        <w:rPr>
          <w:lang w:val="nl-NL"/>
        </w:rPr>
        <w:tab/>
      </w:r>
      <w:r w:rsidRPr="0050220A">
        <w:rPr>
          <w:lang w:val="nl-NL"/>
        </w:rPr>
        <w:tab/>
      </w:r>
      <w:r w:rsidRPr="0050220A">
        <w:t xml:space="preserve">                 </w:t>
      </w:r>
    </w:p>
    <w:p w14:paraId="3CBD34C5" w14:textId="77777777" w:rsidR="001E7D04" w:rsidRPr="0050220A" w:rsidRDefault="001E7D04" w:rsidP="007634F1">
      <w:pPr>
        <w:rPr>
          <w:sz w:val="22"/>
          <w:szCs w:val="22"/>
        </w:rPr>
      </w:pPr>
      <w:r w:rsidRPr="0050220A">
        <w:tab/>
      </w:r>
      <w:r w:rsidRPr="0050220A">
        <w:rPr>
          <w:sz w:val="22"/>
          <w:szCs w:val="22"/>
        </w:rPr>
        <w:t>-  CB,VC nhà trường;</w:t>
      </w:r>
    </w:p>
    <w:p w14:paraId="419E304D" w14:textId="25838EC7" w:rsidR="001E7D04" w:rsidRPr="00E11C9A" w:rsidRDefault="001E7D04" w:rsidP="007634F1">
      <w:pPr>
        <w:rPr>
          <w:lang w:val="en-US"/>
        </w:rPr>
      </w:pPr>
      <w:r w:rsidRPr="0050220A">
        <w:tab/>
        <w:t xml:space="preserve">- </w:t>
      </w:r>
      <w:r w:rsidRPr="0050220A">
        <w:rPr>
          <w:sz w:val="22"/>
          <w:szCs w:val="22"/>
        </w:rPr>
        <w:t xml:space="preserve">Lưu: VT. </w:t>
      </w:r>
      <w:r w:rsidRPr="0050220A">
        <w:tab/>
      </w:r>
      <w:r w:rsidRPr="0050220A">
        <w:tab/>
      </w:r>
      <w:r w:rsidRPr="0050220A">
        <w:tab/>
      </w:r>
      <w:r w:rsidRPr="0050220A">
        <w:tab/>
      </w:r>
      <w:r w:rsidRPr="0050220A">
        <w:tab/>
      </w:r>
      <w:r w:rsidRPr="0050220A">
        <w:tab/>
      </w:r>
      <w:r w:rsidR="00E11C9A">
        <w:rPr>
          <w:lang w:val="en-US"/>
        </w:rPr>
        <w:t xml:space="preserve">                     </w:t>
      </w:r>
      <w:bookmarkStart w:id="1" w:name="_GoBack"/>
      <w:bookmarkEnd w:id="1"/>
      <w:r w:rsidR="00E11C9A">
        <w:rPr>
          <w:lang w:val="en-US"/>
        </w:rPr>
        <w:t>(Đã kí)</w:t>
      </w:r>
    </w:p>
    <w:p w14:paraId="6CAFBF6E" w14:textId="77777777" w:rsidR="001E7D04" w:rsidRDefault="001E7D04" w:rsidP="007634F1"/>
    <w:p w14:paraId="734F5506" w14:textId="77777777" w:rsidR="006E6757" w:rsidRDefault="001E7D04" w:rsidP="007634F1">
      <w:pPr>
        <w:rPr>
          <w:lang w:val="en-US"/>
        </w:rPr>
      </w:pPr>
      <w:r>
        <w:tab/>
      </w:r>
      <w:r>
        <w:tab/>
      </w:r>
      <w:r>
        <w:tab/>
      </w:r>
      <w:r>
        <w:tab/>
      </w:r>
      <w:r>
        <w:tab/>
      </w:r>
      <w:r>
        <w:tab/>
      </w:r>
      <w:r>
        <w:tab/>
      </w:r>
      <w:r>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00CB6C6D">
        <w:rPr>
          <w:lang w:val="en-US"/>
        </w:rPr>
        <w:t xml:space="preserve">            </w:t>
      </w:r>
      <w:r w:rsidR="00870DAB">
        <w:rPr>
          <w:lang w:val="en-US"/>
        </w:rPr>
        <w:t xml:space="preserve">        </w:t>
      </w:r>
    </w:p>
    <w:p w14:paraId="2D4FC76A" w14:textId="18CE3B5F" w:rsidR="001E7D04" w:rsidRPr="006E6757" w:rsidRDefault="006E6757" w:rsidP="006E6757">
      <w:pPr>
        <w:ind w:left="6480"/>
        <w:rPr>
          <w:b/>
          <w:sz w:val="24"/>
          <w:szCs w:val="24"/>
        </w:rPr>
      </w:pPr>
      <w:r>
        <w:rPr>
          <w:b/>
          <w:lang w:val="en-US"/>
        </w:rPr>
        <w:t xml:space="preserve">     </w:t>
      </w:r>
      <w:r w:rsidR="001E7D04" w:rsidRPr="006E6757">
        <w:rPr>
          <w:b/>
          <w:sz w:val="24"/>
          <w:szCs w:val="24"/>
          <w:lang w:val="en-US"/>
        </w:rPr>
        <w:t>Hoàng Quốc Huy</w:t>
      </w:r>
      <w:r w:rsidR="001E7D04" w:rsidRPr="006E6757">
        <w:rPr>
          <w:b/>
          <w:sz w:val="24"/>
          <w:szCs w:val="24"/>
        </w:rPr>
        <w:t xml:space="preserve"> </w:t>
      </w:r>
      <w:r w:rsidR="001E7D04" w:rsidRPr="006E6757">
        <w:rPr>
          <w:b/>
          <w:sz w:val="24"/>
          <w:szCs w:val="24"/>
        </w:rPr>
        <w:tab/>
      </w:r>
      <w:r w:rsidR="001E7D04" w:rsidRPr="006E6757">
        <w:rPr>
          <w:b/>
          <w:sz w:val="24"/>
          <w:szCs w:val="24"/>
        </w:rPr>
        <w:tab/>
      </w:r>
      <w:r w:rsidR="001E7D04" w:rsidRPr="006E6757">
        <w:rPr>
          <w:b/>
          <w:sz w:val="24"/>
          <w:szCs w:val="24"/>
        </w:rPr>
        <w:tab/>
      </w:r>
      <w:r w:rsidR="001E7D04" w:rsidRPr="006E6757">
        <w:rPr>
          <w:b/>
          <w:sz w:val="24"/>
          <w:szCs w:val="24"/>
        </w:rPr>
        <w:tab/>
      </w:r>
    </w:p>
    <w:p w14:paraId="26776741" w14:textId="77777777" w:rsidR="001E7D04" w:rsidRPr="0050220A" w:rsidRDefault="001E7D04" w:rsidP="007634F1">
      <w:pPr>
        <w:rPr>
          <w:b/>
          <w:lang w:val="nl-NL"/>
        </w:rPr>
      </w:pPr>
    </w:p>
    <w:p w14:paraId="4DC0EAED" w14:textId="77777777" w:rsidR="00970DAE" w:rsidRPr="00970DAE" w:rsidRDefault="00970DAE" w:rsidP="007634F1">
      <w:pPr>
        <w:widowControl w:val="0"/>
        <w:ind w:firstLine="561"/>
        <w:jc w:val="both"/>
        <w:rPr>
          <w:lang w:val="en-US"/>
        </w:rPr>
      </w:pPr>
    </w:p>
    <w:sectPr w:rsidR="00970DAE" w:rsidRPr="00970DAE" w:rsidSect="00B37BBC">
      <w:headerReference w:type="default" r:id="rId10"/>
      <w:pgSz w:w="11907" w:h="16840" w:code="9"/>
      <w:pgMar w:top="1134" w:right="1275"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49D5" w14:textId="77777777" w:rsidR="00F84A9B" w:rsidRDefault="00F84A9B" w:rsidP="003D1834">
      <w:r>
        <w:separator/>
      </w:r>
    </w:p>
  </w:endnote>
  <w:endnote w:type="continuationSeparator" w:id="0">
    <w:p w14:paraId="4470022E" w14:textId="77777777" w:rsidR="00F84A9B" w:rsidRDefault="00F84A9B" w:rsidP="003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8F70E" w14:textId="77777777" w:rsidR="00F84A9B" w:rsidRDefault="00F84A9B" w:rsidP="003D1834">
      <w:r>
        <w:separator/>
      </w:r>
    </w:p>
  </w:footnote>
  <w:footnote w:type="continuationSeparator" w:id="0">
    <w:p w14:paraId="4401205C" w14:textId="77777777" w:rsidR="00F84A9B" w:rsidRDefault="00F84A9B" w:rsidP="003D18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039984"/>
      <w:docPartObj>
        <w:docPartGallery w:val="Page Numbers (Margins)"/>
        <w:docPartUnique/>
      </w:docPartObj>
    </w:sdtPr>
    <w:sdtEndPr/>
    <w:sdtContent>
      <w:p w14:paraId="13ABCA8D" w14:textId="77777777" w:rsidR="009E2AF0" w:rsidRDefault="009E2AF0">
        <w:pPr>
          <w:pStyle w:val="Header"/>
        </w:pPr>
        <w:r>
          <w:rPr>
            <w:noProof/>
            <w:lang w:val="en-US" w:eastAsia="en-US"/>
          </w:rPr>
          <mc:AlternateContent>
            <mc:Choice Requires="wps">
              <w:drawing>
                <wp:anchor distT="0" distB="0" distL="114300" distR="114300" simplePos="0" relativeHeight="251659264" behindDoc="0" locked="0" layoutInCell="0" allowOverlap="1" wp14:anchorId="78FB768A" wp14:editId="61FF8823">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4E4C" w14:textId="56AF6DC6"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FB768A"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57E34E4C" w14:textId="56AF6DC6"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569645"/>
      <w:docPartObj>
        <w:docPartGallery w:val="Page Numbers (Margins)"/>
        <w:docPartUnique/>
      </w:docPartObj>
    </w:sdtPr>
    <w:sdtEndPr/>
    <w:sdtContent>
      <w:p w14:paraId="2E0A5C4E" w14:textId="77777777" w:rsidR="009E2AF0" w:rsidRDefault="009E2AF0">
        <w:pPr>
          <w:pStyle w:val="Header"/>
        </w:pPr>
        <w:r>
          <w:rPr>
            <w:noProof/>
            <w:lang w:val="en-US" w:eastAsia="en-US"/>
          </w:rPr>
          <mc:AlternateContent>
            <mc:Choice Requires="wps">
              <w:drawing>
                <wp:anchor distT="0" distB="0" distL="114300" distR="114300" simplePos="0" relativeHeight="251657216" behindDoc="0" locked="0" layoutInCell="0" allowOverlap="1" wp14:anchorId="06379D28" wp14:editId="1E94AA00">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728A" w14:textId="1CDC6D52"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379D28" id="Rectangle 2" o:spid="_x0000_s1027"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CDym2wtgIAALw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14:paraId="7E9B728A" w14:textId="1CDC6D52"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027357"/>
      <w:docPartObj>
        <w:docPartGallery w:val="Page Numbers (Margins)"/>
        <w:docPartUnique/>
      </w:docPartObj>
    </w:sdtPr>
    <w:sdtEndPr/>
    <w:sdtContent>
      <w:p w14:paraId="450E6FAC" w14:textId="497ACEFA" w:rsidR="009E2AF0" w:rsidRDefault="009E2AF0">
        <w:pPr>
          <w:pStyle w:val="Header"/>
        </w:pPr>
        <w:r>
          <w:rPr>
            <w:noProof/>
            <w:lang w:val="en-US" w:eastAsia="en-US"/>
          </w:rPr>
          <mc:AlternateContent>
            <mc:Choice Requires="wps">
              <w:drawing>
                <wp:anchor distT="0" distB="0" distL="114300" distR="114300" simplePos="0" relativeHeight="251658240" behindDoc="0" locked="0" layoutInCell="0" allowOverlap="1" wp14:anchorId="3AB243E9" wp14:editId="518D8BBE">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255F" w14:textId="1280D574"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48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B243E9" id="Rectangle 1" o:spid="_x0000_s1028"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BRtwIAALwFAAAOAAAAZHJzL2Uyb0RvYy54bWysVFFvmzAQfp+0/2D5nYIpJIBKqjaEaVK3&#10;Vev2AxwwwRrYzHZCqmr/fWfTpEn7Mm3jweJ85/N9932+q+t936EdU5pLkWNyEWDERCVrLjY5/v6t&#10;9BKMtKGipp0ULMePTOPrxft3V+OQsVC2squZQpBE6GwcctwaM2S+r6uW9VRfyIEJcDZS9dSAqTZ+&#10;regI2fvOD4Ng5o9S1YOSFdMadovJiRcuf9OwynxpGs0M6nIMtRm3Kreu7eovrmi2UXRoefVcBv2L&#10;KnrKBVx6TFVQQ9FW8Tepel4pqWVjLirZ+7JpeMUcBkBDgldoHlo6MIcFmqOHY5v0/0tbfd7dK8Rr&#10;4A4jQXug6Cs0jYpNxxCx7RkHnUHUw3CvLEA93Mnqh0ZCLluIYjdKybFltIaiXLx/dsAaGo6i9fhJ&#10;1pCdbo10ndo3qrcJoQdo7wh5PBLC9gZVsBmTII6AtgpcIUkuyaVjzKfZ4fSgtPnAZI/sT44V1O6y&#10;092dNlA9hB5C7GVClrzrHOmdONuAwGkH7oaj1mercBw+pUG6SlZJ5EXhbOVFQVF4N+Uy8mYlmcfF&#10;ZbFcFuSXvZdEWcvrmgl7zUFPJPozvp6VPSnhqCgtO17bdLYkrTbrZafQjoKeS/dZjqD4kzD/vAzn&#10;BiyvIJEwCm7D1CtnydyLyij20nmQeAFJb9NZEKVRUZ5DuuOC/TskNOY4jcPYsXRS9CtsgfveYqNZ&#10;zw1MjI73OU6OQTSzElyJ2lFrKO+m/5NW2PJfWgEdOxDtBGs1Omnd7Nd79yDCg/rXsn4EBSsJAgMx&#10;wrSDH7uGczBHGB451j+3VDGMuo8CHkJKIitb44wonodgqFPP+tRDRdVKmEmVURhNxtJMM2o7KL5p&#10;4Toy9Wu4gedTcqds+7Sm0gCWNWBEOIDP48zOoFPbRb0M3cVvAA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M46AUbcCAAC8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63E4255F" w14:textId="1280D574" w:rsidR="009E2AF0" w:rsidRDefault="009E2A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11C9A" w:rsidRPr="00E11C9A">
                          <w:rPr>
                            <w:rFonts w:asciiTheme="majorHAnsi" w:eastAsiaTheme="majorEastAsia" w:hAnsiTheme="majorHAnsi" w:cstheme="majorBidi"/>
                            <w:noProof/>
                            <w:sz w:val="44"/>
                            <w:szCs w:val="44"/>
                          </w:rPr>
                          <w:t>48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DC7"/>
    <w:multiLevelType w:val="hybridMultilevel"/>
    <w:tmpl w:val="D62E1B72"/>
    <w:lvl w:ilvl="0" w:tplc="C14AAF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4A4461"/>
    <w:multiLevelType w:val="hybridMultilevel"/>
    <w:tmpl w:val="E3909DA6"/>
    <w:lvl w:ilvl="0" w:tplc="26C6CB1E">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60B33B6"/>
    <w:multiLevelType w:val="hybridMultilevel"/>
    <w:tmpl w:val="4406E9B2"/>
    <w:lvl w:ilvl="0" w:tplc="A398AFA0">
      <w:start w:val="5"/>
      <w:numFmt w:val="bullet"/>
      <w:lvlText w:val=""/>
      <w:lvlJc w:val="left"/>
      <w:pPr>
        <w:ind w:left="687" w:hanging="360"/>
      </w:pPr>
      <w:rPr>
        <w:rFonts w:ascii="Symbol" w:eastAsia="Times New Roman" w:hAnsi="Symbol" w:cs="Times New Roman" w:hint="default"/>
      </w:rPr>
    </w:lvl>
    <w:lvl w:ilvl="1" w:tplc="04090003">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3" w15:restartNumberingAfterBreak="0">
    <w:nsid w:val="29E97A6D"/>
    <w:multiLevelType w:val="multilevel"/>
    <w:tmpl w:val="F88E2A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5F3B46"/>
    <w:multiLevelType w:val="hybridMultilevel"/>
    <w:tmpl w:val="E84A0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777280"/>
    <w:multiLevelType w:val="hybridMultilevel"/>
    <w:tmpl w:val="F304651E"/>
    <w:lvl w:ilvl="0" w:tplc="50263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A4299E"/>
    <w:multiLevelType w:val="hybridMultilevel"/>
    <w:tmpl w:val="7550DDBC"/>
    <w:lvl w:ilvl="0" w:tplc="3414505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1DA324D"/>
    <w:multiLevelType w:val="hybridMultilevel"/>
    <w:tmpl w:val="A92A33C0"/>
    <w:lvl w:ilvl="0" w:tplc="7A4AFE18">
      <w:start w:val="1"/>
      <w:numFmt w:val="decimal"/>
      <w:pStyle w:val="1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429430F"/>
    <w:multiLevelType w:val="hybridMultilevel"/>
    <w:tmpl w:val="B9F6BCB6"/>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82C1B3A"/>
    <w:multiLevelType w:val="multilevel"/>
    <w:tmpl w:val="5BC4E4D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F3"/>
    <w:rsid w:val="000040DA"/>
    <w:rsid w:val="000129E4"/>
    <w:rsid w:val="000271FE"/>
    <w:rsid w:val="00061FB5"/>
    <w:rsid w:val="000802D4"/>
    <w:rsid w:val="000815E1"/>
    <w:rsid w:val="0008324F"/>
    <w:rsid w:val="000906C1"/>
    <w:rsid w:val="00094252"/>
    <w:rsid w:val="00097383"/>
    <w:rsid w:val="000A3529"/>
    <w:rsid w:val="000A5888"/>
    <w:rsid w:val="000A6650"/>
    <w:rsid w:val="000B1A05"/>
    <w:rsid w:val="000B78DF"/>
    <w:rsid w:val="000D0D8D"/>
    <w:rsid w:val="000D108F"/>
    <w:rsid w:val="000F0CB6"/>
    <w:rsid w:val="000F1D4C"/>
    <w:rsid w:val="000F67EC"/>
    <w:rsid w:val="000F7551"/>
    <w:rsid w:val="0010250F"/>
    <w:rsid w:val="00110E33"/>
    <w:rsid w:val="00115724"/>
    <w:rsid w:val="00116C7B"/>
    <w:rsid w:val="001276DF"/>
    <w:rsid w:val="00127CC9"/>
    <w:rsid w:val="00130F3B"/>
    <w:rsid w:val="001376B2"/>
    <w:rsid w:val="00137814"/>
    <w:rsid w:val="00140E08"/>
    <w:rsid w:val="00142881"/>
    <w:rsid w:val="00150B63"/>
    <w:rsid w:val="00154A4E"/>
    <w:rsid w:val="00166F36"/>
    <w:rsid w:val="001720FE"/>
    <w:rsid w:val="001740E7"/>
    <w:rsid w:val="00175A02"/>
    <w:rsid w:val="00176590"/>
    <w:rsid w:val="00176877"/>
    <w:rsid w:val="0018115C"/>
    <w:rsid w:val="0019136C"/>
    <w:rsid w:val="001930B7"/>
    <w:rsid w:val="00193184"/>
    <w:rsid w:val="001B3654"/>
    <w:rsid w:val="001B5554"/>
    <w:rsid w:val="001C3624"/>
    <w:rsid w:val="001D16A1"/>
    <w:rsid w:val="001E20E5"/>
    <w:rsid w:val="001E39D4"/>
    <w:rsid w:val="001E4E80"/>
    <w:rsid w:val="001E7D04"/>
    <w:rsid w:val="001F1456"/>
    <w:rsid w:val="00204CED"/>
    <w:rsid w:val="002073FD"/>
    <w:rsid w:val="002100D9"/>
    <w:rsid w:val="00211D4C"/>
    <w:rsid w:val="002270E4"/>
    <w:rsid w:val="00233044"/>
    <w:rsid w:val="002347B6"/>
    <w:rsid w:val="002348BE"/>
    <w:rsid w:val="00235E22"/>
    <w:rsid w:val="00236574"/>
    <w:rsid w:val="00237318"/>
    <w:rsid w:val="00237386"/>
    <w:rsid w:val="002419DD"/>
    <w:rsid w:val="0026700F"/>
    <w:rsid w:val="00267287"/>
    <w:rsid w:val="002735AC"/>
    <w:rsid w:val="00274D27"/>
    <w:rsid w:val="00276038"/>
    <w:rsid w:val="00283A6A"/>
    <w:rsid w:val="00295146"/>
    <w:rsid w:val="0029725C"/>
    <w:rsid w:val="00297D63"/>
    <w:rsid w:val="002A3003"/>
    <w:rsid w:val="002A5ABA"/>
    <w:rsid w:val="002A77EE"/>
    <w:rsid w:val="002B30E9"/>
    <w:rsid w:val="002B5443"/>
    <w:rsid w:val="002C1C10"/>
    <w:rsid w:val="002C3DA2"/>
    <w:rsid w:val="002D64FE"/>
    <w:rsid w:val="002D6A0B"/>
    <w:rsid w:val="002D70E2"/>
    <w:rsid w:val="002E4E5D"/>
    <w:rsid w:val="002E75C6"/>
    <w:rsid w:val="002E777B"/>
    <w:rsid w:val="002F23C1"/>
    <w:rsid w:val="002F3D93"/>
    <w:rsid w:val="002F613C"/>
    <w:rsid w:val="0030009E"/>
    <w:rsid w:val="00303520"/>
    <w:rsid w:val="00304F8A"/>
    <w:rsid w:val="00316678"/>
    <w:rsid w:val="00332A94"/>
    <w:rsid w:val="0034062B"/>
    <w:rsid w:val="003442F9"/>
    <w:rsid w:val="00347D21"/>
    <w:rsid w:val="00351F85"/>
    <w:rsid w:val="003520E8"/>
    <w:rsid w:val="00353665"/>
    <w:rsid w:val="00355BAD"/>
    <w:rsid w:val="00366225"/>
    <w:rsid w:val="003704F9"/>
    <w:rsid w:val="0037387E"/>
    <w:rsid w:val="00384B8A"/>
    <w:rsid w:val="0038725A"/>
    <w:rsid w:val="00387972"/>
    <w:rsid w:val="003904A7"/>
    <w:rsid w:val="00393013"/>
    <w:rsid w:val="00395474"/>
    <w:rsid w:val="003A604B"/>
    <w:rsid w:val="003A6405"/>
    <w:rsid w:val="003A6535"/>
    <w:rsid w:val="003A680C"/>
    <w:rsid w:val="003B0339"/>
    <w:rsid w:val="003B68AE"/>
    <w:rsid w:val="003D1834"/>
    <w:rsid w:val="003D1F7D"/>
    <w:rsid w:val="003D23F5"/>
    <w:rsid w:val="003D5A17"/>
    <w:rsid w:val="003F2913"/>
    <w:rsid w:val="003F4D4E"/>
    <w:rsid w:val="003F7FAC"/>
    <w:rsid w:val="00400ACA"/>
    <w:rsid w:val="00400EFA"/>
    <w:rsid w:val="00404A5F"/>
    <w:rsid w:val="004142C2"/>
    <w:rsid w:val="00420FF2"/>
    <w:rsid w:val="0042218F"/>
    <w:rsid w:val="00432204"/>
    <w:rsid w:val="00433FA8"/>
    <w:rsid w:val="00437EE1"/>
    <w:rsid w:val="00440E24"/>
    <w:rsid w:val="00446CFA"/>
    <w:rsid w:val="00451CE2"/>
    <w:rsid w:val="00464611"/>
    <w:rsid w:val="00467F4B"/>
    <w:rsid w:val="00470E38"/>
    <w:rsid w:val="00480416"/>
    <w:rsid w:val="00481696"/>
    <w:rsid w:val="004935C2"/>
    <w:rsid w:val="00495DBF"/>
    <w:rsid w:val="004960B5"/>
    <w:rsid w:val="004A4023"/>
    <w:rsid w:val="004A4960"/>
    <w:rsid w:val="004A5A22"/>
    <w:rsid w:val="004B158D"/>
    <w:rsid w:val="004B7FC1"/>
    <w:rsid w:val="004C5027"/>
    <w:rsid w:val="004C5BD1"/>
    <w:rsid w:val="004C6AD1"/>
    <w:rsid w:val="004E21AD"/>
    <w:rsid w:val="004F3D2E"/>
    <w:rsid w:val="004F471C"/>
    <w:rsid w:val="005058BF"/>
    <w:rsid w:val="00506D38"/>
    <w:rsid w:val="0051259E"/>
    <w:rsid w:val="0051270B"/>
    <w:rsid w:val="00513E8D"/>
    <w:rsid w:val="00521ADD"/>
    <w:rsid w:val="005224BB"/>
    <w:rsid w:val="00525C3A"/>
    <w:rsid w:val="005260E4"/>
    <w:rsid w:val="00533EEB"/>
    <w:rsid w:val="00537C3B"/>
    <w:rsid w:val="0056089B"/>
    <w:rsid w:val="00567B91"/>
    <w:rsid w:val="00571467"/>
    <w:rsid w:val="005720D1"/>
    <w:rsid w:val="00575E83"/>
    <w:rsid w:val="005900EC"/>
    <w:rsid w:val="005948FE"/>
    <w:rsid w:val="00594B39"/>
    <w:rsid w:val="00595366"/>
    <w:rsid w:val="005958EC"/>
    <w:rsid w:val="005A0056"/>
    <w:rsid w:val="005B3F8B"/>
    <w:rsid w:val="005D0743"/>
    <w:rsid w:val="005D44BC"/>
    <w:rsid w:val="005D59F4"/>
    <w:rsid w:val="005E22B7"/>
    <w:rsid w:val="005F3B52"/>
    <w:rsid w:val="005F6FD0"/>
    <w:rsid w:val="006045E2"/>
    <w:rsid w:val="00620C87"/>
    <w:rsid w:val="00624FD4"/>
    <w:rsid w:val="006326E1"/>
    <w:rsid w:val="006405D3"/>
    <w:rsid w:val="00640C06"/>
    <w:rsid w:val="00657D9E"/>
    <w:rsid w:val="0066233E"/>
    <w:rsid w:val="00663416"/>
    <w:rsid w:val="00663A46"/>
    <w:rsid w:val="006655B3"/>
    <w:rsid w:val="00666EC6"/>
    <w:rsid w:val="00667AD7"/>
    <w:rsid w:val="00673C94"/>
    <w:rsid w:val="006759D3"/>
    <w:rsid w:val="006777B7"/>
    <w:rsid w:val="00682ED4"/>
    <w:rsid w:val="006854B8"/>
    <w:rsid w:val="00692FBF"/>
    <w:rsid w:val="006970C3"/>
    <w:rsid w:val="006A0A15"/>
    <w:rsid w:val="006A7AEB"/>
    <w:rsid w:val="006B43F6"/>
    <w:rsid w:val="006B5715"/>
    <w:rsid w:val="006B59E1"/>
    <w:rsid w:val="006B5B81"/>
    <w:rsid w:val="006C1A0B"/>
    <w:rsid w:val="006C1BA0"/>
    <w:rsid w:val="006D04BC"/>
    <w:rsid w:val="006D0A37"/>
    <w:rsid w:val="006D2AB9"/>
    <w:rsid w:val="006D2E72"/>
    <w:rsid w:val="006E188B"/>
    <w:rsid w:val="006E18EE"/>
    <w:rsid w:val="006E44D5"/>
    <w:rsid w:val="006E6757"/>
    <w:rsid w:val="0071776A"/>
    <w:rsid w:val="00724700"/>
    <w:rsid w:val="0072746D"/>
    <w:rsid w:val="007304EE"/>
    <w:rsid w:val="007350ED"/>
    <w:rsid w:val="007501A1"/>
    <w:rsid w:val="007634F1"/>
    <w:rsid w:val="00763EA7"/>
    <w:rsid w:val="0076475F"/>
    <w:rsid w:val="00771426"/>
    <w:rsid w:val="00772C88"/>
    <w:rsid w:val="00780586"/>
    <w:rsid w:val="00781501"/>
    <w:rsid w:val="00782BC8"/>
    <w:rsid w:val="00784844"/>
    <w:rsid w:val="0079376A"/>
    <w:rsid w:val="007948E7"/>
    <w:rsid w:val="007A1FA1"/>
    <w:rsid w:val="007A7940"/>
    <w:rsid w:val="007B1BF3"/>
    <w:rsid w:val="007B387C"/>
    <w:rsid w:val="007C644D"/>
    <w:rsid w:val="007D65E8"/>
    <w:rsid w:val="007E25C2"/>
    <w:rsid w:val="0080116B"/>
    <w:rsid w:val="00802260"/>
    <w:rsid w:val="008038E8"/>
    <w:rsid w:val="00810944"/>
    <w:rsid w:val="00814A8D"/>
    <w:rsid w:val="00815A31"/>
    <w:rsid w:val="00827DD0"/>
    <w:rsid w:val="00831DE7"/>
    <w:rsid w:val="00833856"/>
    <w:rsid w:val="0083432C"/>
    <w:rsid w:val="008426F1"/>
    <w:rsid w:val="00846CDA"/>
    <w:rsid w:val="0086692C"/>
    <w:rsid w:val="0087044B"/>
    <w:rsid w:val="00870DAB"/>
    <w:rsid w:val="0087695C"/>
    <w:rsid w:val="008810C4"/>
    <w:rsid w:val="00883ED3"/>
    <w:rsid w:val="00885C42"/>
    <w:rsid w:val="008903DD"/>
    <w:rsid w:val="008937FE"/>
    <w:rsid w:val="008940D9"/>
    <w:rsid w:val="008965A2"/>
    <w:rsid w:val="00897A2B"/>
    <w:rsid w:val="008A2E42"/>
    <w:rsid w:val="008A5C78"/>
    <w:rsid w:val="008A77F3"/>
    <w:rsid w:val="008B0834"/>
    <w:rsid w:val="008D112A"/>
    <w:rsid w:val="008D73F3"/>
    <w:rsid w:val="008E20FF"/>
    <w:rsid w:val="008F01E9"/>
    <w:rsid w:val="008F2CAF"/>
    <w:rsid w:val="008F7A7F"/>
    <w:rsid w:val="00901F94"/>
    <w:rsid w:val="009027BF"/>
    <w:rsid w:val="009051D8"/>
    <w:rsid w:val="0090721E"/>
    <w:rsid w:val="00916D90"/>
    <w:rsid w:val="00921716"/>
    <w:rsid w:val="009275A0"/>
    <w:rsid w:val="0093076C"/>
    <w:rsid w:val="00935B27"/>
    <w:rsid w:val="00937201"/>
    <w:rsid w:val="0094282B"/>
    <w:rsid w:val="00942A3C"/>
    <w:rsid w:val="0095193B"/>
    <w:rsid w:val="009524ED"/>
    <w:rsid w:val="00953F1D"/>
    <w:rsid w:val="00961BFA"/>
    <w:rsid w:val="009643F3"/>
    <w:rsid w:val="00965196"/>
    <w:rsid w:val="00967ECF"/>
    <w:rsid w:val="00970CDD"/>
    <w:rsid w:val="00970DAE"/>
    <w:rsid w:val="00971497"/>
    <w:rsid w:val="0097519C"/>
    <w:rsid w:val="009804A7"/>
    <w:rsid w:val="00987128"/>
    <w:rsid w:val="009A53E6"/>
    <w:rsid w:val="009A57E6"/>
    <w:rsid w:val="009B134E"/>
    <w:rsid w:val="009B7F64"/>
    <w:rsid w:val="009C1BF0"/>
    <w:rsid w:val="009C2AA6"/>
    <w:rsid w:val="009C7753"/>
    <w:rsid w:val="009D4DFE"/>
    <w:rsid w:val="009E2AF0"/>
    <w:rsid w:val="009E2F58"/>
    <w:rsid w:val="009E43CA"/>
    <w:rsid w:val="009E7C11"/>
    <w:rsid w:val="009F01EE"/>
    <w:rsid w:val="009F5272"/>
    <w:rsid w:val="00A05843"/>
    <w:rsid w:val="00A066AD"/>
    <w:rsid w:val="00A07DBF"/>
    <w:rsid w:val="00A11283"/>
    <w:rsid w:val="00A117BA"/>
    <w:rsid w:val="00A12FAC"/>
    <w:rsid w:val="00A3488A"/>
    <w:rsid w:val="00A36FFA"/>
    <w:rsid w:val="00A43004"/>
    <w:rsid w:val="00A70AF3"/>
    <w:rsid w:val="00A74661"/>
    <w:rsid w:val="00A826F3"/>
    <w:rsid w:val="00A87AEA"/>
    <w:rsid w:val="00A90E28"/>
    <w:rsid w:val="00A92BD4"/>
    <w:rsid w:val="00A9374C"/>
    <w:rsid w:val="00AA008B"/>
    <w:rsid w:val="00AA2C80"/>
    <w:rsid w:val="00AA6C59"/>
    <w:rsid w:val="00AA7CB3"/>
    <w:rsid w:val="00AD5A21"/>
    <w:rsid w:val="00AE11EA"/>
    <w:rsid w:val="00AF17B5"/>
    <w:rsid w:val="00AF44EC"/>
    <w:rsid w:val="00AF7CF9"/>
    <w:rsid w:val="00B24113"/>
    <w:rsid w:val="00B37B68"/>
    <w:rsid w:val="00B37BBC"/>
    <w:rsid w:val="00B42EA9"/>
    <w:rsid w:val="00B571C5"/>
    <w:rsid w:val="00B62567"/>
    <w:rsid w:val="00B7183D"/>
    <w:rsid w:val="00B76292"/>
    <w:rsid w:val="00B86DC4"/>
    <w:rsid w:val="00B90FD3"/>
    <w:rsid w:val="00B93387"/>
    <w:rsid w:val="00B93678"/>
    <w:rsid w:val="00B937BD"/>
    <w:rsid w:val="00B94C6E"/>
    <w:rsid w:val="00B95503"/>
    <w:rsid w:val="00BA2179"/>
    <w:rsid w:val="00BB0705"/>
    <w:rsid w:val="00BB2B6E"/>
    <w:rsid w:val="00BB557F"/>
    <w:rsid w:val="00BB5BD5"/>
    <w:rsid w:val="00BB5D1A"/>
    <w:rsid w:val="00BC0FEF"/>
    <w:rsid w:val="00BC369B"/>
    <w:rsid w:val="00BC441A"/>
    <w:rsid w:val="00BD2A8D"/>
    <w:rsid w:val="00BD3B72"/>
    <w:rsid w:val="00BD5B1A"/>
    <w:rsid w:val="00BF40FA"/>
    <w:rsid w:val="00C04918"/>
    <w:rsid w:val="00C10538"/>
    <w:rsid w:val="00C111F1"/>
    <w:rsid w:val="00C15DF1"/>
    <w:rsid w:val="00C22495"/>
    <w:rsid w:val="00C23182"/>
    <w:rsid w:val="00C23F8E"/>
    <w:rsid w:val="00C24084"/>
    <w:rsid w:val="00C26DB4"/>
    <w:rsid w:val="00C312C6"/>
    <w:rsid w:val="00C50BD4"/>
    <w:rsid w:val="00C54E50"/>
    <w:rsid w:val="00C659F0"/>
    <w:rsid w:val="00C667AD"/>
    <w:rsid w:val="00C74002"/>
    <w:rsid w:val="00C77989"/>
    <w:rsid w:val="00C82634"/>
    <w:rsid w:val="00C83FFF"/>
    <w:rsid w:val="00C87584"/>
    <w:rsid w:val="00CB24B0"/>
    <w:rsid w:val="00CB4446"/>
    <w:rsid w:val="00CB472C"/>
    <w:rsid w:val="00CB60B1"/>
    <w:rsid w:val="00CB6C6D"/>
    <w:rsid w:val="00CB7C2F"/>
    <w:rsid w:val="00CC5C6D"/>
    <w:rsid w:val="00CC72F3"/>
    <w:rsid w:val="00CD628B"/>
    <w:rsid w:val="00CD67D2"/>
    <w:rsid w:val="00CE3A3F"/>
    <w:rsid w:val="00CE5046"/>
    <w:rsid w:val="00CE6E03"/>
    <w:rsid w:val="00CF5829"/>
    <w:rsid w:val="00D03368"/>
    <w:rsid w:val="00D132A4"/>
    <w:rsid w:val="00D13A67"/>
    <w:rsid w:val="00D1707A"/>
    <w:rsid w:val="00D2609E"/>
    <w:rsid w:val="00D3033D"/>
    <w:rsid w:val="00D35572"/>
    <w:rsid w:val="00D42184"/>
    <w:rsid w:val="00D439A0"/>
    <w:rsid w:val="00D46436"/>
    <w:rsid w:val="00D570D3"/>
    <w:rsid w:val="00D6409B"/>
    <w:rsid w:val="00D678D2"/>
    <w:rsid w:val="00D71ECE"/>
    <w:rsid w:val="00D87EBC"/>
    <w:rsid w:val="00D92F52"/>
    <w:rsid w:val="00D97781"/>
    <w:rsid w:val="00DA38D0"/>
    <w:rsid w:val="00DA4054"/>
    <w:rsid w:val="00DB452D"/>
    <w:rsid w:val="00DC3C75"/>
    <w:rsid w:val="00DD165C"/>
    <w:rsid w:val="00DE1EEE"/>
    <w:rsid w:val="00DE258F"/>
    <w:rsid w:val="00DE67AA"/>
    <w:rsid w:val="00DF4015"/>
    <w:rsid w:val="00E00B7D"/>
    <w:rsid w:val="00E05B9B"/>
    <w:rsid w:val="00E06E85"/>
    <w:rsid w:val="00E109AF"/>
    <w:rsid w:val="00E1170B"/>
    <w:rsid w:val="00E11C9A"/>
    <w:rsid w:val="00E167EE"/>
    <w:rsid w:val="00E20A76"/>
    <w:rsid w:val="00E26EED"/>
    <w:rsid w:val="00E422FB"/>
    <w:rsid w:val="00E4316D"/>
    <w:rsid w:val="00E44ADA"/>
    <w:rsid w:val="00E45117"/>
    <w:rsid w:val="00E55BBC"/>
    <w:rsid w:val="00E5654A"/>
    <w:rsid w:val="00E6493C"/>
    <w:rsid w:val="00E660A1"/>
    <w:rsid w:val="00E817F2"/>
    <w:rsid w:val="00E8398F"/>
    <w:rsid w:val="00E865A8"/>
    <w:rsid w:val="00E8785B"/>
    <w:rsid w:val="00E9148F"/>
    <w:rsid w:val="00E93A86"/>
    <w:rsid w:val="00E94763"/>
    <w:rsid w:val="00E950EE"/>
    <w:rsid w:val="00EA21C0"/>
    <w:rsid w:val="00EA2E9E"/>
    <w:rsid w:val="00EA3433"/>
    <w:rsid w:val="00EB4671"/>
    <w:rsid w:val="00EB7DC3"/>
    <w:rsid w:val="00ED4AAF"/>
    <w:rsid w:val="00ED68FE"/>
    <w:rsid w:val="00EE61EF"/>
    <w:rsid w:val="00EF0F07"/>
    <w:rsid w:val="00EF1CAB"/>
    <w:rsid w:val="00EF3EDA"/>
    <w:rsid w:val="00EF6304"/>
    <w:rsid w:val="00F13B29"/>
    <w:rsid w:val="00F16E40"/>
    <w:rsid w:val="00F17550"/>
    <w:rsid w:val="00F2139D"/>
    <w:rsid w:val="00F3218B"/>
    <w:rsid w:val="00F33036"/>
    <w:rsid w:val="00F3337A"/>
    <w:rsid w:val="00F363FD"/>
    <w:rsid w:val="00F379CF"/>
    <w:rsid w:val="00F37E07"/>
    <w:rsid w:val="00F426D7"/>
    <w:rsid w:val="00F4463E"/>
    <w:rsid w:val="00F576D6"/>
    <w:rsid w:val="00F628C8"/>
    <w:rsid w:val="00F655EB"/>
    <w:rsid w:val="00F712DC"/>
    <w:rsid w:val="00F80D17"/>
    <w:rsid w:val="00F81E78"/>
    <w:rsid w:val="00F84A9B"/>
    <w:rsid w:val="00F93F43"/>
    <w:rsid w:val="00F97C21"/>
    <w:rsid w:val="00FA4448"/>
    <w:rsid w:val="00FA53E2"/>
    <w:rsid w:val="00FA6292"/>
    <w:rsid w:val="00FC46C2"/>
    <w:rsid w:val="00FD5FAF"/>
    <w:rsid w:val="00FE66E5"/>
    <w:rsid w:val="00FF236A"/>
    <w:rsid w:val="00FF34C2"/>
    <w:rsid w:val="00FF4A6F"/>
    <w:rsid w:val="00FF73BC"/>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B4795C3"/>
  <w15:docId w15:val="{64C6D731-4407-4BB9-83F0-847F5836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D4"/>
    <w:pPr>
      <w:spacing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1E7D04"/>
    <w:pPr>
      <w:keepNext/>
      <w:tabs>
        <w:tab w:val="left" w:pos="540"/>
      </w:tabs>
      <w:jc w:val="both"/>
      <w:outlineLvl w:val="0"/>
    </w:pPr>
    <w:rPr>
      <w:rFonts w:ascii=".VnTime" w:hAnsi=".VnTime"/>
      <w:b/>
      <w:bCs/>
      <w:szCs w:val="24"/>
      <w:lang w:val="x-none" w:eastAsia="x-none"/>
    </w:rPr>
  </w:style>
  <w:style w:type="paragraph" w:styleId="Heading2">
    <w:name w:val="heading 2"/>
    <w:basedOn w:val="Normal"/>
    <w:next w:val="Normal"/>
    <w:link w:val="Heading2Char"/>
    <w:qFormat/>
    <w:rsid w:val="001E7D04"/>
    <w:pPr>
      <w:keepNext/>
      <w:tabs>
        <w:tab w:val="left" w:pos="540"/>
      </w:tabs>
      <w:spacing w:before="240" w:after="60"/>
      <w:jc w:val="both"/>
      <w:outlineLvl w:val="1"/>
    </w:pPr>
    <w:rPr>
      <w:rFonts w:ascii="Arial" w:hAnsi="Arial"/>
      <w:b/>
      <w:bCs/>
      <w:i/>
      <w:iCs/>
    </w:rPr>
  </w:style>
  <w:style w:type="paragraph" w:styleId="Heading3">
    <w:name w:val="heading 3"/>
    <w:basedOn w:val="Normal"/>
    <w:next w:val="Normal"/>
    <w:link w:val="Heading3Char"/>
    <w:qFormat/>
    <w:rsid w:val="001E7D04"/>
    <w:pPr>
      <w:keepNext/>
      <w:tabs>
        <w:tab w:val="left" w:pos="540"/>
      </w:tabs>
      <w:spacing w:before="240" w:after="60"/>
      <w:jc w:val="both"/>
      <w:outlineLvl w:val="2"/>
    </w:pPr>
    <w:rPr>
      <w:rFonts w:ascii="Arial" w:hAnsi="Arial"/>
      <w:b/>
      <w:bCs/>
      <w:sz w:val="26"/>
      <w:szCs w:val="26"/>
    </w:rPr>
  </w:style>
  <w:style w:type="paragraph" w:styleId="Heading4">
    <w:name w:val="heading 4"/>
    <w:basedOn w:val="Normal"/>
    <w:next w:val="Normal"/>
    <w:link w:val="Heading4Char"/>
    <w:qFormat/>
    <w:rsid w:val="001E7D04"/>
    <w:pPr>
      <w:keepNext/>
      <w:tabs>
        <w:tab w:val="left" w:pos="540"/>
      </w:tabs>
      <w:spacing w:before="240" w:after="60"/>
      <w:jc w:val="both"/>
      <w:outlineLvl w:val="3"/>
    </w:pPr>
    <w:rPr>
      <w:b/>
      <w:bCs/>
    </w:rPr>
  </w:style>
  <w:style w:type="paragraph" w:styleId="Heading5">
    <w:name w:val="heading 5"/>
    <w:basedOn w:val="Normal"/>
    <w:next w:val="Normal"/>
    <w:link w:val="Heading5Char"/>
    <w:qFormat/>
    <w:rsid w:val="001E7D04"/>
    <w:pPr>
      <w:tabs>
        <w:tab w:val="left" w:pos="540"/>
      </w:tabs>
      <w:spacing w:before="240" w:after="60"/>
      <w:jc w:val="both"/>
      <w:outlineLvl w:val="4"/>
    </w:pPr>
    <w:rPr>
      <w:b/>
      <w:bCs/>
      <w:i/>
      <w:iCs/>
      <w:sz w:val="26"/>
      <w:szCs w:val="26"/>
    </w:rPr>
  </w:style>
  <w:style w:type="paragraph" w:styleId="Heading6">
    <w:name w:val="heading 6"/>
    <w:basedOn w:val="Normal"/>
    <w:next w:val="Normal"/>
    <w:link w:val="Heading6Char"/>
    <w:qFormat/>
    <w:rsid w:val="001E7D04"/>
    <w:pPr>
      <w:tabs>
        <w:tab w:val="left" w:pos="540"/>
      </w:tabs>
      <w:spacing w:before="240" w:after="60"/>
      <w:jc w:val="both"/>
      <w:outlineLvl w:val="5"/>
    </w:pPr>
    <w:rPr>
      <w:b/>
      <w:bCs/>
      <w:sz w:val="22"/>
      <w:szCs w:val="22"/>
    </w:rPr>
  </w:style>
  <w:style w:type="paragraph" w:styleId="Heading7">
    <w:name w:val="heading 7"/>
    <w:basedOn w:val="Normal"/>
    <w:next w:val="Normal"/>
    <w:link w:val="Heading7Char"/>
    <w:qFormat/>
    <w:rsid w:val="001E7D04"/>
    <w:pPr>
      <w:keepNext/>
      <w:tabs>
        <w:tab w:val="left" w:pos="540"/>
      </w:tabs>
      <w:jc w:val="right"/>
      <w:outlineLvl w:val="6"/>
    </w:pPr>
    <w:rPr>
      <w:rFonts w:ascii=".VnTime" w:hAnsi=".VnTime"/>
      <w:i/>
      <w:iCs/>
      <w:szCs w:val="24"/>
      <w:lang w:val="x-none" w:eastAsia="x-none"/>
    </w:rPr>
  </w:style>
  <w:style w:type="paragraph" w:styleId="Heading8">
    <w:name w:val="heading 8"/>
    <w:basedOn w:val="Normal"/>
    <w:next w:val="Normal"/>
    <w:link w:val="Heading8Char"/>
    <w:qFormat/>
    <w:rsid w:val="001E7D04"/>
    <w:pPr>
      <w:keepNext/>
      <w:tabs>
        <w:tab w:val="left" w:pos="540"/>
      </w:tabs>
      <w:jc w:val="both"/>
      <w:outlineLvl w:val="7"/>
    </w:pPr>
    <w:rPr>
      <w:rFonts w:ascii=".VnTime" w:hAnsi=".VnTime"/>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50BD4"/>
    <w:pPr>
      <w:spacing w:before="100" w:beforeAutospacing="1" w:after="100" w:afterAutospacing="1"/>
    </w:pPr>
    <w:rPr>
      <w:sz w:val="24"/>
      <w:szCs w:val="24"/>
      <w:lang w:val="en-US" w:eastAsia="en-US"/>
    </w:rPr>
  </w:style>
  <w:style w:type="character" w:customStyle="1" w:styleId="NormalWebChar">
    <w:name w:val="Normal (Web) Char"/>
    <w:link w:val="NormalWeb"/>
    <w:uiPriority w:val="99"/>
    <w:locked/>
    <w:rsid w:val="00C50BD4"/>
    <w:rPr>
      <w:rFonts w:eastAsia="Times New Roman" w:cs="Times New Roman"/>
      <w:sz w:val="24"/>
      <w:szCs w:val="24"/>
    </w:rPr>
  </w:style>
  <w:style w:type="paragraph" w:styleId="ListParagraph">
    <w:name w:val="List Paragraph"/>
    <w:basedOn w:val="Normal"/>
    <w:uiPriority w:val="34"/>
    <w:qFormat/>
    <w:rsid w:val="00F16E40"/>
    <w:pPr>
      <w:ind w:left="720"/>
      <w:contextualSpacing/>
    </w:pPr>
  </w:style>
  <w:style w:type="character" w:customStyle="1" w:styleId="Heading1Char">
    <w:name w:val="Heading 1 Char"/>
    <w:basedOn w:val="DefaultParagraphFont"/>
    <w:link w:val="Heading1"/>
    <w:rsid w:val="001E7D04"/>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7D04"/>
    <w:rPr>
      <w:rFonts w:ascii="Arial" w:eastAsia="Times New Roman" w:hAnsi="Arial" w:cs="Times New Roman"/>
      <w:b/>
      <w:bCs/>
      <w:i/>
      <w:iCs/>
      <w:szCs w:val="28"/>
      <w:lang w:val="vi-VN" w:eastAsia="vi-VN"/>
    </w:rPr>
  </w:style>
  <w:style w:type="character" w:customStyle="1" w:styleId="Heading3Char">
    <w:name w:val="Heading 3 Char"/>
    <w:basedOn w:val="DefaultParagraphFont"/>
    <w:link w:val="Heading3"/>
    <w:rsid w:val="001E7D04"/>
    <w:rPr>
      <w:rFonts w:ascii="Arial" w:eastAsia="Times New Roman" w:hAnsi="Arial" w:cs="Times New Roman"/>
      <w:b/>
      <w:bCs/>
      <w:sz w:val="26"/>
      <w:szCs w:val="26"/>
      <w:lang w:val="vi-VN" w:eastAsia="vi-VN"/>
    </w:rPr>
  </w:style>
  <w:style w:type="character" w:customStyle="1" w:styleId="Heading4Char">
    <w:name w:val="Heading 4 Char"/>
    <w:basedOn w:val="DefaultParagraphFont"/>
    <w:link w:val="Heading4"/>
    <w:rsid w:val="001E7D04"/>
    <w:rPr>
      <w:rFonts w:eastAsia="Times New Roman" w:cs="Times New Roman"/>
      <w:b/>
      <w:bCs/>
      <w:szCs w:val="28"/>
      <w:lang w:val="vi-VN" w:eastAsia="vi-VN"/>
    </w:rPr>
  </w:style>
  <w:style w:type="character" w:customStyle="1" w:styleId="Heading5Char">
    <w:name w:val="Heading 5 Char"/>
    <w:basedOn w:val="DefaultParagraphFont"/>
    <w:link w:val="Heading5"/>
    <w:rsid w:val="001E7D04"/>
    <w:rPr>
      <w:rFonts w:eastAsia="Times New Roman" w:cs="Times New Roman"/>
      <w:b/>
      <w:bCs/>
      <w:i/>
      <w:iCs/>
      <w:sz w:val="26"/>
      <w:szCs w:val="26"/>
      <w:lang w:val="vi-VN" w:eastAsia="vi-VN"/>
    </w:rPr>
  </w:style>
  <w:style w:type="character" w:customStyle="1" w:styleId="Heading6Char">
    <w:name w:val="Heading 6 Char"/>
    <w:basedOn w:val="DefaultParagraphFont"/>
    <w:link w:val="Heading6"/>
    <w:rsid w:val="001E7D04"/>
    <w:rPr>
      <w:rFonts w:eastAsia="Times New Roman" w:cs="Times New Roman"/>
      <w:b/>
      <w:bCs/>
      <w:sz w:val="22"/>
      <w:lang w:val="vi-VN" w:eastAsia="vi-VN"/>
    </w:rPr>
  </w:style>
  <w:style w:type="character" w:customStyle="1" w:styleId="Heading7Char">
    <w:name w:val="Heading 7 Char"/>
    <w:basedOn w:val="DefaultParagraphFont"/>
    <w:link w:val="Heading7"/>
    <w:rsid w:val="001E7D04"/>
    <w:rPr>
      <w:rFonts w:ascii=".VnTime" w:eastAsia="Times New Roman" w:hAnsi=".VnTime" w:cs="Times New Roman"/>
      <w:i/>
      <w:iCs/>
      <w:szCs w:val="24"/>
      <w:lang w:val="x-none" w:eastAsia="x-none"/>
    </w:rPr>
  </w:style>
  <w:style w:type="character" w:customStyle="1" w:styleId="Heading8Char">
    <w:name w:val="Heading 8 Char"/>
    <w:basedOn w:val="DefaultParagraphFont"/>
    <w:link w:val="Heading8"/>
    <w:rsid w:val="001E7D04"/>
    <w:rPr>
      <w:rFonts w:ascii=".VnTime" w:eastAsia="Times New Roman" w:hAnsi=".VnTime" w:cs="Times New Roman"/>
      <w:sz w:val="32"/>
      <w:szCs w:val="24"/>
      <w:lang w:val="x-none" w:eastAsia="x-none"/>
    </w:rPr>
  </w:style>
  <w:style w:type="paragraph" w:customStyle="1" w:styleId="CharCharCharChar">
    <w:name w:val="Char 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rsid w:val="001E7D04"/>
    <w:rPr>
      <w:rFonts w:eastAsia="Times New Roman"/>
      <w:sz w:val="23"/>
      <w:szCs w:val="23"/>
      <w:shd w:val="clear" w:color="auto" w:fill="FFFFFF"/>
    </w:rPr>
  </w:style>
  <w:style w:type="paragraph" w:customStyle="1" w:styleId="Vnbnnidung0">
    <w:name w:val="Văn bản nội dung"/>
    <w:basedOn w:val="Normal"/>
    <w:link w:val="Vnbnnidung"/>
    <w:rsid w:val="001E7D04"/>
    <w:pPr>
      <w:widowControl w:val="0"/>
      <w:shd w:val="clear" w:color="auto" w:fill="FFFFFF"/>
      <w:tabs>
        <w:tab w:val="left" w:pos="540"/>
      </w:tabs>
      <w:spacing w:before="420" w:after="60" w:line="307" w:lineRule="exact"/>
      <w:jc w:val="both"/>
    </w:pPr>
    <w:rPr>
      <w:rFonts w:cstheme="minorBidi"/>
      <w:sz w:val="23"/>
      <w:szCs w:val="23"/>
      <w:lang w:val="en-US" w:eastAsia="en-US"/>
    </w:rPr>
  </w:style>
  <w:style w:type="table" w:styleId="TableGrid">
    <w:name w:val="Table Grid"/>
    <w:basedOn w:val="TableNormal"/>
    <w:rsid w:val="001E7D04"/>
    <w:pPr>
      <w:spacing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ới Bảng1"/>
    <w:basedOn w:val="TableNormal"/>
    <w:next w:val="TableGrid"/>
    <w:uiPriority w:val="59"/>
    <w:rsid w:val="001E7D04"/>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D04"/>
    <w:pPr>
      <w:autoSpaceDE w:val="0"/>
      <w:autoSpaceDN w:val="0"/>
      <w:adjustRightInd w:val="0"/>
      <w:spacing w:line="240" w:lineRule="auto"/>
    </w:pPr>
    <w:rPr>
      <w:rFonts w:eastAsia="Times New Roman" w:cs="Times New Roman"/>
      <w:color w:val="000000"/>
      <w:sz w:val="24"/>
      <w:szCs w:val="24"/>
    </w:rPr>
  </w:style>
  <w:style w:type="paragraph" w:customStyle="1" w:styleId="colorfullist-accent11">
    <w:name w:val="colorfullist-accent11"/>
    <w:basedOn w:val="Normal"/>
    <w:rsid w:val="001E7D04"/>
    <w:pPr>
      <w:tabs>
        <w:tab w:val="left" w:pos="540"/>
      </w:tabs>
      <w:spacing w:before="100" w:beforeAutospacing="1" w:after="100" w:afterAutospacing="1"/>
      <w:jc w:val="both"/>
    </w:pPr>
    <w:rPr>
      <w:color w:val="000000"/>
      <w:sz w:val="24"/>
      <w:szCs w:val="24"/>
      <w:lang w:val="de-DE"/>
    </w:rPr>
  </w:style>
  <w:style w:type="paragraph" w:styleId="Header">
    <w:name w:val="header"/>
    <w:basedOn w:val="Normal"/>
    <w:link w:val="HeaderChar"/>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HeaderChar">
    <w:name w:val="Header Char"/>
    <w:basedOn w:val="DefaultParagraphFont"/>
    <w:link w:val="Header"/>
    <w:rsid w:val="001E7D04"/>
    <w:rPr>
      <w:rFonts w:ascii="Arial" w:eastAsia="Arial" w:hAnsi="Arial" w:cs="Times New Roman"/>
      <w:sz w:val="22"/>
      <w:lang w:val="vi-VN" w:eastAsia="x-none"/>
    </w:rPr>
  </w:style>
  <w:style w:type="paragraph" w:styleId="Footer">
    <w:name w:val="footer"/>
    <w:basedOn w:val="Normal"/>
    <w:link w:val="FooterChar"/>
    <w:uiPriority w:val="99"/>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FooterChar">
    <w:name w:val="Footer Char"/>
    <w:basedOn w:val="DefaultParagraphFont"/>
    <w:link w:val="Footer"/>
    <w:uiPriority w:val="99"/>
    <w:rsid w:val="001E7D04"/>
    <w:rPr>
      <w:rFonts w:ascii="Arial" w:eastAsia="Arial" w:hAnsi="Arial" w:cs="Times New Roman"/>
      <w:sz w:val="22"/>
      <w:lang w:val="vi-VN" w:eastAsia="x-none"/>
    </w:rPr>
  </w:style>
  <w:style w:type="paragraph" w:customStyle="1" w:styleId="CharCharChar">
    <w:name w:val="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1E7D04"/>
    <w:rPr>
      <w:i/>
      <w:iCs/>
    </w:rPr>
  </w:style>
  <w:style w:type="character" w:customStyle="1" w:styleId="vn2">
    <w:name w:val="vn_2"/>
    <w:rsid w:val="001E7D04"/>
  </w:style>
  <w:style w:type="character" w:styleId="Strong">
    <w:name w:val="Strong"/>
    <w:qFormat/>
    <w:rsid w:val="001E7D04"/>
    <w:rPr>
      <w:b/>
      <w:bCs/>
    </w:rPr>
  </w:style>
  <w:style w:type="paragraph" w:customStyle="1" w:styleId="11">
    <w:name w:val="1.1"/>
    <w:basedOn w:val="Normal"/>
    <w:rsid w:val="001E7D04"/>
    <w:pPr>
      <w:numPr>
        <w:numId w:val="1"/>
      </w:numPr>
      <w:tabs>
        <w:tab w:val="left" w:pos="540"/>
      </w:tabs>
      <w:spacing w:line="360" w:lineRule="auto"/>
      <w:jc w:val="both"/>
    </w:pPr>
    <w:rPr>
      <w:rFonts w:ascii=".VnTime" w:hAnsi=".VnTime"/>
      <w:b/>
      <w:color w:val="000000"/>
      <w:lang w:val="en-US" w:eastAsia="en-US"/>
    </w:rPr>
  </w:style>
  <w:style w:type="character" w:styleId="Hyperlink">
    <w:name w:val="Hyperlink"/>
    <w:rsid w:val="001E7D04"/>
    <w:rPr>
      <w:color w:val="0000FF"/>
      <w:u w:val="single"/>
    </w:rPr>
  </w:style>
  <w:style w:type="paragraph" w:styleId="BodyTextIndent">
    <w:name w:val="Body Text Indent"/>
    <w:basedOn w:val="Normal"/>
    <w:link w:val="BodyTextIndentChar"/>
    <w:rsid w:val="001E7D04"/>
    <w:pPr>
      <w:tabs>
        <w:tab w:val="left" w:pos="540"/>
      </w:tabs>
      <w:spacing w:before="120" w:after="120" w:line="288" w:lineRule="auto"/>
      <w:ind w:firstLine="540"/>
      <w:jc w:val="both"/>
    </w:pPr>
    <w:rPr>
      <w:lang w:val="de-DE" w:eastAsia="x-none"/>
    </w:rPr>
  </w:style>
  <w:style w:type="character" w:customStyle="1" w:styleId="BodyTextIndentChar">
    <w:name w:val="Body Text Indent Char"/>
    <w:basedOn w:val="DefaultParagraphFont"/>
    <w:link w:val="BodyTextIndent"/>
    <w:rsid w:val="001E7D04"/>
    <w:rPr>
      <w:rFonts w:eastAsia="Times New Roman" w:cs="Times New Roman"/>
      <w:szCs w:val="28"/>
      <w:lang w:val="de-DE" w:eastAsia="x-none"/>
    </w:rPr>
  </w:style>
  <w:style w:type="character" w:styleId="PageNumber">
    <w:name w:val="page number"/>
    <w:basedOn w:val="DefaultParagraphFont"/>
    <w:rsid w:val="001E7D04"/>
  </w:style>
  <w:style w:type="paragraph" w:styleId="BodyText">
    <w:name w:val="Body Text"/>
    <w:basedOn w:val="Normal"/>
    <w:link w:val="BodyTextChar"/>
    <w:rsid w:val="001E7D04"/>
    <w:pPr>
      <w:tabs>
        <w:tab w:val="left" w:pos="540"/>
      </w:tabs>
      <w:jc w:val="both"/>
    </w:pPr>
    <w:rPr>
      <w:rFonts w:ascii=".VnTime" w:hAnsi=".VnTime"/>
      <w:szCs w:val="24"/>
      <w:lang w:val="x-none" w:eastAsia="x-none"/>
    </w:rPr>
  </w:style>
  <w:style w:type="character" w:customStyle="1" w:styleId="BodyTextChar">
    <w:name w:val="Body Text Char"/>
    <w:basedOn w:val="DefaultParagraphFont"/>
    <w:link w:val="BodyText"/>
    <w:rsid w:val="001E7D04"/>
    <w:rPr>
      <w:rFonts w:ascii=".VnTime" w:eastAsia="Times New Roman" w:hAnsi=".VnTime" w:cs="Times New Roman"/>
      <w:szCs w:val="24"/>
      <w:lang w:val="x-none" w:eastAsia="x-none"/>
    </w:rPr>
  </w:style>
  <w:style w:type="character" w:styleId="FollowedHyperlink">
    <w:name w:val="FollowedHyperlink"/>
    <w:rsid w:val="001E7D04"/>
    <w:rPr>
      <w:color w:val="800080"/>
      <w:u w:val="single"/>
    </w:rPr>
  </w:style>
  <w:style w:type="paragraph" w:customStyle="1" w:styleId="xl24">
    <w:name w:val="xl24"/>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5">
    <w:name w:val="xl25"/>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6">
    <w:name w:val="xl26"/>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7">
    <w:name w:val="xl27"/>
    <w:basedOn w:val="Normal"/>
    <w:rsid w:val="001E7D04"/>
    <w:pPr>
      <w:pBdr>
        <w:top w:val="single" w:sz="4" w:space="0" w:color="auto"/>
        <w:left w:val="single" w:sz="4" w:space="0" w:color="auto"/>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8">
    <w:name w:val="xl28"/>
    <w:basedOn w:val="Normal"/>
    <w:rsid w:val="001E7D04"/>
    <w:pPr>
      <w:pBdr>
        <w:top w:val="single" w:sz="4" w:space="0" w:color="auto"/>
        <w:left w:val="single" w:sz="4" w:space="0" w:color="808080"/>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9">
    <w:name w:val="xl29"/>
    <w:basedOn w:val="Normal"/>
    <w:rsid w:val="001E7D04"/>
    <w:pPr>
      <w:pBdr>
        <w:top w:val="single" w:sz="4" w:space="0" w:color="auto"/>
        <w:left w:val="single" w:sz="4" w:space="0" w:color="808080"/>
        <w:bottom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0">
    <w:name w:val="xl30"/>
    <w:basedOn w:val="Normal"/>
    <w:rsid w:val="001E7D04"/>
    <w:pPr>
      <w:pBdr>
        <w:top w:val="single" w:sz="4" w:space="0" w:color="auto"/>
        <w:left w:val="single" w:sz="4" w:space="0" w:color="808080"/>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1">
    <w:name w:val="xl31"/>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2">
    <w:name w:val="xl32"/>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3">
    <w:name w:val="xl33"/>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4">
    <w:name w:val="xl34"/>
    <w:basedOn w:val="Normal"/>
    <w:rsid w:val="001E7D04"/>
    <w:pPr>
      <w:pBdr>
        <w:top w:val="single" w:sz="4" w:space="0" w:color="auto"/>
        <w:left w:val="single" w:sz="4" w:space="0" w:color="808080"/>
        <w:bottom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5">
    <w:name w:val="xl35"/>
    <w:basedOn w:val="Normal"/>
    <w:rsid w:val="001E7D04"/>
    <w:pPr>
      <w:pBdr>
        <w:top w:val="single" w:sz="4" w:space="0" w:color="auto"/>
        <w:left w:val="single" w:sz="4" w:space="0" w:color="808080"/>
        <w:bottom w:val="single" w:sz="4" w:space="0" w:color="auto"/>
        <w:right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6">
    <w:name w:val="xl36"/>
    <w:basedOn w:val="Normal"/>
    <w:rsid w:val="001E7D04"/>
    <w:pPr>
      <w:pBdr>
        <w:top w:val="single" w:sz="4" w:space="0" w:color="auto"/>
        <w:left w:val="single" w:sz="4" w:space="0" w:color="auto"/>
        <w:bottom w:val="single" w:sz="4" w:space="0" w:color="auto"/>
      </w:pBdr>
      <w:shd w:val="clear" w:color="auto" w:fill="FFFFCC"/>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7">
    <w:name w:val="xl37"/>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8">
    <w:name w:val="xl38"/>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9">
    <w:name w:val="xl39"/>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0">
    <w:name w:val="xl40"/>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1">
    <w:name w:val="xl41"/>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2">
    <w:name w:val="xl42"/>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3">
    <w:name w:val="xl43"/>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4">
    <w:name w:val="xl44"/>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5">
    <w:name w:val="xl45"/>
    <w:basedOn w:val="Normal"/>
    <w:rsid w:val="001E7D04"/>
    <w:pPr>
      <w:pBdr>
        <w:top w:val="single" w:sz="4" w:space="0" w:color="auto"/>
        <w:left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46">
    <w:name w:val="xl46"/>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pPr>
    <w:rPr>
      <w:rFonts w:ascii=".VnTime" w:hAnsi=".VnTime"/>
      <w:b/>
      <w:bCs/>
      <w:color w:val="000000"/>
      <w:sz w:val="24"/>
      <w:szCs w:val="24"/>
      <w:lang w:val="en-US" w:eastAsia="en-US"/>
    </w:rPr>
  </w:style>
  <w:style w:type="paragraph" w:customStyle="1" w:styleId="xl47">
    <w:name w:val="xl47"/>
    <w:basedOn w:val="Normal"/>
    <w:rsid w:val="001E7D04"/>
    <w:pPr>
      <w:pBdr>
        <w:top w:val="single" w:sz="4" w:space="0" w:color="auto"/>
        <w:left w:val="single" w:sz="4" w:space="0" w:color="808080"/>
        <w:bottom w:val="single" w:sz="4" w:space="0" w:color="auto"/>
        <w:right w:val="single" w:sz="4" w:space="0" w:color="808080"/>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8">
    <w:name w:val="xl48"/>
    <w:basedOn w:val="Normal"/>
    <w:rsid w:val="001E7D04"/>
    <w:pPr>
      <w:pBdr>
        <w:top w:val="single" w:sz="4" w:space="0" w:color="auto"/>
        <w:left w:val="single" w:sz="4" w:space="0" w:color="808080"/>
        <w:bottom w:val="single" w:sz="4" w:space="0" w:color="auto"/>
        <w:right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9">
    <w:name w:val="xl49"/>
    <w:basedOn w:val="Normal"/>
    <w:rsid w:val="001E7D04"/>
    <w:pPr>
      <w:pBdr>
        <w:left w:val="single" w:sz="4" w:space="0" w:color="auto"/>
        <w:bottom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50">
    <w:name w:val="xl50"/>
    <w:basedOn w:val="Normal"/>
    <w:rsid w:val="001E7D04"/>
    <w:pPr>
      <w:pBdr>
        <w:top w:val="single" w:sz="4" w:space="0" w:color="auto"/>
        <w:left w:val="single" w:sz="4" w:space="0" w:color="808080"/>
        <w:bottom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styleId="BodyTextIndent2">
    <w:name w:val="Body Text Indent 2"/>
    <w:basedOn w:val="Normal"/>
    <w:link w:val="BodyTextIndent2Char"/>
    <w:rsid w:val="001E7D04"/>
    <w:pPr>
      <w:tabs>
        <w:tab w:val="left" w:pos="540"/>
      </w:tabs>
      <w:spacing w:after="120" w:line="480" w:lineRule="auto"/>
      <w:ind w:left="360"/>
      <w:jc w:val="both"/>
    </w:pPr>
  </w:style>
  <w:style w:type="character" w:customStyle="1" w:styleId="BodyTextIndent2Char">
    <w:name w:val="Body Text Indent 2 Char"/>
    <w:basedOn w:val="DefaultParagraphFont"/>
    <w:link w:val="BodyTextIndent2"/>
    <w:rsid w:val="001E7D04"/>
    <w:rPr>
      <w:rFonts w:eastAsia="Times New Roman" w:cs="Times New Roman"/>
      <w:szCs w:val="28"/>
      <w:lang w:val="vi-VN" w:eastAsia="vi-VN"/>
    </w:rPr>
  </w:style>
  <w:style w:type="paragraph" w:styleId="BodyTextIndent3">
    <w:name w:val="Body Text Indent 3"/>
    <w:basedOn w:val="Normal"/>
    <w:link w:val="BodyTextIndent3Char"/>
    <w:rsid w:val="001E7D04"/>
    <w:pPr>
      <w:tabs>
        <w:tab w:val="left" w:pos="540"/>
      </w:tabs>
      <w:spacing w:after="120"/>
      <w:ind w:left="360"/>
      <w:jc w:val="both"/>
    </w:pPr>
    <w:rPr>
      <w:sz w:val="16"/>
      <w:szCs w:val="16"/>
    </w:rPr>
  </w:style>
  <w:style w:type="character" w:customStyle="1" w:styleId="BodyTextIndent3Char">
    <w:name w:val="Body Text Indent 3 Char"/>
    <w:basedOn w:val="DefaultParagraphFont"/>
    <w:link w:val="BodyTextIndent3"/>
    <w:rsid w:val="001E7D04"/>
    <w:rPr>
      <w:rFonts w:eastAsia="Times New Roman" w:cs="Times New Roman"/>
      <w:sz w:val="16"/>
      <w:szCs w:val="16"/>
      <w:lang w:val="vi-VN" w:eastAsia="vi-VN"/>
    </w:rPr>
  </w:style>
  <w:style w:type="paragraph" w:customStyle="1" w:styleId="1">
    <w:name w:val="1"/>
    <w:basedOn w:val="Normal"/>
    <w:rsid w:val="001E7D04"/>
    <w:pPr>
      <w:tabs>
        <w:tab w:val="left" w:pos="540"/>
      </w:tabs>
      <w:spacing w:line="360" w:lineRule="auto"/>
      <w:jc w:val="both"/>
    </w:pPr>
    <w:rPr>
      <w:rFonts w:ascii=".VnTime" w:hAnsi=".VnTime"/>
      <w:b/>
      <w:color w:val="000000"/>
      <w:lang w:val="en-US" w:eastAsia="en-US"/>
    </w:rPr>
  </w:style>
  <w:style w:type="paragraph" w:customStyle="1" w:styleId="Char">
    <w:name w:val="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1E7D04"/>
    <w:pPr>
      <w:tabs>
        <w:tab w:val="left" w:pos="540"/>
      </w:tabs>
      <w:jc w:val="both"/>
    </w:pPr>
    <w:rPr>
      <w:rFonts w:ascii="Tahoma" w:hAnsi="Tahoma"/>
      <w:sz w:val="16"/>
      <w:szCs w:val="16"/>
      <w:lang w:val="x-none" w:eastAsia="x-none"/>
    </w:rPr>
  </w:style>
  <w:style w:type="character" w:customStyle="1" w:styleId="BalloonTextChar">
    <w:name w:val="Balloon Text Char"/>
    <w:basedOn w:val="DefaultParagraphFont"/>
    <w:link w:val="BalloonText"/>
    <w:rsid w:val="001E7D04"/>
    <w:rPr>
      <w:rFonts w:ascii="Tahoma" w:eastAsia="Times New Roman" w:hAnsi="Tahoma" w:cs="Times New Roman"/>
      <w:sz w:val="16"/>
      <w:szCs w:val="16"/>
      <w:lang w:val="x-none" w:eastAsia="x-none"/>
    </w:rPr>
  </w:style>
  <w:style w:type="table" w:customStyle="1" w:styleId="TableGrid0">
    <w:name w:val="TableGrid"/>
    <w:rsid w:val="001E7D04"/>
    <w:pPr>
      <w:spacing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1E7D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E7D04"/>
  </w:style>
  <w:style w:type="character" w:styleId="CommentReference">
    <w:name w:val="annotation reference"/>
    <w:basedOn w:val="DefaultParagraphFont"/>
    <w:uiPriority w:val="99"/>
    <w:semiHidden/>
    <w:unhideWhenUsed/>
    <w:rsid w:val="00400EFA"/>
    <w:rPr>
      <w:sz w:val="16"/>
      <w:szCs w:val="16"/>
    </w:rPr>
  </w:style>
  <w:style w:type="paragraph" w:styleId="CommentText">
    <w:name w:val="annotation text"/>
    <w:basedOn w:val="Normal"/>
    <w:link w:val="CommentTextChar"/>
    <w:uiPriority w:val="99"/>
    <w:semiHidden/>
    <w:unhideWhenUsed/>
    <w:rsid w:val="00400EFA"/>
    <w:rPr>
      <w:sz w:val="20"/>
      <w:szCs w:val="20"/>
    </w:rPr>
  </w:style>
  <w:style w:type="character" w:customStyle="1" w:styleId="CommentTextChar">
    <w:name w:val="Comment Text Char"/>
    <w:basedOn w:val="DefaultParagraphFont"/>
    <w:link w:val="CommentText"/>
    <w:uiPriority w:val="99"/>
    <w:semiHidden/>
    <w:rsid w:val="00400EFA"/>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00EFA"/>
    <w:rPr>
      <w:b/>
      <w:bCs/>
    </w:rPr>
  </w:style>
  <w:style w:type="character" w:customStyle="1" w:styleId="CommentSubjectChar">
    <w:name w:val="Comment Subject Char"/>
    <w:basedOn w:val="CommentTextChar"/>
    <w:link w:val="CommentSubject"/>
    <w:uiPriority w:val="99"/>
    <w:semiHidden/>
    <w:rsid w:val="00400EFA"/>
    <w:rPr>
      <w:rFonts w:eastAsia="Times New Roman" w:cs="Times New Roman"/>
      <w:b/>
      <w:bCs/>
      <w:sz w:val="20"/>
      <w:szCs w:val="20"/>
      <w:lang w:val="vi-VN" w:eastAsia="vi-VN"/>
    </w:rPr>
  </w:style>
  <w:style w:type="paragraph" w:customStyle="1" w:styleId="CharCharCharChar0">
    <w:name w:val="Char Char Char Char"/>
    <w:basedOn w:val="Normal"/>
    <w:rsid w:val="003D5A1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297">
      <w:bodyDiv w:val="1"/>
      <w:marLeft w:val="0"/>
      <w:marRight w:val="0"/>
      <w:marTop w:val="0"/>
      <w:marBottom w:val="0"/>
      <w:divBdr>
        <w:top w:val="none" w:sz="0" w:space="0" w:color="auto"/>
        <w:left w:val="none" w:sz="0" w:space="0" w:color="auto"/>
        <w:bottom w:val="none" w:sz="0" w:space="0" w:color="auto"/>
        <w:right w:val="none" w:sz="0" w:space="0" w:color="auto"/>
      </w:divBdr>
    </w:div>
    <w:div w:id="747923885">
      <w:bodyDiv w:val="1"/>
      <w:marLeft w:val="0"/>
      <w:marRight w:val="0"/>
      <w:marTop w:val="0"/>
      <w:marBottom w:val="0"/>
      <w:divBdr>
        <w:top w:val="none" w:sz="0" w:space="0" w:color="auto"/>
        <w:left w:val="none" w:sz="0" w:space="0" w:color="auto"/>
        <w:bottom w:val="none" w:sz="0" w:space="0" w:color="auto"/>
        <w:right w:val="none" w:sz="0" w:space="0" w:color="auto"/>
      </w:divBdr>
    </w:div>
    <w:div w:id="765198665">
      <w:bodyDiv w:val="1"/>
      <w:marLeft w:val="0"/>
      <w:marRight w:val="0"/>
      <w:marTop w:val="0"/>
      <w:marBottom w:val="0"/>
      <w:divBdr>
        <w:top w:val="none" w:sz="0" w:space="0" w:color="auto"/>
        <w:left w:val="none" w:sz="0" w:space="0" w:color="auto"/>
        <w:bottom w:val="none" w:sz="0" w:space="0" w:color="auto"/>
        <w:right w:val="none" w:sz="0" w:space="0" w:color="auto"/>
      </w:divBdr>
    </w:div>
    <w:div w:id="1181704579">
      <w:bodyDiv w:val="1"/>
      <w:marLeft w:val="0"/>
      <w:marRight w:val="0"/>
      <w:marTop w:val="0"/>
      <w:marBottom w:val="0"/>
      <w:divBdr>
        <w:top w:val="none" w:sz="0" w:space="0" w:color="auto"/>
        <w:left w:val="none" w:sz="0" w:space="0" w:color="auto"/>
        <w:bottom w:val="none" w:sz="0" w:space="0" w:color="auto"/>
        <w:right w:val="none" w:sz="0" w:space="0" w:color="auto"/>
      </w:divBdr>
    </w:div>
    <w:div w:id="1406413104">
      <w:bodyDiv w:val="1"/>
      <w:marLeft w:val="0"/>
      <w:marRight w:val="0"/>
      <w:marTop w:val="0"/>
      <w:marBottom w:val="0"/>
      <w:divBdr>
        <w:top w:val="none" w:sz="0" w:space="0" w:color="auto"/>
        <w:left w:val="none" w:sz="0" w:space="0" w:color="auto"/>
        <w:bottom w:val="none" w:sz="0" w:space="0" w:color="auto"/>
        <w:right w:val="none" w:sz="0" w:space="0" w:color="auto"/>
      </w:divBdr>
    </w:div>
    <w:div w:id="20544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CAFD-1595-449E-8685-507E57F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48</Pages>
  <Words>16191</Words>
  <Characters>92294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298</cp:revision>
  <cp:lastPrinted>2022-09-13T06:33:00Z</cp:lastPrinted>
  <dcterms:created xsi:type="dcterms:W3CDTF">2022-08-18T02:47:00Z</dcterms:created>
  <dcterms:modified xsi:type="dcterms:W3CDTF">2024-09-17T01:44:00Z</dcterms:modified>
</cp:coreProperties>
</file>